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after="156" w:afterLines="50" w:line="360" w:lineRule="auto"/>
        <w:ind w:firstLine="536" w:firstLineChars="200"/>
        <w:rPr>
          <w:rFonts w:ascii="仿宋_GB2312" w:hAnsi="仿宋_GB2312" w:eastAsia="仿宋_GB2312"/>
          <w:spacing w:val="-6"/>
          <w:sz w:val="28"/>
          <w:szCs w:val="28"/>
          <w:highlight w:val="none"/>
        </w:rPr>
      </w:pPr>
    </w:p>
    <w:p>
      <w:pPr>
        <w:spacing w:line="360" w:lineRule="auto"/>
        <w:jc w:val="center"/>
        <w:rPr>
          <w:rFonts w:ascii="仿宋_GB2312" w:hAnsi="仿宋_GB2312" w:eastAsia="仿宋_GB2312"/>
          <w:b/>
          <w:bCs/>
          <w:sz w:val="48"/>
          <w:szCs w:val="48"/>
          <w:highlight w:val="none"/>
        </w:rPr>
      </w:pPr>
    </w:p>
    <w:p>
      <w:pPr>
        <w:spacing w:line="360" w:lineRule="auto"/>
        <w:jc w:val="center"/>
        <w:rPr>
          <w:rFonts w:ascii="仿宋_GB2312" w:hAnsi="仿宋_GB2312" w:eastAsia="仿宋_GB2312"/>
          <w:b/>
          <w:bCs/>
          <w:sz w:val="48"/>
          <w:szCs w:val="48"/>
          <w:highlight w:val="none"/>
        </w:rPr>
      </w:pPr>
      <w:r>
        <w:rPr>
          <w:rFonts w:hint="eastAsia" w:ascii="仿宋_GB2312" w:hAnsi="仿宋_GB2312" w:eastAsia="仿宋_GB2312"/>
          <w:b/>
          <w:bCs/>
          <w:sz w:val="48"/>
          <w:szCs w:val="48"/>
          <w:highlight w:val="none"/>
        </w:rPr>
        <w:t>沧州港务集团有限公司</w:t>
      </w:r>
    </w:p>
    <w:p>
      <w:pPr>
        <w:spacing w:line="360" w:lineRule="auto"/>
        <w:jc w:val="center"/>
        <w:rPr>
          <w:rFonts w:ascii="仿宋_GB2312" w:hAnsi="仿宋_GB2312" w:eastAsia="仿宋_GB2312"/>
          <w:b/>
          <w:bCs/>
          <w:sz w:val="48"/>
          <w:szCs w:val="48"/>
          <w:highlight w:val="none"/>
        </w:rPr>
      </w:pPr>
    </w:p>
    <w:p>
      <w:pPr>
        <w:spacing w:line="360" w:lineRule="auto"/>
        <w:jc w:val="center"/>
        <w:rPr>
          <w:rFonts w:ascii="仿宋_GB2312" w:hAnsi="仿宋_GB2312" w:eastAsia="仿宋_GB2312"/>
          <w:b/>
          <w:bCs/>
          <w:sz w:val="48"/>
          <w:szCs w:val="48"/>
          <w:highlight w:val="none"/>
        </w:rPr>
      </w:pPr>
      <w:r>
        <w:rPr>
          <w:rFonts w:hint="eastAsia" w:ascii="仿宋_GB2312" w:hAnsi="仿宋_GB2312" w:eastAsia="仿宋_GB2312"/>
          <w:b/>
          <w:bCs/>
          <w:sz w:val="48"/>
          <w:szCs w:val="48"/>
          <w:highlight w:val="none"/>
        </w:rPr>
        <w:t>招标代理机构</w:t>
      </w:r>
    </w:p>
    <w:p>
      <w:pPr>
        <w:spacing w:line="360" w:lineRule="auto"/>
        <w:jc w:val="center"/>
        <w:rPr>
          <w:rFonts w:ascii="仿宋_GB2312" w:hAnsi="仿宋_GB2312" w:eastAsia="仿宋_GB2312"/>
          <w:b/>
          <w:bCs/>
          <w:sz w:val="48"/>
          <w:szCs w:val="48"/>
          <w:highlight w:val="none"/>
        </w:rPr>
      </w:pPr>
    </w:p>
    <w:p>
      <w:pPr>
        <w:adjustRightInd w:val="0"/>
        <w:spacing w:after="156" w:afterLines="50" w:line="360" w:lineRule="auto"/>
        <w:ind w:firstLine="536" w:firstLineChars="200"/>
        <w:rPr>
          <w:rFonts w:ascii="仿宋_GB2312" w:hAnsi="仿宋_GB2312" w:eastAsia="仿宋_GB2312"/>
          <w:color w:val="000000"/>
          <w:spacing w:val="-6"/>
          <w:sz w:val="28"/>
          <w:szCs w:val="28"/>
          <w:highlight w:val="none"/>
        </w:rPr>
      </w:pPr>
      <w:bookmarkStart w:id="1" w:name="_GoBack"/>
      <w:bookmarkEnd w:id="1"/>
    </w:p>
    <w:p>
      <w:pPr>
        <w:adjustRightInd w:val="0"/>
        <w:spacing w:after="156" w:afterLines="50" w:line="360" w:lineRule="auto"/>
        <w:ind w:firstLine="536" w:firstLineChars="200"/>
        <w:jc w:val="center"/>
        <w:rPr>
          <w:rFonts w:ascii="仿宋_GB2312" w:hAnsi="仿宋_GB2312" w:eastAsia="仿宋_GB2312"/>
          <w:color w:val="000000"/>
          <w:spacing w:val="-6"/>
          <w:sz w:val="28"/>
          <w:szCs w:val="28"/>
          <w:highlight w:val="none"/>
        </w:rPr>
      </w:pPr>
    </w:p>
    <w:p>
      <w:pPr>
        <w:spacing w:line="360" w:lineRule="auto"/>
        <w:jc w:val="center"/>
        <w:rPr>
          <w:rFonts w:ascii="宋体" w:hAnsi="宋体"/>
          <w:b/>
          <w:sz w:val="84"/>
          <w:szCs w:val="84"/>
          <w:highlight w:val="none"/>
        </w:rPr>
      </w:pPr>
      <w:r>
        <w:rPr>
          <w:rFonts w:hint="eastAsia" w:ascii="宋体" w:hAnsi="宋体"/>
          <w:b/>
          <w:sz w:val="84"/>
          <w:szCs w:val="84"/>
          <w:highlight w:val="none"/>
        </w:rPr>
        <w:t>比  选  文  件</w:t>
      </w:r>
    </w:p>
    <w:p>
      <w:pPr>
        <w:adjustRightInd w:val="0"/>
        <w:spacing w:after="156" w:afterLines="50" w:line="360" w:lineRule="auto"/>
        <w:ind w:firstLine="936" w:firstLineChars="200"/>
        <w:jc w:val="center"/>
        <w:rPr>
          <w:rFonts w:ascii="仿宋_GB2312" w:hAnsi="仿宋_GB2312" w:eastAsia="仿宋_GB2312"/>
          <w:color w:val="000000"/>
          <w:spacing w:val="-6"/>
          <w:sz w:val="48"/>
          <w:szCs w:val="48"/>
          <w:highlight w:val="none"/>
        </w:rPr>
      </w:pPr>
    </w:p>
    <w:p>
      <w:pPr>
        <w:adjustRightInd w:val="0"/>
        <w:spacing w:after="156" w:afterLines="50" w:line="360" w:lineRule="auto"/>
        <w:ind w:firstLine="536" w:firstLineChars="200"/>
        <w:jc w:val="center"/>
        <w:rPr>
          <w:rFonts w:ascii="仿宋_GB2312" w:hAnsi="仿宋_GB2312" w:eastAsia="仿宋_GB2312"/>
          <w:color w:val="000000"/>
          <w:spacing w:val="-6"/>
          <w:sz w:val="28"/>
          <w:szCs w:val="28"/>
          <w:highlight w:val="none"/>
        </w:rPr>
      </w:pPr>
    </w:p>
    <w:p>
      <w:pPr>
        <w:tabs>
          <w:tab w:val="left" w:pos="2445"/>
        </w:tabs>
        <w:adjustRightInd w:val="0"/>
        <w:spacing w:after="156" w:afterLines="50" w:line="360" w:lineRule="auto"/>
        <w:rPr>
          <w:rFonts w:ascii="仿宋_GB2312" w:hAnsi="仿宋_GB2312" w:eastAsia="仿宋_GB2312"/>
          <w:b/>
          <w:color w:val="000000"/>
          <w:spacing w:val="-6"/>
          <w:sz w:val="32"/>
          <w:szCs w:val="32"/>
          <w:highlight w:val="none"/>
        </w:rPr>
      </w:pPr>
    </w:p>
    <w:p>
      <w:pPr>
        <w:tabs>
          <w:tab w:val="left" w:pos="2445"/>
        </w:tabs>
        <w:adjustRightInd w:val="0"/>
        <w:spacing w:after="156" w:afterLines="50" w:line="360" w:lineRule="auto"/>
        <w:ind w:firstLine="2165" w:firstLineChars="700"/>
        <w:rPr>
          <w:rFonts w:ascii="仿宋_GB2312" w:hAnsi="仿宋_GB2312" w:eastAsia="仿宋_GB2312"/>
          <w:b/>
          <w:color w:val="000000"/>
          <w:spacing w:val="-6"/>
          <w:sz w:val="32"/>
          <w:szCs w:val="32"/>
          <w:highlight w:val="none"/>
        </w:rPr>
      </w:pPr>
      <w:r>
        <w:rPr>
          <w:rFonts w:hint="eastAsia" w:ascii="仿宋_GB2312" w:hAnsi="仿宋_GB2312" w:eastAsia="仿宋_GB2312"/>
          <w:b/>
          <w:color w:val="000000"/>
          <w:spacing w:val="-6"/>
          <w:sz w:val="32"/>
          <w:szCs w:val="32"/>
          <w:highlight w:val="none"/>
        </w:rPr>
        <w:t>比 选人：沧州港务集团有限公司</w:t>
      </w:r>
    </w:p>
    <w:p>
      <w:pPr>
        <w:widowControl/>
        <w:adjustRightInd w:val="0"/>
        <w:spacing w:after="156" w:afterLines="50" w:line="360" w:lineRule="auto"/>
        <w:ind w:firstLine="619" w:firstLineChars="200"/>
        <w:jc w:val="left"/>
        <w:rPr>
          <w:rFonts w:ascii="宋体" w:hAnsi="宋体" w:cs="宋体"/>
          <w:b/>
          <w:snapToGrid/>
          <w:sz w:val="36"/>
          <w:szCs w:val="36"/>
          <w:highlight w:val="none"/>
        </w:rPr>
        <w:sectPr>
          <w:headerReference r:id="rId3" w:type="default"/>
          <w:footerReference r:id="rId4" w:type="default"/>
          <w:footerReference r:id="rId5" w:type="even"/>
          <w:pgSz w:w="11906" w:h="16838"/>
          <w:pgMar w:top="1588" w:right="1148" w:bottom="1588" w:left="1467" w:header="851" w:footer="992" w:gutter="0"/>
          <w:pgBorders>
            <w:top w:val="none" w:sz="0" w:space="0"/>
            <w:left w:val="none" w:sz="0" w:space="0"/>
            <w:bottom w:val="none" w:sz="0" w:space="0"/>
            <w:right w:val="none" w:sz="0" w:space="0"/>
          </w:pgBorders>
          <w:pgNumType w:start="0"/>
          <w:cols w:space="720" w:num="1"/>
          <w:titlePg/>
          <w:docGrid w:type="lines" w:linePitch="312" w:charSpace="0"/>
        </w:sectPr>
      </w:pPr>
      <w:r>
        <w:rPr>
          <w:rFonts w:hint="eastAsia" w:ascii="仿宋_GB2312" w:hAnsi="仿宋_GB2312" w:eastAsia="仿宋_GB2312"/>
          <w:b/>
          <w:color w:val="000000"/>
          <w:spacing w:val="-6"/>
          <w:sz w:val="32"/>
          <w:szCs w:val="32"/>
          <w:highlight w:val="none"/>
        </w:rPr>
        <w:t xml:space="preserve">                  二</w:t>
      </w:r>
      <w:r>
        <w:rPr>
          <w:rFonts w:hint="eastAsia" w:ascii="宋体" w:hAnsi="宋体" w:cs="宋体"/>
          <w:b/>
          <w:color w:val="000000"/>
          <w:spacing w:val="-6"/>
          <w:sz w:val="32"/>
          <w:szCs w:val="32"/>
          <w:highlight w:val="none"/>
        </w:rPr>
        <w:t>〇</w:t>
      </w:r>
      <w:r>
        <w:rPr>
          <w:rFonts w:hint="eastAsia" w:ascii="仿宋_GB2312" w:hAnsi="仿宋_GB2312" w:eastAsia="仿宋_GB2312"/>
          <w:b/>
          <w:color w:val="000000"/>
          <w:spacing w:val="-6"/>
          <w:sz w:val="32"/>
          <w:szCs w:val="32"/>
          <w:highlight w:val="none"/>
        </w:rPr>
        <w:t>二</w:t>
      </w:r>
      <w:r>
        <w:rPr>
          <w:rFonts w:hint="eastAsia" w:ascii="宋体" w:hAnsi="宋体" w:eastAsia="仿宋_GB2312" w:cs="宋体"/>
          <w:b/>
          <w:color w:val="000000"/>
          <w:spacing w:val="-6"/>
          <w:sz w:val="32"/>
          <w:szCs w:val="32"/>
          <w:highlight w:val="none"/>
          <w:lang w:val="en-US" w:eastAsia="zh-CN"/>
        </w:rPr>
        <w:t>四</w:t>
      </w:r>
      <w:r>
        <w:rPr>
          <w:rFonts w:hint="eastAsia" w:ascii="仿宋_GB2312" w:hAnsi="仿宋_GB2312" w:eastAsia="仿宋_GB2312"/>
          <w:b/>
          <w:color w:val="000000"/>
          <w:spacing w:val="-6"/>
          <w:sz w:val="32"/>
          <w:szCs w:val="32"/>
          <w:highlight w:val="none"/>
        </w:rPr>
        <w:t>年</w:t>
      </w:r>
      <w:r>
        <w:rPr>
          <w:rFonts w:hint="eastAsia" w:ascii="仿宋_GB2312" w:hAnsi="仿宋_GB2312" w:eastAsia="仿宋_GB2312"/>
          <w:b/>
          <w:color w:val="000000"/>
          <w:spacing w:val="-6"/>
          <w:sz w:val="32"/>
          <w:szCs w:val="32"/>
          <w:highlight w:val="none"/>
          <w:lang w:eastAsia="zh-CN"/>
        </w:rPr>
        <w:t>六</w:t>
      </w:r>
      <w:r>
        <w:rPr>
          <w:rFonts w:hint="eastAsia" w:ascii="仿宋_GB2312" w:hAnsi="仿宋_GB2312" w:eastAsia="仿宋_GB2312"/>
          <w:b/>
          <w:color w:val="000000"/>
          <w:spacing w:val="-6"/>
          <w:sz w:val="32"/>
          <w:szCs w:val="32"/>
          <w:highlight w:val="none"/>
        </w:rPr>
        <w:t>月</w:t>
      </w:r>
    </w:p>
    <w:p>
      <w:pPr>
        <w:widowControl/>
        <w:jc w:val="left"/>
        <w:rPr>
          <w:rFonts w:ascii="宋体" w:hAnsi="宋体" w:cs="宋体"/>
          <w:b/>
          <w:snapToGrid/>
          <w:sz w:val="36"/>
          <w:szCs w:val="36"/>
          <w:highlight w:val="none"/>
        </w:rPr>
      </w:pPr>
      <w:r>
        <w:rPr>
          <w:rFonts w:ascii="宋体" w:hAnsi="宋体" w:cs="宋体"/>
          <w:b/>
          <w:snapToGrid/>
          <w:sz w:val="36"/>
          <w:szCs w:val="36"/>
          <w:highlight w:val="none"/>
        </w:rPr>
        <w:br w:type="page"/>
      </w:r>
    </w:p>
    <w:p>
      <w:pPr>
        <w:widowControl/>
        <w:spacing w:line="360" w:lineRule="auto"/>
        <w:jc w:val="center"/>
        <w:rPr>
          <w:rFonts w:ascii="宋体" w:hAnsi="宋体" w:cs="宋体"/>
          <w:b/>
          <w:snapToGrid/>
          <w:sz w:val="36"/>
          <w:szCs w:val="36"/>
          <w:highlight w:val="none"/>
        </w:rPr>
      </w:pPr>
      <w:r>
        <w:rPr>
          <w:rFonts w:hint="eastAsia" w:ascii="宋体" w:hAnsi="宋体" w:cs="宋体"/>
          <w:b/>
          <w:snapToGrid/>
          <w:sz w:val="36"/>
          <w:szCs w:val="36"/>
          <w:highlight w:val="none"/>
        </w:rPr>
        <w:t>第1章</w:t>
      </w:r>
    </w:p>
    <w:p>
      <w:pPr>
        <w:widowControl/>
        <w:spacing w:line="360" w:lineRule="auto"/>
        <w:jc w:val="center"/>
        <w:rPr>
          <w:rFonts w:ascii="宋体" w:hAnsi="宋体" w:cs="宋体"/>
          <w:b/>
          <w:snapToGrid/>
          <w:sz w:val="36"/>
          <w:szCs w:val="36"/>
          <w:highlight w:val="none"/>
        </w:rPr>
      </w:pPr>
      <w:r>
        <w:rPr>
          <w:rFonts w:hint="eastAsia" w:ascii="宋体" w:hAnsi="宋体" w:cs="宋体"/>
          <w:b/>
          <w:snapToGrid/>
          <w:sz w:val="36"/>
          <w:szCs w:val="36"/>
          <w:highlight w:val="none"/>
        </w:rPr>
        <w:t>沧州港务集团有限公司招标代理机构比选公告</w:t>
      </w:r>
    </w:p>
    <w:p>
      <w:pPr>
        <w:widowControl/>
        <w:spacing w:line="360" w:lineRule="auto"/>
        <w:jc w:val="center"/>
        <w:rPr>
          <w:rFonts w:ascii="宋体" w:hAnsi="宋体" w:cs="宋体"/>
          <w:snapToGrid/>
          <w:sz w:val="15"/>
          <w:szCs w:val="15"/>
          <w:highlight w:val="none"/>
        </w:rPr>
      </w:pPr>
    </w:p>
    <w:p>
      <w:pPr>
        <w:widowControl/>
        <w:spacing w:line="360" w:lineRule="auto"/>
        <w:ind w:firstLine="578"/>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u w:val="single"/>
        </w:rPr>
        <w:t>沧州港务集团有限公司</w:t>
      </w:r>
      <w:r>
        <w:rPr>
          <w:rFonts w:hint="eastAsia" w:ascii="仿宋_GB2312" w:hAnsi="宋体" w:eastAsia="仿宋_GB2312" w:cs="宋体"/>
          <w:snapToGrid/>
          <w:spacing w:val="4"/>
          <w:sz w:val="28"/>
          <w:szCs w:val="28"/>
          <w:highlight w:val="none"/>
        </w:rPr>
        <w:t>作为比选人，对符合资格条件的招标代理机构进行公开比选，为沧州港务集团有限公司建设（采购）工程提供招标代理服务。</w:t>
      </w:r>
    </w:p>
    <w:p>
      <w:pPr>
        <w:widowControl/>
        <w:spacing w:line="360" w:lineRule="auto"/>
        <w:jc w:val="left"/>
        <w:rPr>
          <w:rFonts w:ascii="仿宋_GB2312" w:hAnsi="宋体" w:eastAsia="仿宋_GB2312" w:cs="宋体"/>
          <w:b/>
          <w:snapToGrid/>
          <w:spacing w:val="4"/>
          <w:sz w:val="28"/>
          <w:szCs w:val="28"/>
          <w:highlight w:val="none"/>
        </w:rPr>
      </w:pPr>
      <w:r>
        <w:rPr>
          <w:rFonts w:hint="eastAsia" w:ascii="仿宋_GB2312" w:hAnsi="宋体" w:eastAsia="仿宋_GB2312" w:cs="宋体"/>
          <w:b/>
          <w:snapToGrid/>
          <w:spacing w:val="4"/>
          <w:sz w:val="28"/>
          <w:szCs w:val="28"/>
          <w:highlight w:val="none"/>
        </w:rPr>
        <w:t>一、比选范围和内容：</w:t>
      </w:r>
    </w:p>
    <w:p>
      <w:pPr>
        <w:widowControl/>
        <w:spacing w:line="360" w:lineRule="auto"/>
        <w:ind w:firstLine="432" w:firstLineChars="150"/>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 xml:space="preserve">沧州港务集团有限公司建设（采购）工程招标代理服务。 </w:t>
      </w:r>
    </w:p>
    <w:p>
      <w:pPr>
        <w:widowControl/>
        <w:spacing w:line="360" w:lineRule="auto"/>
        <w:jc w:val="left"/>
        <w:rPr>
          <w:rFonts w:ascii="仿宋_GB2312" w:hAnsi="宋体" w:eastAsia="仿宋_GB2312" w:cs="宋体"/>
          <w:b/>
          <w:snapToGrid/>
          <w:spacing w:val="4"/>
          <w:sz w:val="28"/>
          <w:szCs w:val="28"/>
          <w:highlight w:val="none"/>
        </w:rPr>
      </w:pPr>
      <w:r>
        <w:rPr>
          <w:rFonts w:hint="eastAsia" w:ascii="仿宋_GB2312" w:hAnsi="宋体" w:eastAsia="仿宋_GB2312" w:cs="宋体"/>
          <w:b/>
          <w:snapToGrid/>
          <w:spacing w:val="4"/>
          <w:sz w:val="28"/>
          <w:szCs w:val="28"/>
          <w:highlight w:val="none"/>
        </w:rPr>
        <w:t>二、比选申请人资格条件</w:t>
      </w:r>
    </w:p>
    <w:p>
      <w:pPr>
        <w:widowControl/>
        <w:spacing w:line="360" w:lineRule="auto"/>
        <w:ind w:firstLine="576" w:firstLineChars="200"/>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1、具有有效的营业执照；</w:t>
      </w:r>
    </w:p>
    <w:p>
      <w:pPr>
        <w:widowControl/>
        <w:spacing w:line="360" w:lineRule="auto"/>
        <w:ind w:firstLine="576" w:firstLineChars="200"/>
        <w:jc w:val="left"/>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2</w:t>
      </w:r>
      <w:r>
        <w:rPr>
          <w:rFonts w:hint="eastAsia"/>
          <w:highlight w:val="none"/>
        </w:rPr>
        <w:t>、</w:t>
      </w:r>
      <w:r>
        <w:rPr>
          <w:rFonts w:hint="eastAsia" w:ascii="仿宋_GB2312" w:hAnsi="宋体" w:eastAsia="仿宋_GB2312" w:cs="宋体"/>
          <w:snapToGrid/>
          <w:spacing w:val="4"/>
          <w:sz w:val="28"/>
          <w:szCs w:val="28"/>
          <w:highlight w:val="none"/>
        </w:rPr>
        <w:t>“信用中国”网站（www.creditchina.gov.cn）中被列入失信被执行人、企业经营异常情况名录、重大税收违法案件当事人名单，则不允许参加本项目</w:t>
      </w:r>
      <w:r>
        <w:rPr>
          <w:rFonts w:hint="eastAsia" w:ascii="仿宋_GB2312" w:hAnsi="宋体" w:eastAsia="仿宋_GB2312" w:cs="宋体"/>
          <w:snapToGrid/>
          <w:spacing w:val="4"/>
          <w:sz w:val="28"/>
          <w:szCs w:val="28"/>
          <w:highlight w:val="none"/>
          <w:lang w:val="en-US" w:eastAsia="zh-CN"/>
        </w:rPr>
        <w:t>比选</w:t>
      </w:r>
      <w:r>
        <w:rPr>
          <w:rFonts w:hint="eastAsia" w:ascii="仿宋_GB2312" w:hAnsi="宋体" w:eastAsia="仿宋_GB2312" w:cs="宋体"/>
          <w:snapToGrid/>
          <w:spacing w:val="4"/>
          <w:sz w:val="28"/>
          <w:szCs w:val="28"/>
          <w:highlight w:val="none"/>
        </w:rPr>
        <w:t>。</w:t>
      </w:r>
    </w:p>
    <w:p>
      <w:pPr>
        <w:pStyle w:val="2"/>
        <w:ind w:firstLine="576" w:firstLineChars="200"/>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lang w:val="en-US" w:eastAsia="zh-CN"/>
        </w:rPr>
        <w:t>3、</w:t>
      </w:r>
      <w:r>
        <w:rPr>
          <w:rFonts w:hint="eastAsia" w:ascii="仿宋_GB2312" w:hAnsi="宋体" w:eastAsia="仿宋_GB2312" w:cs="宋体"/>
          <w:snapToGrid/>
          <w:spacing w:val="4"/>
          <w:kern w:val="0"/>
          <w:sz w:val="28"/>
          <w:szCs w:val="28"/>
          <w:highlight w:val="none"/>
        </w:rPr>
        <w:t>201</w:t>
      </w:r>
      <w:r>
        <w:rPr>
          <w:rFonts w:hint="eastAsia" w:ascii="仿宋_GB2312" w:hAnsi="宋体" w:eastAsia="仿宋_GB2312" w:cs="宋体"/>
          <w:snapToGrid/>
          <w:spacing w:val="4"/>
          <w:kern w:val="0"/>
          <w:sz w:val="28"/>
          <w:szCs w:val="28"/>
          <w:highlight w:val="none"/>
          <w:lang w:val="en-US" w:eastAsia="zh-CN"/>
        </w:rPr>
        <w:t>9</w:t>
      </w:r>
      <w:r>
        <w:rPr>
          <w:rFonts w:hint="eastAsia" w:ascii="仿宋_GB2312" w:hAnsi="宋体" w:eastAsia="仿宋_GB2312" w:cs="宋体"/>
          <w:snapToGrid/>
          <w:spacing w:val="4"/>
          <w:kern w:val="0"/>
          <w:sz w:val="28"/>
          <w:szCs w:val="28"/>
          <w:highlight w:val="none"/>
        </w:rPr>
        <w:t>年1月1日至今</w:t>
      </w:r>
      <w:r>
        <w:rPr>
          <w:rFonts w:hint="eastAsia" w:ascii="仿宋_GB2312" w:hAnsi="宋体" w:eastAsia="仿宋_GB2312" w:cs="宋体"/>
          <w:snapToGrid/>
          <w:spacing w:val="4"/>
          <w:kern w:val="0"/>
          <w:sz w:val="28"/>
          <w:szCs w:val="28"/>
          <w:highlight w:val="none"/>
          <w:lang w:val="en-US" w:eastAsia="zh-CN"/>
        </w:rPr>
        <w:t>完成过</w:t>
      </w:r>
      <w:r>
        <w:rPr>
          <w:rFonts w:hint="eastAsia" w:ascii="仿宋_GB2312" w:hAnsi="宋体" w:eastAsia="仿宋_GB2312" w:cs="宋体"/>
          <w:snapToGrid/>
          <w:spacing w:val="4"/>
          <w:kern w:val="0"/>
          <w:sz w:val="28"/>
          <w:szCs w:val="28"/>
          <w:highlight w:val="none"/>
        </w:rPr>
        <w:t>一项投资额在5000万元</w:t>
      </w:r>
      <w:r>
        <w:rPr>
          <w:rFonts w:hint="eastAsia" w:ascii="仿宋_GB2312" w:hAnsi="宋体" w:eastAsia="仿宋_GB2312" w:cs="宋体"/>
          <w:snapToGrid/>
          <w:spacing w:val="4"/>
          <w:kern w:val="0"/>
          <w:sz w:val="28"/>
          <w:szCs w:val="28"/>
          <w:highlight w:val="none"/>
          <w:lang w:val="en-US" w:eastAsia="zh-CN"/>
        </w:rPr>
        <w:t>以上</w:t>
      </w:r>
      <w:r>
        <w:rPr>
          <w:rFonts w:hint="eastAsia" w:ascii="仿宋_GB2312" w:hAnsi="宋体" w:eastAsia="仿宋_GB2312" w:cs="宋体"/>
          <w:snapToGrid/>
          <w:spacing w:val="4"/>
          <w:kern w:val="0"/>
          <w:sz w:val="28"/>
          <w:szCs w:val="28"/>
          <w:highlight w:val="none"/>
        </w:rPr>
        <w:t>的代理业绩</w:t>
      </w:r>
      <w:r>
        <w:rPr>
          <w:rFonts w:hint="eastAsia" w:ascii="仿宋_GB2312" w:hAnsi="宋体" w:eastAsia="仿宋_GB2312" w:cs="宋体"/>
          <w:snapToGrid/>
          <w:spacing w:val="4"/>
          <w:kern w:val="0"/>
          <w:sz w:val="28"/>
          <w:szCs w:val="28"/>
          <w:highlight w:val="none"/>
          <w:lang w:eastAsia="zh-CN"/>
        </w:rPr>
        <w:t>。</w:t>
      </w:r>
      <w:r>
        <w:rPr>
          <w:rFonts w:hint="eastAsia" w:ascii="仿宋_GB2312" w:hAnsi="宋体" w:eastAsia="仿宋_GB2312" w:cs="宋体"/>
          <w:snapToGrid/>
          <w:spacing w:val="4"/>
          <w:sz w:val="28"/>
          <w:szCs w:val="28"/>
          <w:highlight w:val="none"/>
          <w:lang w:val="en-US" w:eastAsia="zh-CN"/>
        </w:rPr>
        <w:t>需</w:t>
      </w:r>
      <w:r>
        <w:rPr>
          <w:rFonts w:hint="eastAsia" w:ascii="仿宋_GB2312" w:hAnsi="宋体" w:eastAsia="仿宋_GB2312" w:cs="宋体"/>
          <w:b w:val="0"/>
          <w:snapToGrid/>
          <w:spacing w:val="4"/>
          <w:kern w:val="0"/>
          <w:sz w:val="28"/>
          <w:szCs w:val="28"/>
          <w:highlight w:val="none"/>
        </w:rPr>
        <w:t>提供代理合同、中标通知书（投资额以中标通知书中载明的</w:t>
      </w:r>
      <w:r>
        <w:rPr>
          <w:rFonts w:hint="eastAsia" w:ascii="仿宋_GB2312" w:hAnsi="宋体" w:eastAsia="仿宋_GB2312" w:cs="宋体"/>
          <w:b w:val="0"/>
          <w:snapToGrid/>
          <w:spacing w:val="4"/>
          <w:kern w:val="0"/>
          <w:sz w:val="28"/>
          <w:szCs w:val="28"/>
          <w:highlight w:val="none"/>
          <w:lang w:eastAsia="zh-CN"/>
        </w:rPr>
        <w:t>中标金额</w:t>
      </w:r>
      <w:r>
        <w:rPr>
          <w:rFonts w:hint="eastAsia" w:ascii="仿宋_GB2312" w:hAnsi="宋体" w:eastAsia="仿宋_GB2312" w:cs="宋体"/>
          <w:b w:val="0"/>
          <w:snapToGrid/>
          <w:spacing w:val="4"/>
          <w:kern w:val="0"/>
          <w:sz w:val="28"/>
          <w:szCs w:val="28"/>
          <w:highlight w:val="none"/>
        </w:rPr>
        <w:t>为准，若中标通知书中未体现，需提供其他证明文件，本单位提供的证明无效），否则不予认可。时间以合同签订时间为准</w:t>
      </w:r>
      <w:r>
        <w:rPr>
          <w:rFonts w:hint="eastAsia" w:ascii="仿宋_GB2312" w:hAnsi="宋体" w:eastAsia="仿宋_GB2312" w:cs="宋体"/>
          <w:b w:val="0"/>
          <w:snapToGrid/>
          <w:spacing w:val="4"/>
          <w:kern w:val="0"/>
          <w:sz w:val="28"/>
          <w:szCs w:val="28"/>
          <w:highlight w:val="none"/>
          <w:lang w:eastAsia="zh-CN"/>
        </w:rPr>
        <w:t>。</w:t>
      </w:r>
    </w:p>
    <w:p>
      <w:pPr>
        <w:widowControl/>
        <w:spacing w:line="360" w:lineRule="auto"/>
        <w:ind w:firstLine="576" w:firstLineChars="200"/>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lang w:val="en-US" w:eastAsia="zh-CN"/>
        </w:rPr>
        <w:t>4</w:t>
      </w:r>
      <w:r>
        <w:rPr>
          <w:rFonts w:hint="eastAsia" w:ascii="仿宋_GB2312" w:hAnsi="宋体" w:eastAsia="仿宋_GB2312" w:cs="宋体"/>
          <w:snapToGrid/>
          <w:spacing w:val="4"/>
          <w:sz w:val="28"/>
          <w:szCs w:val="28"/>
          <w:highlight w:val="none"/>
        </w:rPr>
        <w:t>、拟派项目组人员要求：</w:t>
      </w:r>
      <w:r>
        <w:rPr>
          <w:rFonts w:hint="eastAsia" w:ascii="仿宋_GB2312" w:hAnsi="宋体" w:eastAsia="仿宋_GB2312" w:cs="宋体"/>
          <w:snapToGrid/>
          <w:spacing w:val="4"/>
          <w:sz w:val="28"/>
          <w:szCs w:val="28"/>
          <w:highlight w:val="none"/>
          <w:lang w:val="en-US" w:eastAsia="zh-CN"/>
        </w:rPr>
        <w:t>项目组成员</w:t>
      </w:r>
      <w:r>
        <w:rPr>
          <w:rFonts w:hint="eastAsia" w:ascii="仿宋_GB2312" w:hAnsi="宋体" w:eastAsia="仿宋_GB2312" w:cs="宋体"/>
          <w:snapToGrid/>
          <w:spacing w:val="4"/>
          <w:sz w:val="28"/>
          <w:szCs w:val="28"/>
          <w:highlight w:val="none"/>
        </w:rPr>
        <w:t>（包括项目组负责人）不少于5人（不得随意更换），项目组负责人具有中级</w:t>
      </w:r>
      <w:r>
        <w:rPr>
          <w:rFonts w:hint="eastAsia" w:ascii="仿宋_GB2312" w:hAnsi="宋体" w:eastAsia="仿宋_GB2312" w:cs="宋体"/>
          <w:snapToGrid/>
          <w:spacing w:val="4"/>
          <w:sz w:val="28"/>
          <w:szCs w:val="28"/>
          <w:highlight w:val="none"/>
          <w:lang w:val="en-US" w:eastAsia="zh-CN"/>
        </w:rPr>
        <w:t>工程师</w:t>
      </w:r>
      <w:r>
        <w:rPr>
          <w:rFonts w:hint="eastAsia" w:ascii="仿宋_GB2312" w:hAnsi="宋体" w:eastAsia="仿宋_GB2312" w:cs="宋体"/>
          <w:snapToGrid/>
          <w:spacing w:val="4"/>
          <w:sz w:val="28"/>
          <w:szCs w:val="28"/>
          <w:highlight w:val="none"/>
        </w:rPr>
        <w:t>及以上职称。并提供</w:t>
      </w:r>
      <w:r>
        <w:rPr>
          <w:rFonts w:hint="eastAsia" w:ascii="仿宋_GB2312" w:hAnsi="宋体" w:eastAsia="仿宋_GB2312" w:cs="宋体"/>
          <w:snapToGrid/>
          <w:spacing w:val="4"/>
          <w:sz w:val="28"/>
          <w:szCs w:val="28"/>
          <w:highlight w:val="none"/>
          <w:lang w:val="en-US" w:eastAsia="zh-CN"/>
        </w:rPr>
        <w:t>比选申请人</w:t>
      </w:r>
      <w:r>
        <w:rPr>
          <w:rFonts w:hint="eastAsia" w:ascii="仿宋_GB2312" w:hAnsi="宋体" w:eastAsia="仿宋_GB2312" w:cs="宋体"/>
          <w:snapToGrid/>
          <w:spacing w:val="4"/>
          <w:sz w:val="28"/>
          <w:szCs w:val="28"/>
          <w:highlight w:val="none"/>
        </w:rPr>
        <w:t>所属社保系统打印的拟</w:t>
      </w:r>
      <w:r>
        <w:rPr>
          <w:rFonts w:hint="eastAsia" w:ascii="仿宋_GB2312" w:hAnsi="宋体" w:eastAsia="仿宋_GB2312" w:cs="宋体"/>
          <w:snapToGrid/>
          <w:spacing w:val="4"/>
          <w:sz w:val="28"/>
          <w:szCs w:val="28"/>
          <w:highlight w:val="none"/>
          <w:lang w:val="en-US" w:eastAsia="zh-CN"/>
        </w:rPr>
        <w:t>投入</w:t>
      </w:r>
      <w:r>
        <w:rPr>
          <w:rFonts w:hint="eastAsia" w:ascii="仿宋_GB2312" w:hAnsi="宋体" w:eastAsia="仿宋_GB2312" w:cs="宋体"/>
          <w:snapToGrid/>
          <w:spacing w:val="4"/>
          <w:sz w:val="28"/>
          <w:szCs w:val="28"/>
          <w:highlight w:val="none"/>
        </w:rPr>
        <w:t>的</w:t>
      </w:r>
      <w:r>
        <w:rPr>
          <w:rFonts w:hint="eastAsia" w:ascii="仿宋_GB2312" w:hAnsi="宋体" w:eastAsia="仿宋_GB2312" w:cs="宋体"/>
          <w:snapToGrid/>
          <w:spacing w:val="4"/>
          <w:sz w:val="28"/>
          <w:szCs w:val="28"/>
          <w:highlight w:val="none"/>
          <w:lang w:val="en-US" w:eastAsia="zh-CN"/>
        </w:rPr>
        <w:t>项目组所有人员</w:t>
      </w:r>
      <w:r>
        <w:rPr>
          <w:rFonts w:hint="eastAsia" w:ascii="仿宋_GB2312" w:hAnsi="宋体" w:eastAsia="仿宋_GB2312" w:cs="宋体"/>
          <w:snapToGrid/>
          <w:spacing w:val="4"/>
          <w:sz w:val="28"/>
          <w:szCs w:val="28"/>
          <w:highlight w:val="none"/>
        </w:rPr>
        <w:t>的缴费明细材料</w:t>
      </w:r>
      <w:r>
        <w:rPr>
          <w:rFonts w:hint="eastAsia" w:ascii="仿宋_GB2312" w:hAnsi="宋体" w:eastAsia="仿宋_GB2312" w:cs="宋体"/>
          <w:snapToGrid/>
          <w:spacing w:val="4"/>
          <w:sz w:val="28"/>
          <w:szCs w:val="28"/>
          <w:highlight w:val="none"/>
          <w:lang w:eastAsia="zh-CN"/>
        </w:rPr>
        <w:t>，</w:t>
      </w:r>
      <w:r>
        <w:rPr>
          <w:rFonts w:hint="eastAsia" w:ascii="仿宋_GB2312" w:hAnsi="宋体" w:eastAsia="仿宋_GB2312" w:cs="宋体"/>
          <w:snapToGrid/>
          <w:spacing w:val="4"/>
          <w:sz w:val="28"/>
          <w:szCs w:val="28"/>
          <w:highlight w:val="none"/>
          <w:lang w:val="en-US" w:eastAsia="zh-CN"/>
        </w:rPr>
        <w:t>时间要求为</w:t>
      </w:r>
      <w:r>
        <w:rPr>
          <w:rFonts w:hint="eastAsia" w:ascii="仿宋_GB2312" w:hAnsi="宋体" w:eastAsia="仿宋_GB2312" w:cs="宋体"/>
          <w:snapToGrid/>
          <w:spacing w:val="4"/>
          <w:sz w:val="28"/>
          <w:szCs w:val="28"/>
          <w:highlight w:val="none"/>
        </w:rPr>
        <w:t>202</w:t>
      </w:r>
      <w:r>
        <w:rPr>
          <w:rFonts w:hint="eastAsia" w:ascii="仿宋_GB2312" w:hAnsi="宋体" w:eastAsia="仿宋_GB2312" w:cs="宋体"/>
          <w:snapToGrid/>
          <w:spacing w:val="4"/>
          <w:sz w:val="28"/>
          <w:szCs w:val="28"/>
          <w:highlight w:val="none"/>
          <w:lang w:val="en-US" w:eastAsia="zh-CN"/>
        </w:rPr>
        <w:t>3</w:t>
      </w:r>
      <w:r>
        <w:rPr>
          <w:rFonts w:hint="eastAsia" w:ascii="仿宋_GB2312" w:hAnsi="宋体" w:eastAsia="仿宋_GB2312" w:cs="宋体"/>
          <w:snapToGrid/>
          <w:spacing w:val="4"/>
          <w:sz w:val="28"/>
          <w:szCs w:val="28"/>
          <w:highlight w:val="none"/>
        </w:rPr>
        <w:t>年</w:t>
      </w:r>
      <w:r>
        <w:rPr>
          <w:rFonts w:hint="eastAsia" w:ascii="仿宋_GB2312" w:hAnsi="宋体" w:eastAsia="仿宋_GB2312" w:cs="宋体"/>
          <w:snapToGrid/>
          <w:spacing w:val="4"/>
          <w:sz w:val="28"/>
          <w:szCs w:val="28"/>
          <w:highlight w:val="none"/>
          <w:lang w:val="en-US" w:eastAsia="zh-CN"/>
        </w:rPr>
        <w:t>6</w:t>
      </w:r>
      <w:r>
        <w:rPr>
          <w:rFonts w:hint="eastAsia" w:ascii="仿宋_GB2312" w:hAnsi="宋体" w:eastAsia="仿宋_GB2312" w:cs="宋体"/>
          <w:snapToGrid/>
          <w:spacing w:val="4"/>
          <w:sz w:val="28"/>
          <w:szCs w:val="28"/>
          <w:highlight w:val="none"/>
        </w:rPr>
        <w:t>月至今</w:t>
      </w:r>
      <w:r>
        <w:rPr>
          <w:rFonts w:hint="eastAsia" w:ascii="仿宋_GB2312" w:hAnsi="宋体" w:eastAsia="仿宋_GB2312" w:cs="宋体"/>
          <w:snapToGrid/>
          <w:spacing w:val="4"/>
          <w:sz w:val="28"/>
          <w:szCs w:val="28"/>
          <w:highlight w:val="none"/>
          <w:lang w:val="en-US" w:eastAsia="zh-CN"/>
        </w:rPr>
        <w:t>连续</w:t>
      </w:r>
      <w:r>
        <w:rPr>
          <w:rFonts w:hint="eastAsia" w:ascii="仿宋_GB2312" w:hAnsi="宋体" w:eastAsia="仿宋_GB2312" w:cs="宋体"/>
          <w:snapToGrid/>
          <w:spacing w:val="4"/>
          <w:sz w:val="28"/>
          <w:szCs w:val="28"/>
          <w:highlight w:val="none"/>
        </w:rPr>
        <w:t>6个月。</w:t>
      </w:r>
    </w:p>
    <w:p>
      <w:pPr>
        <w:widowControl/>
        <w:spacing w:line="360" w:lineRule="auto"/>
        <w:ind w:firstLine="576" w:firstLineChars="200"/>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lang w:val="en-US" w:eastAsia="zh-CN"/>
        </w:rPr>
        <w:t>5</w:t>
      </w:r>
      <w:r>
        <w:rPr>
          <w:rFonts w:hint="eastAsia" w:ascii="仿宋_GB2312" w:hAnsi="宋体" w:eastAsia="仿宋_GB2312" w:cs="宋体"/>
          <w:snapToGrid/>
          <w:spacing w:val="4"/>
          <w:sz w:val="28"/>
          <w:szCs w:val="28"/>
          <w:highlight w:val="none"/>
        </w:rPr>
        <w:t>、本次比选不接受联合体申请。</w:t>
      </w:r>
    </w:p>
    <w:p>
      <w:pPr>
        <w:widowControl/>
        <w:spacing w:line="360" w:lineRule="auto"/>
        <w:jc w:val="left"/>
        <w:rPr>
          <w:rFonts w:ascii="仿宋_GB2312" w:hAnsi="宋体" w:eastAsia="仿宋_GB2312" w:cs="宋体"/>
          <w:b/>
          <w:snapToGrid/>
          <w:sz w:val="28"/>
          <w:szCs w:val="28"/>
          <w:highlight w:val="none"/>
        </w:rPr>
      </w:pPr>
      <w:r>
        <w:rPr>
          <w:rFonts w:hint="eastAsia" w:ascii="仿宋_GB2312" w:hAnsi="宋体" w:eastAsia="仿宋_GB2312" w:cs="宋体"/>
          <w:b/>
          <w:snapToGrid/>
          <w:spacing w:val="4"/>
          <w:sz w:val="28"/>
          <w:szCs w:val="28"/>
          <w:highlight w:val="none"/>
        </w:rPr>
        <w:t>三、比选文件的获取</w:t>
      </w:r>
    </w:p>
    <w:p>
      <w:pPr>
        <w:widowControl/>
        <w:ind w:firstLine="576" w:firstLineChars="200"/>
        <w:jc w:val="left"/>
        <w:rPr>
          <w:rFonts w:ascii="仿宋_GB2312" w:hAnsi="宋体" w:eastAsia="仿宋_GB2312" w:cs="宋体"/>
          <w:snapToGrid/>
          <w:color w:val="auto"/>
          <w:spacing w:val="4"/>
          <w:sz w:val="28"/>
          <w:szCs w:val="28"/>
          <w:highlight w:val="none"/>
        </w:rPr>
      </w:pPr>
      <w:r>
        <w:rPr>
          <w:rFonts w:hint="eastAsia" w:ascii="仿宋_GB2312" w:hAnsi="宋体" w:eastAsia="仿宋_GB2312" w:cs="宋体"/>
          <w:snapToGrid/>
          <w:spacing w:val="4"/>
          <w:sz w:val="28"/>
          <w:szCs w:val="28"/>
          <w:highlight w:val="none"/>
          <w:lang w:val="en-US" w:eastAsia="zh-CN"/>
        </w:rPr>
        <w:t>1、</w:t>
      </w:r>
      <w:r>
        <w:rPr>
          <w:rFonts w:hint="eastAsia" w:ascii="仿宋_GB2312" w:hAnsi="宋体" w:eastAsia="仿宋_GB2312" w:cs="宋体"/>
          <w:snapToGrid/>
          <w:spacing w:val="4"/>
          <w:sz w:val="28"/>
          <w:szCs w:val="28"/>
          <w:highlight w:val="none"/>
        </w:rPr>
        <w:t>凡有意参加比选的</w:t>
      </w:r>
      <w:r>
        <w:rPr>
          <w:rFonts w:hint="eastAsia" w:ascii="仿宋_GB2312" w:hAnsi="宋体" w:eastAsia="仿宋_GB2312" w:cs="宋体"/>
          <w:snapToGrid/>
          <w:color w:val="auto"/>
          <w:spacing w:val="4"/>
          <w:sz w:val="28"/>
          <w:szCs w:val="28"/>
          <w:highlight w:val="none"/>
        </w:rPr>
        <w:t>申请人在202</w:t>
      </w:r>
      <w:r>
        <w:rPr>
          <w:rFonts w:hint="eastAsia" w:ascii="仿宋_GB2312" w:hAnsi="宋体" w:eastAsia="仿宋_GB2312" w:cs="宋体"/>
          <w:snapToGrid/>
          <w:color w:val="auto"/>
          <w:spacing w:val="4"/>
          <w:sz w:val="28"/>
          <w:szCs w:val="28"/>
          <w:highlight w:val="none"/>
          <w:lang w:val="en-US" w:eastAsia="zh-CN"/>
        </w:rPr>
        <w:t>4</w:t>
      </w:r>
      <w:r>
        <w:rPr>
          <w:rFonts w:hint="eastAsia" w:ascii="仿宋_GB2312" w:hAnsi="宋体" w:eastAsia="仿宋_GB2312" w:cs="宋体"/>
          <w:snapToGrid/>
          <w:color w:val="auto"/>
          <w:spacing w:val="4"/>
          <w:sz w:val="28"/>
          <w:szCs w:val="28"/>
          <w:highlight w:val="none"/>
        </w:rPr>
        <w:t>年</w:t>
      </w:r>
      <w:r>
        <w:rPr>
          <w:rFonts w:hint="eastAsia" w:ascii="仿宋_GB2312" w:hAnsi="宋体" w:eastAsia="仿宋_GB2312" w:cs="宋体"/>
          <w:snapToGrid/>
          <w:color w:val="auto"/>
          <w:spacing w:val="4"/>
          <w:sz w:val="28"/>
          <w:szCs w:val="28"/>
          <w:highlight w:val="none"/>
          <w:u w:val="single"/>
          <w:lang w:val="en-US" w:eastAsia="zh-CN"/>
        </w:rPr>
        <w:t xml:space="preserve"> 6 </w:t>
      </w:r>
      <w:r>
        <w:rPr>
          <w:rFonts w:hint="eastAsia" w:ascii="仿宋_GB2312" w:hAnsi="宋体" w:eastAsia="仿宋_GB2312" w:cs="宋体"/>
          <w:snapToGrid/>
          <w:color w:val="auto"/>
          <w:spacing w:val="4"/>
          <w:sz w:val="28"/>
          <w:szCs w:val="28"/>
          <w:highlight w:val="none"/>
        </w:rPr>
        <w:t>月</w:t>
      </w:r>
      <w:r>
        <w:rPr>
          <w:rFonts w:hint="eastAsia" w:ascii="仿宋_GB2312" w:hAnsi="宋体" w:eastAsia="仿宋_GB2312" w:cs="宋体"/>
          <w:snapToGrid/>
          <w:color w:val="auto"/>
          <w:spacing w:val="4"/>
          <w:sz w:val="28"/>
          <w:szCs w:val="28"/>
          <w:highlight w:val="none"/>
          <w:u w:val="single"/>
          <w:lang w:val="en-US" w:eastAsia="zh-CN"/>
        </w:rPr>
        <w:t xml:space="preserve"> 19 </w:t>
      </w:r>
      <w:r>
        <w:rPr>
          <w:rFonts w:hint="eastAsia" w:ascii="仿宋_GB2312" w:hAnsi="宋体" w:eastAsia="仿宋_GB2312" w:cs="宋体"/>
          <w:snapToGrid/>
          <w:color w:val="auto"/>
          <w:spacing w:val="4"/>
          <w:sz w:val="28"/>
          <w:szCs w:val="28"/>
          <w:highlight w:val="none"/>
        </w:rPr>
        <w:t>日下午17:00前（北京时间，以到账时间为准）向比选人提交300元的</w:t>
      </w:r>
      <w:r>
        <w:rPr>
          <w:rFonts w:hint="eastAsia" w:ascii="仿宋_GB2312" w:hAnsi="宋体" w:eastAsia="仿宋_GB2312" w:cs="宋体"/>
          <w:snapToGrid/>
          <w:color w:val="auto"/>
          <w:spacing w:val="4"/>
          <w:sz w:val="28"/>
          <w:szCs w:val="28"/>
          <w:highlight w:val="none"/>
          <w:lang w:val="en-US" w:eastAsia="zh-CN"/>
        </w:rPr>
        <w:t>比选文件费</w:t>
      </w:r>
      <w:r>
        <w:rPr>
          <w:rFonts w:hint="eastAsia" w:ascii="仿宋_GB2312" w:hAnsi="宋体" w:eastAsia="仿宋_GB2312" w:cs="宋体"/>
          <w:snapToGrid/>
          <w:color w:val="auto"/>
          <w:spacing w:val="4"/>
          <w:sz w:val="28"/>
          <w:szCs w:val="28"/>
          <w:highlight w:val="none"/>
        </w:rPr>
        <w:t>。</w:t>
      </w:r>
    </w:p>
    <w:p>
      <w:pPr>
        <w:widowControl/>
        <w:ind w:firstLine="576" w:firstLineChars="200"/>
        <w:jc w:val="left"/>
        <w:rPr>
          <w:rFonts w:hint="eastAsia" w:ascii="仿宋_GB2312" w:hAnsi="宋体" w:eastAsia="仿宋_GB2312" w:cs="宋体"/>
          <w:snapToGrid/>
          <w:color w:val="auto"/>
          <w:spacing w:val="4"/>
          <w:sz w:val="28"/>
          <w:szCs w:val="28"/>
          <w:highlight w:val="none"/>
          <w:lang w:eastAsia="zh-CN"/>
        </w:rPr>
      </w:pPr>
      <w:r>
        <w:rPr>
          <w:rFonts w:hint="eastAsia" w:ascii="仿宋_GB2312" w:hAnsi="宋体" w:eastAsia="仿宋_GB2312" w:cs="宋体"/>
          <w:snapToGrid/>
          <w:color w:val="auto"/>
          <w:spacing w:val="4"/>
          <w:sz w:val="28"/>
          <w:szCs w:val="28"/>
          <w:highlight w:val="none"/>
        </w:rPr>
        <w:t>开户名称：</w:t>
      </w:r>
      <w:r>
        <w:rPr>
          <w:rFonts w:hint="eastAsia" w:ascii="仿宋_GB2312" w:hAnsi="宋体" w:eastAsia="仿宋_GB2312" w:cs="宋体"/>
          <w:snapToGrid/>
          <w:color w:val="auto"/>
          <w:spacing w:val="4"/>
          <w:sz w:val="28"/>
          <w:szCs w:val="28"/>
          <w:highlight w:val="none"/>
          <w:lang w:eastAsia="zh-CN"/>
        </w:rPr>
        <w:t>沧州港务集团有限公司</w:t>
      </w:r>
    </w:p>
    <w:p>
      <w:pPr>
        <w:widowControl/>
        <w:ind w:firstLine="576" w:firstLineChars="200"/>
        <w:jc w:val="left"/>
        <w:rPr>
          <w:rFonts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账号：718080772018010002047</w:t>
      </w:r>
    </w:p>
    <w:p>
      <w:pPr>
        <w:widowControl/>
        <w:ind w:firstLine="576" w:firstLineChars="200"/>
        <w:jc w:val="left"/>
        <w:rPr>
          <w:rFonts w:hint="eastAsia" w:ascii="仿宋_GB2312" w:hAnsi="宋体" w:eastAsia="仿宋_GB2312" w:cs="宋体"/>
          <w:snapToGrid/>
          <w:color w:val="auto"/>
          <w:spacing w:val="4"/>
          <w:sz w:val="28"/>
          <w:szCs w:val="28"/>
          <w:highlight w:val="none"/>
        </w:rPr>
      </w:pPr>
      <w:r>
        <w:rPr>
          <w:rFonts w:hint="eastAsia" w:ascii="仿宋_GB2312" w:hAnsi="宋体" w:eastAsia="仿宋_GB2312" w:cs="宋体"/>
          <w:snapToGrid/>
          <w:color w:val="auto"/>
          <w:spacing w:val="4"/>
          <w:sz w:val="28"/>
          <w:szCs w:val="28"/>
          <w:highlight w:val="none"/>
        </w:rPr>
        <w:t>开户行：交通银行股份有限公司沧州渤海新区支行</w:t>
      </w:r>
    </w:p>
    <w:p>
      <w:pPr>
        <w:widowControl/>
        <w:spacing w:line="360" w:lineRule="auto"/>
        <w:ind w:firstLine="578" w:firstLineChars="200"/>
        <w:jc w:val="left"/>
        <w:rPr>
          <w:rFonts w:hint="eastAsia" w:ascii="仿宋_GB2312" w:hAnsi="宋体" w:eastAsia="仿宋_GB2312"/>
          <w:b/>
          <w:bCs/>
          <w:color w:val="auto"/>
          <w:spacing w:val="4"/>
          <w:sz w:val="28"/>
          <w:szCs w:val="28"/>
          <w:highlight w:val="none"/>
        </w:rPr>
      </w:pPr>
      <w:r>
        <w:rPr>
          <w:rFonts w:hint="eastAsia" w:ascii="仿宋_GB2312" w:hAnsi="宋体" w:eastAsia="仿宋_GB2312"/>
          <w:b/>
          <w:bCs/>
          <w:color w:val="auto"/>
          <w:spacing w:val="4"/>
          <w:sz w:val="28"/>
          <w:szCs w:val="28"/>
          <w:highlight w:val="none"/>
        </w:rPr>
        <w:t>提交</w:t>
      </w:r>
      <w:r>
        <w:rPr>
          <w:rFonts w:hint="eastAsia" w:ascii="仿宋_GB2312" w:hAnsi="宋体" w:eastAsia="仿宋_GB2312"/>
          <w:b/>
          <w:bCs/>
          <w:color w:val="auto"/>
          <w:spacing w:val="4"/>
          <w:sz w:val="28"/>
          <w:szCs w:val="28"/>
          <w:highlight w:val="none"/>
          <w:lang w:val="en-US" w:eastAsia="zh-CN"/>
        </w:rPr>
        <w:t>比选文件费</w:t>
      </w:r>
      <w:r>
        <w:rPr>
          <w:rFonts w:hint="eastAsia" w:ascii="仿宋_GB2312" w:hAnsi="宋体" w:eastAsia="仿宋_GB2312"/>
          <w:b/>
          <w:bCs/>
          <w:color w:val="auto"/>
          <w:spacing w:val="4"/>
          <w:sz w:val="28"/>
          <w:szCs w:val="28"/>
          <w:highlight w:val="none"/>
        </w:rPr>
        <w:t>时需备注比选申请人及项目名称。不按要求提交</w:t>
      </w:r>
      <w:r>
        <w:rPr>
          <w:rFonts w:hint="eastAsia" w:ascii="仿宋_GB2312" w:hAnsi="宋体" w:eastAsia="仿宋_GB2312"/>
          <w:b/>
          <w:bCs/>
          <w:color w:val="auto"/>
          <w:spacing w:val="4"/>
          <w:sz w:val="28"/>
          <w:szCs w:val="28"/>
          <w:highlight w:val="none"/>
          <w:lang w:val="en-US" w:eastAsia="zh-CN"/>
        </w:rPr>
        <w:t>比选文件</w:t>
      </w:r>
      <w:r>
        <w:rPr>
          <w:rFonts w:hint="eastAsia" w:ascii="仿宋_GB2312" w:hAnsi="宋体" w:eastAsia="仿宋_GB2312"/>
          <w:b/>
          <w:bCs/>
          <w:color w:val="auto"/>
          <w:spacing w:val="4"/>
          <w:sz w:val="28"/>
          <w:szCs w:val="28"/>
          <w:highlight w:val="none"/>
        </w:rPr>
        <w:t>费的，其比选申请文件作无效处理。</w:t>
      </w:r>
    </w:p>
    <w:p>
      <w:pPr>
        <w:widowControl/>
        <w:spacing w:line="360" w:lineRule="auto"/>
        <w:ind w:firstLine="576" w:firstLineChars="200"/>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lang w:val="en-US" w:eastAsia="zh-CN"/>
        </w:rPr>
        <w:t>2、</w:t>
      </w:r>
      <w:r>
        <w:rPr>
          <w:rFonts w:hint="eastAsia" w:ascii="仿宋_GB2312" w:hAnsi="宋体" w:eastAsia="仿宋_GB2312" w:cs="宋体"/>
          <w:snapToGrid/>
          <w:spacing w:val="4"/>
          <w:sz w:val="28"/>
          <w:szCs w:val="28"/>
          <w:highlight w:val="none"/>
        </w:rPr>
        <w:t>比选申请人请自行在沧州港务集团有限公司网站（网址：</w:t>
      </w:r>
      <w:r>
        <w:rPr>
          <w:rFonts w:ascii="仿宋_GB2312" w:hAnsi="宋体" w:eastAsia="仿宋_GB2312" w:cs="宋体"/>
          <w:snapToGrid/>
          <w:color w:val="auto"/>
          <w:spacing w:val="4"/>
          <w:sz w:val="28"/>
          <w:szCs w:val="28"/>
          <w:highlight w:val="none"/>
        </w:rPr>
        <w:fldChar w:fldCharType="begin"/>
      </w:r>
      <w:r>
        <w:rPr>
          <w:rFonts w:ascii="仿宋_GB2312" w:hAnsi="宋体" w:eastAsia="仿宋_GB2312" w:cs="宋体"/>
          <w:snapToGrid/>
          <w:color w:val="auto"/>
          <w:spacing w:val="4"/>
          <w:sz w:val="28"/>
          <w:szCs w:val="28"/>
          <w:highlight w:val="none"/>
        </w:rPr>
        <w:instrText xml:space="preserve"> HYPERLINK "http://www.czgwjt.com/）下载文件，如有" </w:instrText>
      </w:r>
      <w:r>
        <w:rPr>
          <w:rFonts w:ascii="仿宋_GB2312" w:hAnsi="宋体" w:eastAsia="仿宋_GB2312" w:cs="宋体"/>
          <w:snapToGrid/>
          <w:color w:val="auto"/>
          <w:spacing w:val="4"/>
          <w:sz w:val="28"/>
          <w:szCs w:val="28"/>
          <w:highlight w:val="none"/>
        </w:rPr>
        <w:fldChar w:fldCharType="separate"/>
      </w:r>
      <w:r>
        <w:rPr>
          <w:rStyle w:val="20"/>
          <w:rFonts w:ascii="仿宋_GB2312" w:hAnsi="宋体" w:eastAsia="仿宋_GB2312" w:cs="宋体"/>
          <w:snapToGrid/>
          <w:color w:val="auto"/>
          <w:spacing w:val="4"/>
          <w:sz w:val="28"/>
          <w:szCs w:val="28"/>
          <w:highlight w:val="none"/>
        </w:rPr>
        <w:t>http://www.czgwjt.com/</w:t>
      </w:r>
      <w:r>
        <w:rPr>
          <w:rStyle w:val="20"/>
          <w:rFonts w:hint="eastAsia" w:ascii="仿宋_GB2312" w:hAnsi="宋体" w:eastAsia="仿宋_GB2312" w:cs="宋体"/>
          <w:snapToGrid/>
          <w:color w:val="auto"/>
          <w:spacing w:val="4"/>
          <w:sz w:val="28"/>
          <w:szCs w:val="28"/>
          <w:highlight w:val="none"/>
        </w:rPr>
        <w:t>）</w:t>
      </w:r>
      <w:r>
        <w:rPr>
          <w:rStyle w:val="20"/>
          <w:rFonts w:hint="eastAsia" w:ascii="仿宋_GB2312" w:hAnsi="宋体" w:eastAsia="仿宋_GB2312" w:cs="宋体"/>
          <w:snapToGrid/>
          <w:color w:val="auto"/>
          <w:spacing w:val="4"/>
          <w:sz w:val="28"/>
          <w:szCs w:val="28"/>
          <w:highlight w:val="none"/>
          <w:u w:val="none"/>
        </w:rPr>
        <w:t>下载文件</w:t>
      </w:r>
      <w:r>
        <w:rPr>
          <w:rStyle w:val="20"/>
          <w:rFonts w:hint="eastAsia" w:ascii="仿宋_GB2312" w:hAnsi="宋体" w:eastAsia="仿宋_GB2312" w:cs="宋体"/>
          <w:snapToGrid/>
          <w:color w:val="auto"/>
          <w:spacing w:val="4"/>
          <w:sz w:val="28"/>
          <w:szCs w:val="28"/>
          <w:highlight w:val="none"/>
          <w:u w:val="none"/>
          <w:lang w:eastAsia="zh-CN"/>
        </w:rPr>
        <w:t>，</w:t>
      </w:r>
      <w:r>
        <w:rPr>
          <w:rStyle w:val="20"/>
          <w:rFonts w:hint="eastAsia" w:ascii="仿宋_GB2312" w:hAnsi="宋体" w:eastAsia="仿宋_GB2312" w:cs="宋体"/>
          <w:snapToGrid/>
          <w:color w:val="auto"/>
          <w:spacing w:val="4"/>
          <w:sz w:val="28"/>
          <w:szCs w:val="28"/>
          <w:highlight w:val="none"/>
          <w:u w:val="none"/>
          <w:lang w:val="en-US" w:eastAsia="zh-CN"/>
        </w:rPr>
        <w:t>如</w:t>
      </w:r>
      <w:r>
        <w:rPr>
          <w:rFonts w:hint="eastAsia" w:ascii="仿宋_GB2312" w:hAnsi="宋体" w:eastAsia="仿宋_GB2312" w:cs="宋体"/>
          <w:snapToGrid/>
          <w:color w:val="auto"/>
          <w:spacing w:val="4"/>
          <w:sz w:val="28"/>
          <w:szCs w:val="28"/>
          <w:highlight w:val="none"/>
          <w:lang w:val="en-US" w:eastAsia="zh-CN"/>
        </w:rPr>
        <w:t>需</w:t>
      </w:r>
      <w:r>
        <w:rPr>
          <w:rFonts w:ascii="仿宋_GB2312" w:hAnsi="宋体" w:eastAsia="仿宋_GB2312" w:cs="宋体"/>
          <w:snapToGrid/>
          <w:color w:val="auto"/>
          <w:spacing w:val="4"/>
          <w:sz w:val="28"/>
          <w:szCs w:val="28"/>
          <w:highlight w:val="none"/>
        </w:rPr>
        <w:fldChar w:fldCharType="end"/>
      </w:r>
      <w:r>
        <w:rPr>
          <w:rFonts w:hint="eastAsia" w:ascii="仿宋_GB2312" w:hAnsi="宋体" w:eastAsia="仿宋_GB2312" w:cs="宋体"/>
          <w:snapToGrid/>
          <w:color w:val="auto"/>
          <w:spacing w:val="4"/>
          <w:sz w:val="28"/>
          <w:szCs w:val="28"/>
          <w:highlight w:val="none"/>
          <w:lang w:val="en-US" w:eastAsia="zh-CN"/>
        </w:rPr>
        <w:t>纸质版</w:t>
      </w:r>
      <w:r>
        <w:rPr>
          <w:rFonts w:hint="eastAsia" w:ascii="仿宋_GB2312" w:hAnsi="宋体" w:eastAsia="仿宋_GB2312" w:cs="宋体"/>
          <w:snapToGrid/>
          <w:spacing w:val="4"/>
          <w:sz w:val="28"/>
          <w:szCs w:val="28"/>
          <w:highlight w:val="none"/>
          <w:lang w:val="en-US" w:eastAsia="zh-CN"/>
        </w:rPr>
        <w:t>比选文件，请自行前往</w:t>
      </w:r>
      <w:r>
        <w:rPr>
          <w:rFonts w:hint="eastAsia" w:ascii="仿宋_GB2312" w:hAnsi="宋体" w:eastAsia="仿宋_GB2312" w:cs="宋体"/>
          <w:snapToGrid/>
          <w:color w:val="auto"/>
          <w:spacing w:val="4"/>
          <w:sz w:val="28"/>
          <w:szCs w:val="28"/>
          <w:highlight w:val="none"/>
          <w:lang w:eastAsia="zh-CN"/>
        </w:rPr>
        <w:t>沧州港务集团有限公司</w:t>
      </w:r>
      <w:r>
        <w:rPr>
          <w:rFonts w:hint="eastAsia" w:ascii="仿宋_GB2312" w:hAnsi="宋体" w:eastAsia="仿宋_GB2312" w:cs="宋体"/>
          <w:snapToGrid/>
          <w:color w:val="auto"/>
          <w:spacing w:val="4"/>
          <w:sz w:val="28"/>
          <w:szCs w:val="28"/>
          <w:highlight w:val="none"/>
          <w:lang w:val="en-US" w:eastAsia="zh-CN"/>
        </w:rPr>
        <w:t>领取</w:t>
      </w:r>
      <w:r>
        <w:rPr>
          <w:rFonts w:hint="eastAsia" w:ascii="仿宋_GB2312" w:hAnsi="宋体" w:eastAsia="仿宋_GB2312" w:cs="宋体"/>
          <w:snapToGrid/>
          <w:spacing w:val="4"/>
          <w:sz w:val="28"/>
          <w:szCs w:val="28"/>
          <w:highlight w:val="none"/>
        </w:rPr>
        <w:t>。</w:t>
      </w:r>
    </w:p>
    <w:p>
      <w:pPr>
        <w:pStyle w:val="22"/>
        <w:ind w:firstLine="576" w:firstLineChars="200"/>
        <w:rPr>
          <w:rFonts w:ascii="仿宋_GB2312" w:hAnsi="宋体" w:eastAsia="仿宋_GB2312"/>
          <w:b/>
          <w:bCs/>
          <w:spacing w:val="4"/>
          <w:sz w:val="28"/>
          <w:szCs w:val="28"/>
          <w:highlight w:val="none"/>
        </w:rPr>
      </w:pPr>
      <w:r>
        <w:rPr>
          <w:rFonts w:hint="eastAsia" w:ascii="仿宋_GB2312" w:hAnsi="仿宋" w:eastAsia="仿宋_GB2312" w:cs="宋体"/>
          <w:color w:val="auto"/>
          <w:spacing w:val="4"/>
          <w:sz w:val="28"/>
          <w:szCs w:val="28"/>
          <w:highlight w:val="none"/>
        </w:rPr>
        <w:t>比选文件发布时间202</w:t>
      </w:r>
      <w:r>
        <w:rPr>
          <w:rFonts w:hint="eastAsia" w:ascii="仿宋_GB2312" w:hAnsi="仿宋" w:eastAsia="仿宋_GB2312" w:cs="宋体"/>
          <w:color w:val="auto"/>
          <w:spacing w:val="4"/>
          <w:sz w:val="28"/>
          <w:szCs w:val="28"/>
          <w:highlight w:val="none"/>
          <w:lang w:val="en-US" w:eastAsia="zh-CN"/>
        </w:rPr>
        <w:t>4</w:t>
      </w:r>
      <w:r>
        <w:rPr>
          <w:rFonts w:hint="eastAsia" w:ascii="仿宋_GB2312" w:hAnsi="仿宋" w:eastAsia="仿宋_GB2312" w:cs="宋体"/>
          <w:color w:val="auto"/>
          <w:spacing w:val="4"/>
          <w:sz w:val="28"/>
          <w:szCs w:val="28"/>
          <w:highlight w:val="none"/>
        </w:rPr>
        <w:t>年</w:t>
      </w:r>
      <w:r>
        <w:rPr>
          <w:rFonts w:hint="eastAsia" w:ascii="仿宋_GB2312" w:hAnsi="仿宋" w:eastAsia="仿宋_GB2312" w:cs="宋体"/>
          <w:color w:val="auto"/>
          <w:spacing w:val="4"/>
          <w:sz w:val="28"/>
          <w:szCs w:val="28"/>
          <w:highlight w:val="none"/>
          <w:u w:val="single"/>
          <w:lang w:val="en-US" w:eastAsia="zh-CN"/>
        </w:rPr>
        <w:t>6</w:t>
      </w:r>
      <w:r>
        <w:rPr>
          <w:rFonts w:hint="eastAsia" w:ascii="仿宋_GB2312" w:hAnsi="仿宋" w:eastAsia="仿宋_GB2312" w:cs="宋体"/>
          <w:color w:val="auto"/>
          <w:spacing w:val="4"/>
          <w:sz w:val="28"/>
          <w:szCs w:val="28"/>
          <w:highlight w:val="none"/>
        </w:rPr>
        <w:t>月</w:t>
      </w:r>
      <w:r>
        <w:rPr>
          <w:rFonts w:hint="eastAsia" w:ascii="仿宋_GB2312" w:hAnsi="仿宋" w:eastAsia="仿宋_GB2312" w:cs="宋体"/>
          <w:color w:val="auto"/>
          <w:spacing w:val="4"/>
          <w:sz w:val="28"/>
          <w:szCs w:val="28"/>
          <w:highlight w:val="none"/>
          <w:u w:val="single"/>
        </w:rPr>
        <w:t xml:space="preserve"> </w:t>
      </w:r>
      <w:r>
        <w:rPr>
          <w:rFonts w:hint="eastAsia" w:ascii="仿宋_GB2312" w:hAnsi="仿宋" w:eastAsia="仿宋_GB2312" w:cs="宋体"/>
          <w:color w:val="auto"/>
          <w:spacing w:val="4"/>
          <w:sz w:val="28"/>
          <w:szCs w:val="28"/>
          <w:highlight w:val="none"/>
          <w:u w:val="single"/>
          <w:lang w:val="en-US" w:eastAsia="zh-CN"/>
        </w:rPr>
        <w:t xml:space="preserve">14 </w:t>
      </w:r>
      <w:r>
        <w:rPr>
          <w:rFonts w:hint="eastAsia" w:ascii="仿宋_GB2312" w:hAnsi="仿宋" w:eastAsia="仿宋_GB2312" w:cs="宋体"/>
          <w:color w:val="auto"/>
          <w:spacing w:val="4"/>
          <w:sz w:val="28"/>
          <w:szCs w:val="28"/>
          <w:highlight w:val="none"/>
        </w:rPr>
        <w:t>日</w:t>
      </w:r>
    </w:p>
    <w:p>
      <w:pPr>
        <w:widowControl/>
        <w:spacing w:line="360" w:lineRule="auto"/>
        <w:ind w:firstLine="578"/>
        <w:jc w:val="left"/>
        <w:rPr>
          <w:rFonts w:ascii="仿宋_GB2312" w:hAnsi="宋体" w:eastAsia="仿宋_GB2312" w:cs="宋体"/>
          <w:b/>
          <w:snapToGrid/>
          <w:sz w:val="28"/>
          <w:szCs w:val="28"/>
          <w:highlight w:val="none"/>
        </w:rPr>
      </w:pPr>
      <w:r>
        <w:rPr>
          <w:rFonts w:hint="eastAsia" w:ascii="仿宋_GB2312" w:hAnsi="宋体" w:eastAsia="仿宋_GB2312" w:cs="宋体"/>
          <w:b/>
          <w:snapToGrid/>
          <w:spacing w:val="4"/>
          <w:sz w:val="28"/>
          <w:szCs w:val="28"/>
          <w:highlight w:val="none"/>
        </w:rPr>
        <w:t>五、比选文件的递交</w:t>
      </w:r>
    </w:p>
    <w:p>
      <w:pPr>
        <w:widowControl/>
        <w:spacing w:line="360" w:lineRule="auto"/>
        <w:ind w:firstLine="576" w:firstLineChars="200"/>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lang w:val="en-US" w:eastAsia="zh-CN"/>
        </w:rPr>
        <w:t>1、</w:t>
      </w:r>
      <w:r>
        <w:rPr>
          <w:rFonts w:hint="eastAsia" w:ascii="仿宋_GB2312" w:hAnsi="宋体" w:eastAsia="仿宋_GB2312" w:cs="宋体"/>
          <w:snapToGrid/>
          <w:spacing w:val="4"/>
          <w:sz w:val="28"/>
          <w:szCs w:val="28"/>
          <w:highlight w:val="none"/>
        </w:rPr>
        <w:t>所有参与比选的申请人应根据比选文件的要求编制比选申请文件并提交给比选人</w:t>
      </w:r>
      <w:r>
        <w:rPr>
          <w:rFonts w:hint="eastAsia" w:ascii="仿宋_GB2312" w:hAnsi="宋体" w:eastAsia="仿宋_GB2312" w:cs="宋体"/>
          <w:snapToGrid/>
          <w:spacing w:val="4"/>
          <w:sz w:val="28"/>
          <w:szCs w:val="28"/>
          <w:highlight w:val="none"/>
          <w:lang w:eastAsia="zh-CN"/>
        </w:rPr>
        <w:t>。</w:t>
      </w:r>
      <w:r>
        <w:rPr>
          <w:rFonts w:hint="eastAsia" w:ascii="仿宋_GB2312" w:hAnsi="仿宋" w:eastAsia="仿宋_GB2312" w:cs="宋体"/>
          <w:spacing w:val="4"/>
          <w:sz w:val="28"/>
          <w:szCs w:val="28"/>
          <w:highlight w:val="none"/>
          <w:lang w:val="en-US" w:eastAsia="zh-CN"/>
        </w:rPr>
        <w:t>其中</w:t>
      </w:r>
      <w:r>
        <w:rPr>
          <w:rFonts w:hint="eastAsia" w:ascii="仿宋_GB2312" w:hAnsi="仿宋" w:eastAsia="仿宋_GB2312" w:cs="宋体"/>
          <w:spacing w:val="4"/>
          <w:sz w:val="28"/>
          <w:szCs w:val="28"/>
          <w:highlight w:val="none"/>
        </w:rPr>
        <w:t>电子版</w:t>
      </w:r>
      <w:r>
        <w:rPr>
          <w:rFonts w:hint="eastAsia" w:ascii="仿宋_GB2312" w:hAnsi="仿宋" w:eastAsia="仿宋_GB2312" w:cs="宋体"/>
          <w:spacing w:val="4"/>
          <w:sz w:val="28"/>
          <w:szCs w:val="28"/>
          <w:highlight w:val="none"/>
          <w:lang w:val="en-US" w:eastAsia="zh-CN"/>
        </w:rPr>
        <w:t>比选申请</w:t>
      </w:r>
      <w:r>
        <w:rPr>
          <w:rFonts w:hint="eastAsia" w:ascii="仿宋_GB2312" w:hAnsi="仿宋" w:eastAsia="仿宋_GB2312" w:cs="宋体"/>
          <w:spacing w:val="4"/>
          <w:sz w:val="28"/>
          <w:szCs w:val="28"/>
          <w:highlight w:val="none"/>
        </w:rPr>
        <w:t>文</w:t>
      </w:r>
      <w:r>
        <w:rPr>
          <w:rFonts w:hint="eastAsia" w:ascii="仿宋_GB2312" w:hAnsi="宋体" w:eastAsia="仿宋_GB2312" w:cs="宋体"/>
          <w:snapToGrid/>
          <w:spacing w:val="4"/>
          <w:sz w:val="28"/>
          <w:szCs w:val="28"/>
          <w:highlight w:val="none"/>
        </w:rPr>
        <w:t>件发送到：</w:t>
      </w:r>
      <w:r>
        <w:rPr>
          <w:rFonts w:hint="eastAsia" w:ascii="仿宋_GB2312" w:hAnsi="宋体" w:eastAsia="仿宋_GB2312" w:cs="宋体"/>
          <w:b w:val="0"/>
          <w:bCs w:val="0"/>
          <w:snapToGrid/>
          <w:spacing w:val="4"/>
          <w:sz w:val="28"/>
          <w:szCs w:val="28"/>
          <w:highlight w:val="none"/>
        </w:rPr>
        <w:fldChar w:fldCharType="begin"/>
      </w:r>
      <w:r>
        <w:rPr>
          <w:rFonts w:hint="eastAsia" w:ascii="仿宋_GB2312" w:hAnsi="宋体" w:eastAsia="仿宋_GB2312" w:cs="宋体"/>
          <w:b w:val="0"/>
          <w:bCs w:val="0"/>
          <w:snapToGrid/>
          <w:spacing w:val="4"/>
          <w:sz w:val="28"/>
          <w:szCs w:val="28"/>
          <w:highlight w:val="none"/>
        </w:rPr>
        <w:instrText xml:space="preserve"> HYPERLINK "mailto:czgwjtjcs@163.com，递交时间即为邮箱中显示收到的时间，因比选申请人原因导致未能发送成功的，后果自负。" </w:instrText>
      </w:r>
      <w:r>
        <w:rPr>
          <w:rFonts w:hint="eastAsia" w:ascii="仿宋_GB2312" w:hAnsi="宋体" w:eastAsia="仿宋_GB2312" w:cs="宋体"/>
          <w:b w:val="0"/>
          <w:bCs w:val="0"/>
          <w:snapToGrid/>
          <w:spacing w:val="4"/>
          <w:sz w:val="28"/>
          <w:szCs w:val="28"/>
          <w:highlight w:val="none"/>
        </w:rPr>
        <w:fldChar w:fldCharType="separate"/>
      </w:r>
      <w:r>
        <w:rPr>
          <w:rFonts w:hint="eastAsia" w:ascii="仿宋_GB2312" w:hAnsi="宋体" w:eastAsia="仿宋_GB2312" w:cs="宋体"/>
          <w:b w:val="0"/>
          <w:bCs w:val="0"/>
          <w:snapToGrid/>
          <w:spacing w:val="4"/>
          <w:sz w:val="28"/>
          <w:szCs w:val="28"/>
          <w:highlight w:val="none"/>
        </w:rPr>
        <w:t>czgwjtjcs@163.com</w:t>
      </w:r>
      <w:r>
        <w:rPr>
          <w:rFonts w:hint="eastAsia" w:ascii="仿宋_GB2312" w:hAnsi="宋体" w:eastAsia="仿宋_GB2312" w:cs="宋体"/>
          <w:snapToGrid/>
          <w:spacing w:val="4"/>
          <w:sz w:val="28"/>
          <w:szCs w:val="28"/>
          <w:highlight w:val="none"/>
        </w:rPr>
        <w:t>，递交时间即为邮箱中显示收到的时间</w:t>
      </w:r>
      <w:r>
        <w:rPr>
          <w:rFonts w:hint="eastAsia" w:ascii="仿宋_GB2312" w:hAnsi="宋体" w:eastAsia="仿宋_GB2312" w:cs="宋体"/>
          <w:b w:val="0"/>
          <w:bCs w:val="0"/>
          <w:snapToGrid/>
          <w:spacing w:val="4"/>
          <w:sz w:val="28"/>
          <w:szCs w:val="28"/>
          <w:highlight w:val="none"/>
        </w:rPr>
        <w:fldChar w:fldCharType="end"/>
      </w:r>
      <w:r>
        <w:rPr>
          <w:rFonts w:hint="eastAsia" w:ascii="仿宋_GB2312" w:hAnsi="宋体" w:eastAsia="仿宋_GB2312" w:cs="宋体"/>
          <w:snapToGrid/>
          <w:spacing w:val="4"/>
          <w:sz w:val="28"/>
          <w:szCs w:val="28"/>
          <w:highlight w:val="none"/>
          <w:lang w:eastAsia="zh-CN"/>
        </w:rPr>
        <w:t>；</w:t>
      </w:r>
      <w:r>
        <w:rPr>
          <w:rFonts w:hint="eastAsia" w:ascii="仿宋_GB2312" w:hAnsi="宋体" w:eastAsia="仿宋_GB2312" w:cs="宋体"/>
          <w:snapToGrid/>
          <w:spacing w:val="4"/>
          <w:sz w:val="28"/>
          <w:szCs w:val="28"/>
          <w:highlight w:val="none"/>
        </w:rPr>
        <w:t>申请人应准备</w:t>
      </w:r>
      <w:r>
        <w:rPr>
          <w:rFonts w:hint="eastAsia" w:ascii="仿宋_GB2312" w:hAnsi="仿宋" w:eastAsia="仿宋_GB2312" w:cs="宋体"/>
          <w:spacing w:val="4"/>
          <w:sz w:val="28"/>
          <w:szCs w:val="28"/>
          <w:highlight w:val="none"/>
          <w:lang w:val="en-US" w:eastAsia="zh-CN"/>
        </w:rPr>
        <w:t>纸质版比选申请文件</w:t>
      </w:r>
      <w:r>
        <w:rPr>
          <w:rFonts w:hint="eastAsia" w:ascii="仿宋_GB2312" w:hAnsi="宋体" w:eastAsia="仿宋_GB2312" w:cs="宋体"/>
          <w:snapToGrid/>
          <w:spacing w:val="4"/>
          <w:sz w:val="28"/>
          <w:szCs w:val="28"/>
          <w:highlight w:val="none"/>
        </w:rPr>
        <w:t>正本一份和副本四份,并在封面上注明正本或副本字样</w:t>
      </w:r>
      <w:r>
        <w:rPr>
          <w:rFonts w:hint="eastAsia" w:ascii="仿宋_GB2312" w:hAnsi="宋体" w:eastAsia="仿宋_GB2312" w:cs="宋体"/>
          <w:snapToGrid/>
          <w:spacing w:val="4"/>
          <w:sz w:val="28"/>
          <w:szCs w:val="28"/>
          <w:highlight w:val="none"/>
          <w:lang w:eastAsia="zh-CN"/>
        </w:rPr>
        <w:t>，</w:t>
      </w:r>
      <w:r>
        <w:rPr>
          <w:rFonts w:hint="eastAsia" w:ascii="仿宋_GB2312" w:hAnsi="宋体" w:eastAsia="仿宋_GB2312" w:cs="宋体"/>
          <w:snapToGrid/>
          <w:spacing w:val="4"/>
          <w:sz w:val="28"/>
          <w:szCs w:val="28"/>
          <w:highlight w:val="none"/>
          <w:lang w:val="en-US" w:eastAsia="zh-CN"/>
        </w:rPr>
        <w:t>一起密封完整并加盖单位公章，由委托代理人携带身份证、授权委托书及委托代理人社保</w:t>
      </w:r>
      <w:r>
        <w:rPr>
          <w:rFonts w:hint="eastAsia" w:ascii="仿宋_GB2312" w:hAnsi="宋体" w:eastAsia="仿宋_GB2312" w:cs="宋体"/>
          <w:snapToGrid/>
          <w:spacing w:val="4"/>
          <w:sz w:val="28"/>
          <w:szCs w:val="28"/>
          <w:highlight w:val="none"/>
        </w:rPr>
        <w:t>缴费明细材料提交给比选人</w:t>
      </w:r>
      <w:r>
        <w:rPr>
          <w:rFonts w:hint="eastAsia" w:ascii="仿宋_GB2312" w:hAnsi="宋体" w:eastAsia="仿宋_GB2312" w:cs="宋体"/>
          <w:snapToGrid/>
          <w:spacing w:val="4"/>
          <w:sz w:val="28"/>
          <w:szCs w:val="28"/>
          <w:highlight w:val="none"/>
          <w:lang w:eastAsia="zh-CN"/>
        </w:rPr>
        <w:t>。</w:t>
      </w:r>
    </w:p>
    <w:p>
      <w:pPr>
        <w:pStyle w:val="2"/>
        <w:spacing w:after="0"/>
        <w:ind w:firstLine="576" w:firstLineChars="200"/>
        <w:rPr>
          <w:rFonts w:hint="eastAsia" w:ascii="仿宋_GB2312" w:hAnsi="宋体" w:eastAsia="仿宋_GB2312" w:cs="宋体"/>
          <w:snapToGrid/>
          <w:spacing w:val="4"/>
          <w:sz w:val="28"/>
          <w:szCs w:val="28"/>
          <w:highlight w:val="none"/>
          <w:lang w:eastAsia="zh-CN"/>
        </w:rPr>
      </w:pPr>
      <w:r>
        <w:rPr>
          <w:rFonts w:hint="eastAsia" w:ascii="仿宋_GB2312" w:hAnsi="宋体" w:eastAsia="仿宋_GB2312" w:cs="宋体"/>
          <w:snapToGrid/>
          <w:spacing w:val="4"/>
          <w:sz w:val="28"/>
          <w:szCs w:val="28"/>
          <w:highlight w:val="none"/>
          <w:lang w:val="en-US" w:eastAsia="zh-CN"/>
        </w:rPr>
        <w:t>2</w:t>
      </w:r>
      <w:r>
        <w:rPr>
          <w:rFonts w:hint="eastAsia" w:ascii="仿宋_GB2312" w:hAnsi="宋体" w:eastAsia="仿宋_GB2312" w:cs="宋体"/>
          <w:snapToGrid/>
          <w:spacing w:val="4"/>
          <w:sz w:val="28"/>
          <w:szCs w:val="28"/>
          <w:highlight w:val="none"/>
        </w:rPr>
        <w:t>、提交比选申请文件的截止时间为：202</w:t>
      </w:r>
      <w:r>
        <w:rPr>
          <w:rFonts w:hint="eastAsia" w:ascii="仿宋_GB2312" w:hAnsi="宋体" w:eastAsia="仿宋_GB2312" w:cs="宋体"/>
          <w:snapToGrid/>
          <w:spacing w:val="4"/>
          <w:sz w:val="28"/>
          <w:szCs w:val="28"/>
          <w:highlight w:val="none"/>
          <w:lang w:val="en-US" w:eastAsia="zh-CN"/>
        </w:rPr>
        <w:t>4</w:t>
      </w:r>
      <w:r>
        <w:rPr>
          <w:rFonts w:hint="eastAsia" w:ascii="仿宋_GB2312" w:hAnsi="宋体" w:eastAsia="仿宋_GB2312" w:cs="宋体"/>
          <w:snapToGrid/>
          <w:spacing w:val="4"/>
          <w:sz w:val="28"/>
          <w:szCs w:val="28"/>
          <w:highlight w:val="none"/>
        </w:rPr>
        <w:t>年</w:t>
      </w:r>
      <w:r>
        <w:rPr>
          <w:rFonts w:hint="eastAsia" w:ascii="仿宋_GB2312" w:hAnsi="宋体" w:eastAsia="仿宋_GB2312" w:cs="宋体"/>
          <w:snapToGrid/>
          <w:spacing w:val="4"/>
          <w:sz w:val="28"/>
          <w:szCs w:val="28"/>
          <w:highlight w:val="none"/>
          <w:lang w:val="en-US" w:eastAsia="zh-CN"/>
        </w:rPr>
        <w:t>6</w:t>
      </w:r>
      <w:r>
        <w:rPr>
          <w:rFonts w:hint="eastAsia" w:ascii="仿宋_GB2312" w:hAnsi="宋体" w:eastAsia="仿宋_GB2312" w:cs="宋体"/>
          <w:snapToGrid/>
          <w:spacing w:val="4"/>
          <w:sz w:val="28"/>
          <w:szCs w:val="28"/>
          <w:highlight w:val="none"/>
        </w:rPr>
        <w:t>月</w:t>
      </w:r>
      <w:r>
        <w:rPr>
          <w:rFonts w:hint="eastAsia" w:ascii="仿宋_GB2312" w:hAnsi="宋体" w:eastAsia="仿宋_GB2312" w:cs="宋体"/>
          <w:snapToGrid/>
          <w:spacing w:val="4"/>
          <w:sz w:val="28"/>
          <w:szCs w:val="28"/>
          <w:highlight w:val="none"/>
          <w:lang w:val="en-US" w:eastAsia="zh-CN"/>
        </w:rPr>
        <w:t>20</w:t>
      </w:r>
      <w:r>
        <w:rPr>
          <w:rFonts w:hint="eastAsia" w:ascii="仿宋_GB2312" w:hAnsi="宋体" w:eastAsia="仿宋_GB2312" w:cs="宋体"/>
          <w:snapToGrid/>
          <w:spacing w:val="4"/>
          <w:sz w:val="28"/>
          <w:szCs w:val="28"/>
          <w:highlight w:val="none"/>
        </w:rPr>
        <w:t>日09：</w:t>
      </w:r>
      <w:r>
        <w:rPr>
          <w:rFonts w:hint="eastAsia" w:ascii="仿宋_GB2312" w:hAnsi="宋体" w:eastAsia="仿宋_GB2312" w:cs="宋体"/>
          <w:snapToGrid/>
          <w:spacing w:val="4"/>
          <w:sz w:val="28"/>
          <w:szCs w:val="28"/>
          <w:highlight w:val="none"/>
          <w:lang w:val="en-US" w:eastAsia="zh-CN"/>
        </w:rPr>
        <w:t>3</w:t>
      </w:r>
      <w:r>
        <w:rPr>
          <w:rFonts w:hint="eastAsia" w:ascii="仿宋_GB2312" w:hAnsi="宋体" w:eastAsia="仿宋_GB2312" w:cs="宋体"/>
          <w:snapToGrid/>
          <w:spacing w:val="4"/>
          <w:sz w:val="28"/>
          <w:szCs w:val="28"/>
          <w:highlight w:val="none"/>
        </w:rPr>
        <w:t>0</w:t>
      </w:r>
      <w:r>
        <w:rPr>
          <w:rFonts w:hint="eastAsia" w:ascii="仿宋_GB2312" w:hAnsi="宋体" w:eastAsia="仿宋_GB2312" w:cs="宋体"/>
          <w:snapToGrid/>
          <w:spacing w:val="4"/>
          <w:sz w:val="28"/>
          <w:szCs w:val="28"/>
          <w:highlight w:val="none"/>
          <w:lang w:eastAsia="zh-CN"/>
        </w:rPr>
        <w:t>；</w:t>
      </w:r>
      <w:r>
        <w:rPr>
          <w:rFonts w:hint="eastAsia" w:ascii="仿宋_GB2312" w:hAnsi="宋体" w:eastAsia="仿宋_GB2312" w:cs="宋体"/>
          <w:snapToGrid/>
          <w:spacing w:val="4"/>
          <w:sz w:val="28"/>
          <w:szCs w:val="28"/>
          <w:highlight w:val="none"/>
          <w:lang w:val="en-US" w:eastAsia="zh-CN"/>
        </w:rPr>
        <w:t>提交地点为：河北省沧州市渤海新区黄骅市</w:t>
      </w:r>
      <w:r>
        <w:rPr>
          <w:rFonts w:hint="eastAsia" w:ascii="仿宋_GB2312" w:hAnsi="宋体" w:eastAsia="仿宋_GB2312" w:cs="宋体"/>
          <w:snapToGrid/>
          <w:spacing w:val="4"/>
          <w:sz w:val="28"/>
          <w:szCs w:val="28"/>
          <w:highlight w:val="none"/>
        </w:rPr>
        <w:t>沧州港务集团有限公司</w:t>
      </w:r>
      <w:r>
        <w:rPr>
          <w:rFonts w:hint="eastAsia" w:ascii="仿宋_GB2312" w:hAnsi="宋体" w:eastAsia="仿宋_GB2312" w:cs="宋体"/>
          <w:snapToGrid/>
          <w:spacing w:val="4"/>
          <w:sz w:val="28"/>
          <w:szCs w:val="28"/>
          <w:highlight w:val="none"/>
          <w:lang w:val="en-US" w:eastAsia="zh-CN"/>
        </w:rPr>
        <w:t>9楼</w:t>
      </w:r>
      <w:r>
        <w:rPr>
          <w:rFonts w:hint="eastAsia" w:ascii="仿宋_GB2312" w:hAnsi="宋体" w:eastAsia="仿宋_GB2312" w:cs="宋体"/>
          <w:snapToGrid/>
          <w:spacing w:val="4"/>
          <w:sz w:val="28"/>
          <w:szCs w:val="28"/>
          <w:highlight w:val="none"/>
        </w:rPr>
        <w:t>会议室</w:t>
      </w:r>
      <w:r>
        <w:rPr>
          <w:rFonts w:hint="eastAsia" w:ascii="仿宋_GB2312" w:hAnsi="宋体" w:eastAsia="仿宋_GB2312" w:cs="宋体"/>
          <w:snapToGrid/>
          <w:spacing w:val="4"/>
          <w:sz w:val="28"/>
          <w:szCs w:val="28"/>
          <w:highlight w:val="none"/>
          <w:lang w:eastAsia="zh-CN"/>
        </w:rPr>
        <w:t>。</w:t>
      </w:r>
    </w:p>
    <w:p>
      <w:pPr>
        <w:pStyle w:val="2"/>
        <w:spacing w:after="0"/>
        <w:ind w:firstLine="576" w:firstLineChars="200"/>
        <w:rPr>
          <w:rFonts w:ascii="仿宋_GB2312" w:hAnsi="仿宋" w:eastAsia="仿宋_GB2312" w:cs="宋体"/>
          <w:b/>
          <w:spacing w:val="4"/>
          <w:sz w:val="28"/>
          <w:szCs w:val="28"/>
          <w:highlight w:val="none"/>
        </w:rPr>
      </w:pPr>
      <w:r>
        <w:rPr>
          <w:rFonts w:hint="eastAsia" w:ascii="仿宋_GB2312" w:hAnsi="宋体" w:eastAsia="仿宋_GB2312" w:cs="宋体"/>
          <w:snapToGrid/>
          <w:spacing w:val="4"/>
          <w:sz w:val="28"/>
          <w:szCs w:val="28"/>
          <w:highlight w:val="none"/>
          <w:lang w:val="en-US" w:eastAsia="zh-CN"/>
        </w:rPr>
        <w:t>3、</w:t>
      </w:r>
      <w:r>
        <w:rPr>
          <w:rFonts w:hint="eastAsia" w:ascii="仿宋_GB2312" w:hAnsi="宋体" w:eastAsia="仿宋_GB2312" w:cs="宋体"/>
          <w:snapToGrid/>
          <w:spacing w:val="4"/>
          <w:sz w:val="28"/>
          <w:szCs w:val="28"/>
          <w:highlight w:val="none"/>
        </w:rPr>
        <w:t>因比选申请人原因导致</w:t>
      </w:r>
      <w:r>
        <w:rPr>
          <w:rFonts w:hint="eastAsia" w:ascii="仿宋_GB2312" w:hAnsi="宋体" w:eastAsia="仿宋_GB2312" w:cs="宋体"/>
          <w:snapToGrid/>
          <w:spacing w:val="4"/>
          <w:sz w:val="28"/>
          <w:szCs w:val="28"/>
          <w:highlight w:val="none"/>
          <w:lang w:val="en-US" w:eastAsia="zh-CN"/>
        </w:rPr>
        <w:t>电子版文件</w:t>
      </w:r>
      <w:r>
        <w:rPr>
          <w:rFonts w:hint="eastAsia" w:ascii="仿宋_GB2312" w:hAnsi="宋体" w:eastAsia="仿宋_GB2312" w:cs="宋体"/>
          <w:snapToGrid/>
          <w:spacing w:val="4"/>
          <w:sz w:val="28"/>
          <w:szCs w:val="28"/>
          <w:highlight w:val="none"/>
        </w:rPr>
        <w:t>未能发送成功的</w:t>
      </w:r>
      <w:r>
        <w:rPr>
          <w:rFonts w:hint="eastAsia" w:ascii="仿宋_GB2312" w:hAnsi="宋体" w:eastAsia="仿宋_GB2312" w:cs="宋体"/>
          <w:snapToGrid/>
          <w:spacing w:val="4"/>
          <w:sz w:val="28"/>
          <w:szCs w:val="28"/>
          <w:highlight w:val="none"/>
          <w:lang w:eastAsia="zh-CN"/>
        </w:rPr>
        <w:t>、</w:t>
      </w:r>
      <w:r>
        <w:rPr>
          <w:rFonts w:hint="eastAsia" w:ascii="仿宋_GB2312" w:hAnsi="宋体" w:eastAsia="仿宋_GB2312" w:cs="宋体"/>
          <w:snapToGrid/>
          <w:spacing w:val="4"/>
          <w:sz w:val="28"/>
          <w:szCs w:val="28"/>
          <w:highlight w:val="none"/>
          <w:lang w:val="en-US" w:eastAsia="zh-CN"/>
        </w:rPr>
        <w:t>逾期发送的；纸质版文件</w:t>
      </w:r>
      <w:r>
        <w:rPr>
          <w:rFonts w:hint="eastAsia" w:ascii="仿宋_GB2312" w:hAnsi="宋体" w:eastAsia="仿宋_GB2312" w:cs="宋体"/>
          <w:snapToGrid/>
          <w:spacing w:val="4"/>
          <w:sz w:val="28"/>
          <w:szCs w:val="28"/>
          <w:highlight w:val="none"/>
        </w:rPr>
        <w:t>逾期送达的或者未送达指定地点的，比选人不予受理。</w:t>
      </w:r>
    </w:p>
    <w:p>
      <w:pPr>
        <w:widowControl/>
        <w:numPr>
          <w:ilvl w:val="255"/>
          <w:numId w:val="0"/>
        </w:numPr>
        <w:spacing w:line="360" w:lineRule="auto"/>
        <w:ind w:left="578"/>
        <w:jc w:val="left"/>
        <w:rPr>
          <w:rFonts w:ascii="仿宋_GB2312" w:hAnsi="宋体" w:eastAsia="仿宋_GB2312" w:cs="宋体"/>
          <w:b/>
          <w:snapToGrid/>
          <w:spacing w:val="4"/>
          <w:sz w:val="28"/>
          <w:szCs w:val="28"/>
          <w:highlight w:val="none"/>
        </w:rPr>
      </w:pPr>
      <w:r>
        <w:rPr>
          <w:rFonts w:hint="eastAsia" w:ascii="仿宋_GB2312" w:hAnsi="宋体" w:eastAsia="仿宋_GB2312" w:cs="宋体"/>
          <w:b/>
          <w:snapToGrid/>
          <w:spacing w:val="4"/>
          <w:sz w:val="28"/>
          <w:szCs w:val="28"/>
          <w:highlight w:val="none"/>
        </w:rPr>
        <w:t>六、比选公告发布媒体</w:t>
      </w:r>
    </w:p>
    <w:p>
      <w:pPr>
        <w:widowControl/>
        <w:spacing w:line="360" w:lineRule="auto"/>
        <w:ind w:firstLine="578"/>
        <w:jc w:val="left"/>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本次比选公告仅在沧州港务集团有限公司网站（网址：</w:t>
      </w:r>
      <w:r>
        <w:rPr>
          <w:rFonts w:hint="eastAsia" w:ascii="仿宋_GB2312" w:hAnsi="宋体" w:eastAsia="仿宋_GB2312" w:cs="宋体"/>
          <w:snapToGrid/>
          <w:color w:val="auto"/>
          <w:spacing w:val="4"/>
          <w:sz w:val="28"/>
          <w:szCs w:val="28"/>
          <w:highlight w:val="none"/>
          <w:u w:val="none"/>
        </w:rPr>
        <w:fldChar w:fldCharType="begin"/>
      </w:r>
      <w:r>
        <w:rPr>
          <w:rFonts w:hint="eastAsia" w:ascii="仿宋_GB2312" w:hAnsi="宋体" w:eastAsia="仿宋_GB2312" w:cs="宋体"/>
          <w:snapToGrid/>
          <w:color w:val="auto"/>
          <w:spacing w:val="4"/>
          <w:sz w:val="28"/>
          <w:szCs w:val="28"/>
          <w:highlight w:val="none"/>
          <w:u w:val="none"/>
        </w:rPr>
        <w:instrText xml:space="preserve"> HYPERLINK "http://www.czgwjt.com/）发布。本项目一律通过沧州港务集团有限公司在网上发布澄清、补疑、答疑等文件，比选申请人要随时进行查看。未能及时关注造成的一切后果由比选申请人自行承担。" </w:instrText>
      </w:r>
      <w:r>
        <w:rPr>
          <w:rFonts w:hint="eastAsia" w:ascii="仿宋_GB2312" w:hAnsi="宋体" w:eastAsia="仿宋_GB2312" w:cs="宋体"/>
          <w:snapToGrid/>
          <w:color w:val="auto"/>
          <w:spacing w:val="4"/>
          <w:sz w:val="28"/>
          <w:szCs w:val="28"/>
          <w:highlight w:val="none"/>
          <w:u w:val="none"/>
        </w:rPr>
        <w:fldChar w:fldCharType="separate"/>
      </w:r>
      <w:r>
        <w:rPr>
          <w:rStyle w:val="20"/>
          <w:rFonts w:hint="eastAsia" w:ascii="仿宋_GB2312" w:hAnsi="宋体" w:eastAsia="仿宋_GB2312" w:cs="宋体"/>
          <w:snapToGrid/>
          <w:color w:val="auto"/>
          <w:spacing w:val="4"/>
          <w:sz w:val="28"/>
          <w:szCs w:val="28"/>
          <w:highlight w:val="none"/>
          <w:u w:val="none"/>
        </w:rPr>
        <w:t>http://www.czgwjt.com/）发布。本项目一律通过沧州港务集团有限公司在网上发布澄清、补疑、答疑等文件，比选申请人要随时进行查看。未能及时关注造成的一切后果由比选申请人自行承担。</w:t>
      </w:r>
      <w:r>
        <w:rPr>
          <w:rFonts w:hint="eastAsia" w:ascii="仿宋_GB2312" w:hAnsi="宋体" w:eastAsia="仿宋_GB2312" w:cs="宋体"/>
          <w:snapToGrid/>
          <w:color w:val="auto"/>
          <w:spacing w:val="4"/>
          <w:sz w:val="28"/>
          <w:szCs w:val="28"/>
          <w:highlight w:val="none"/>
          <w:u w:val="none"/>
        </w:rPr>
        <w:fldChar w:fldCharType="end"/>
      </w:r>
    </w:p>
    <w:p>
      <w:pPr>
        <w:widowControl/>
        <w:spacing w:line="360" w:lineRule="auto"/>
        <w:ind w:firstLine="578"/>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比   选  人：</w:t>
      </w:r>
      <w:r>
        <w:rPr>
          <w:rFonts w:hint="eastAsia" w:ascii="宋体" w:hAnsi="宋体" w:eastAsia="仿宋_GB2312" w:cs="宋体"/>
          <w:snapToGrid/>
          <w:spacing w:val="4"/>
          <w:sz w:val="28"/>
          <w:szCs w:val="28"/>
          <w:highlight w:val="none"/>
          <w:u w:val="single"/>
        </w:rPr>
        <w:t>沧州港务集团有限公司</w:t>
      </w:r>
    </w:p>
    <w:p>
      <w:pPr>
        <w:widowControl/>
        <w:spacing w:line="360" w:lineRule="auto"/>
        <w:ind w:firstLine="578"/>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地</w:t>
      </w:r>
      <w:r>
        <w:rPr>
          <w:rFonts w:hint="eastAsia" w:ascii="宋体" w:hAnsi="宋体" w:eastAsia="仿宋_GB2312" w:cs="宋体"/>
          <w:snapToGrid/>
          <w:spacing w:val="4"/>
          <w:sz w:val="28"/>
          <w:szCs w:val="28"/>
          <w:highlight w:val="none"/>
          <w:lang w:val="en-US" w:eastAsia="zh-CN"/>
        </w:rPr>
        <w:t xml:space="preserve">      </w:t>
      </w:r>
      <w:r>
        <w:rPr>
          <w:rFonts w:hint="eastAsia" w:ascii="仿宋_GB2312" w:hAnsi="宋体" w:eastAsia="仿宋_GB2312" w:cs="宋体"/>
          <w:snapToGrid/>
          <w:spacing w:val="4"/>
          <w:sz w:val="28"/>
          <w:szCs w:val="28"/>
          <w:highlight w:val="none"/>
        </w:rPr>
        <w:t xml:space="preserve"> 址：</w:t>
      </w:r>
      <w:r>
        <w:rPr>
          <w:rFonts w:hint="eastAsia" w:ascii="宋体" w:hAnsi="宋体" w:eastAsia="仿宋_GB2312" w:cs="宋体"/>
          <w:snapToGrid/>
          <w:spacing w:val="4"/>
          <w:sz w:val="28"/>
          <w:szCs w:val="28"/>
          <w:highlight w:val="none"/>
          <w:u w:val="single"/>
        </w:rPr>
        <w:t>沧州渤海新区港务大</w:t>
      </w:r>
      <w:r>
        <w:rPr>
          <w:rFonts w:hint="eastAsia" w:ascii="仿宋_GB2312" w:hAnsi="仿宋" w:eastAsia="仿宋_GB2312" w:cs="宋体"/>
          <w:spacing w:val="4"/>
          <w:sz w:val="28"/>
          <w:szCs w:val="28"/>
          <w:highlight w:val="none"/>
        </w:rPr>
        <w:t>厦09</w:t>
      </w:r>
      <w:r>
        <w:rPr>
          <w:rFonts w:hint="eastAsia" w:ascii="仿宋_GB2312" w:hAnsi="仿宋" w:eastAsia="仿宋_GB2312" w:cs="宋体"/>
          <w:spacing w:val="4"/>
          <w:sz w:val="28"/>
          <w:szCs w:val="28"/>
          <w:highlight w:val="none"/>
          <w:lang w:val="en-US" w:eastAsia="zh-CN"/>
        </w:rPr>
        <w:t>1</w:t>
      </w:r>
      <w:r>
        <w:rPr>
          <w:rFonts w:hint="eastAsia" w:ascii="仿宋_GB2312" w:hAnsi="仿宋" w:eastAsia="仿宋_GB2312" w:cs="宋体"/>
          <w:spacing w:val="4"/>
          <w:sz w:val="28"/>
          <w:szCs w:val="28"/>
          <w:highlight w:val="none"/>
        </w:rPr>
        <w:t>8室</w:t>
      </w:r>
    </w:p>
    <w:p>
      <w:pPr>
        <w:widowControl/>
        <w:spacing w:line="360" w:lineRule="auto"/>
        <w:ind w:firstLine="578"/>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联   系  人：</w:t>
      </w:r>
      <w:r>
        <w:rPr>
          <w:rFonts w:hint="eastAsia" w:ascii="仿宋_GB2312" w:hAnsi="宋体" w:eastAsia="仿宋_GB2312" w:cs="宋体"/>
          <w:snapToGrid/>
          <w:spacing w:val="4"/>
          <w:sz w:val="28"/>
          <w:szCs w:val="28"/>
          <w:highlight w:val="none"/>
          <w:u w:val="single"/>
        </w:rPr>
        <w:t>杨</w:t>
      </w:r>
      <w:r>
        <w:rPr>
          <w:rFonts w:hint="eastAsia" w:ascii="仿宋_GB2312" w:hAnsi="宋体" w:eastAsia="仿宋_GB2312" w:cs="宋体"/>
          <w:snapToGrid/>
          <w:spacing w:val="4"/>
          <w:sz w:val="28"/>
          <w:szCs w:val="28"/>
          <w:highlight w:val="none"/>
          <w:u w:val="single"/>
          <w:lang w:val="en-US" w:eastAsia="zh-CN"/>
        </w:rPr>
        <w:t xml:space="preserve">  </w:t>
      </w:r>
      <w:r>
        <w:rPr>
          <w:rFonts w:hint="eastAsia" w:ascii="仿宋_GB2312" w:hAnsi="宋体" w:eastAsia="仿宋_GB2312" w:cs="宋体"/>
          <w:snapToGrid/>
          <w:spacing w:val="4"/>
          <w:sz w:val="28"/>
          <w:szCs w:val="28"/>
          <w:highlight w:val="none"/>
          <w:u w:val="single"/>
        </w:rPr>
        <w:t>工</w:t>
      </w:r>
      <w:r>
        <w:rPr>
          <w:rFonts w:hint="eastAsia" w:ascii="宋体" w:hAnsi="宋体" w:eastAsia="仿宋_GB2312" w:cs="宋体"/>
          <w:snapToGrid/>
          <w:spacing w:val="4"/>
          <w:sz w:val="28"/>
          <w:szCs w:val="28"/>
          <w:highlight w:val="none"/>
          <w:u w:val="single"/>
          <w:lang w:val="en-US" w:eastAsia="zh-CN"/>
        </w:rPr>
        <w:t xml:space="preserve"> </w:t>
      </w:r>
      <w:r>
        <w:rPr>
          <w:rFonts w:hint="eastAsia" w:ascii="宋体" w:hAnsi="宋体" w:eastAsia="仿宋_GB2312" w:cs="宋体"/>
          <w:snapToGrid/>
          <w:spacing w:val="4"/>
          <w:sz w:val="28"/>
          <w:szCs w:val="28"/>
          <w:highlight w:val="none"/>
          <w:u w:val="single"/>
        </w:rPr>
        <w:t xml:space="preserve">       </w:t>
      </w:r>
    </w:p>
    <w:p>
      <w:pPr>
        <w:widowControl/>
        <w:spacing w:line="360" w:lineRule="auto"/>
        <w:ind w:firstLine="578"/>
        <w:jc w:val="left"/>
        <w:rPr>
          <w:rFonts w:ascii="仿宋_GB2312" w:hAnsi="宋体" w:eastAsia="仿宋_GB2312" w:cs="宋体"/>
          <w:b/>
          <w:snapToGrid/>
          <w:spacing w:val="4"/>
          <w:sz w:val="32"/>
          <w:szCs w:val="32"/>
          <w:highlight w:val="none"/>
        </w:rPr>
      </w:pPr>
      <w:r>
        <w:rPr>
          <w:rFonts w:hint="eastAsia" w:ascii="仿宋_GB2312" w:hAnsi="宋体" w:eastAsia="仿宋_GB2312" w:cs="宋体"/>
          <w:snapToGrid/>
          <w:spacing w:val="4"/>
          <w:sz w:val="28"/>
          <w:szCs w:val="28"/>
          <w:highlight w:val="none"/>
        </w:rPr>
        <w:t>电</w:t>
      </w:r>
      <w:r>
        <w:rPr>
          <w:rFonts w:hint="eastAsia" w:ascii="宋体" w:hAnsi="宋体" w:eastAsia="仿宋_GB2312" w:cs="宋体"/>
          <w:snapToGrid/>
          <w:spacing w:val="4"/>
          <w:sz w:val="28"/>
          <w:szCs w:val="28"/>
          <w:highlight w:val="none"/>
        </w:rPr>
        <w:t>   </w:t>
      </w:r>
      <w:r>
        <w:rPr>
          <w:rFonts w:hint="eastAsia" w:ascii="仿宋_GB2312" w:hAnsi="宋体" w:eastAsia="仿宋_GB2312" w:cs="宋体"/>
          <w:snapToGrid/>
          <w:spacing w:val="4"/>
          <w:sz w:val="28"/>
          <w:szCs w:val="28"/>
          <w:highlight w:val="none"/>
        </w:rPr>
        <w:t xml:space="preserve"> 话：</w:t>
      </w:r>
      <w:bookmarkStart w:id="0" w:name="_Toc198026820"/>
      <w:r>
        <w:rPr>
          <w:rFonts w:hint="eastAsia" w:ascii="仿宋_GB2312" w:hAnsi="宋体" w:eastAsia="仿宋_GB2312" w:cs="宋体"/>
          <w:snapToGrid/>
          <w:spacing w:val="4"/>
          <w:sz w:val="28"/>
          <w:szCs w:val="28"/>
          <w:highlight w:val="none"/>
          <w:u w:val="single"/>
          <w:lang w:val="en-US" w:eastAsia="zh-CN"/>
        </w:rPr>
        <w:t>17603177758</w:t>
      </w:r>
      <w:r>
        <w:rPr>
          <w:rFonts w:ascii="仿宋_GB2312" w:hAnsi="宋体" w:eastAsia="仿宋_GB2312" w:cs="宋体"/>
          <w:b/>
          <w:snapToGrid/>
          <w:spacing w:val="4"/>
          <w:sz w:val="32"/>
          <w:szCs w:val="32"/>
          <w:highlight w:val="none"/>
        </w:rPr>
        <w:br w:type="page"/>
      </w:r>
    </w:p>
    <w:p>
      <w:pPr>
        <w:widowControl/>
        <w:spacing w:line="360" w:lineRule="auto"/>
        <w:jc w:val="center"/>
        <w:rPr>
          <w:rFonts w:ascii="仿宋_GB2312" w:hAnsi="宋体" w:eastAsia="仿宋_GB2312" w:cs="宋体"/>
          <w:b/>
          <w:snapToGrid/>
          <w:spacing w:val="4"/>
          <w:sz w:val="32"/>
          <w:szCs w:val="32"/>
          <w:highlight w:val="none"/>
        </w:rPr>
      </w:pPr>
      <w:r>
        <w:rPr>
          <w:rFonts w:hint="eastAsia" w:ascii="仿宋_GB2312" w:hAnsi="宋体" w:eastAsia="仿宋_GB2312" w:cs="宋体"/>
          <w:b/>
          <w:snapToGrid/>
          <w:spacing w:val="4"/>
          <w:sz w:val="32"/>
          <w:szCs w:val="32"/>
          <w:highlight w:val="none"/>
        </w:rPr>
        <w:t xml:space="preserve">第2章 </w:t>
      </w:r>
      <w:bookmarkEnd w:id="0"/>
      <w:r>
        <w:rPr>
          <w:rFonts w:hint="eastAsia" w:ascii="仿宋_GB2312" w:hAnsi="宋体" w:eastAsia="仿宋_GB2312" w:cs="宋体"/>
          <w:b/>
          <w:snapToGrid/>
          <w:spacing w:val="4"/>
          <w:sz w:val="32"/>
          <w:szCs w:val="32"/>
          <w:highlight w:val="none"/>
        </w:rPr>
        <w:t xml:space="preserve"> 招标代理比选项目说明</w:t>
      </w:r>
    </w:p>
    <w:p>
      <w:pPr>
        <w:spacing w:before="156" w:beforeLines="50" w:after="156" w:afterLines="50" w:line="360" w:lineRule="auto"/>
        <w:ind w:firstLine="578" w:firstLineChars="200"/>
        <w:rPr>
          <w:rFonts w:ascii="仿宋_GB2312" w:hAnsi="宋体" w:eastAsia="仿宋_GB2312" w:cs="宋体"/>
          <w:b/>
          <w:snapToGrid/>
          <w:spacing w:val="4"/>
          <w:sz w:val="28"/>
          <w:szCs w:val="28"/>
          <w:highlight w:val="none"/>
        </w:rPr>
      </w:pPr>
      <w:r>
        <w:rPr>
          <w:rFonts w:hint="eastAsia" w:ascii="仿宋_GB2312" w:hAnsi="宋体" w:eastAsia="仿宋_GB2312" w:cs="宋体"/>
          <w:b/>
          <w:snapToGrid/>
          <w:spacing w:val="4"/>
          <w:sz w:val="28"/>
          <w:szCs w:val="28"/>
          <w:highlight w:val="none"/>
        </w:rPr>
        <w:t>一、项目说明：</w:t>
      </w:r>
    </w:p>
    <w:p>
      <w:pPr>
        <w:spacing w:before="156" w:beforeLines="50" w:after="156" w:afterLines="50"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1.根据《中华人民共和国招标投标法》</w:t>
      </w:r>
      <w:r>
        <w:rPr>
          <w:rFonts w:hint="eastAsia" w:ascii="仿宋_GB2312" w:hAnsi="宋体" w:eastAsia="仿宋_GB2312" w:cs="宋体"/>
          <w:snapToGrid/>
          <w:spacing w:val="4"/>
          <w:sz w:val="28"/>
          <w:szCs w:val="28"/>
          <w:highlight w:val="none"/>
          <w:lang w:eastAsia="zh-CN"/>
        </w:rPr>
        <w:t>、《</w:t>
      </w:r>
      <w:r>
        <w:rPr>
          <w:rFonts w:hint="eastAsia" w:ascii="仿宋_GB2312" w:hAnsi="宋体" w:eastAsia="仿宋_GB2312" w:cs="宋体"/>
          <w:i w:val="0"/>
          <w:iCs w:val="0"/>
          <w:caps w:val="0"/>
          <w:snapToGrid/>
          <w:spacing w:val="4"/>
          <w:sz w:val="28"/>
          <w:szCs w:val="28"/>
          <w:highlight w:val="none"/>
          <w:shd w:val="clear"/>
        </w:rPr>
        <w:t>中华人民共和国招标投标法实施条例</w:t>
      </w:r>
      <w:r>
        <w:rPr>
          <w:rFonts w:hint="eastAsia" w:ascii="仿宋_GB2312" w:hAnsi="宋体" w:eastAsia="仿宋_GB2312" w:cs="宋体"/>
          <w:snapToGrid/>
          <w:spacing w:val="4"/>
          <w:sz w:val="28"/>
          <w:szCs w:val="28"/>
          <w:highlight w:val="none"/>
          <w:lang w:eastAsia="zh-CN"/>
        </w:rPr>
        <w:t>》</w:t>
      </w:r>
      <w:r>
        <w:rPr>
          <w:rFonts w:hint="eastAsia" w:ascii="仿宋_GB2312" w:hAnsi="宋体" w:eastAsia="仿宋_GB2312" w:cs="宋体"/>
          <w:snapToGrid/>
          <w:spacing w:val="4"/>
          <w:sz w:val="28"/>
          <w:szCs w:val="28"/>
          <w:highlight w:val="none"/>
          <w:lang w:val="en-US" w:eastAsia="zh-CN"/>
        </w:rPr>
        <w:t>及《沧州市行政审批局关于招标人(采购人)建立完善内控机制的通知》</w:t>
      </w:r>
      <w:r>
        <w:rPr>
          <w:rFonts w:hint="eastAsia" w:ascii="仿宋_GB2312" w:hAnsi="宋体" w:eastAsia="仿宋_GB2312" w:cs="宋体"/>
          <w:snapToGrid/>
          <w:spacing w:val="4"/>
          <w:sz w:val="28"/>
          <w:szCs w:val="28"/>
          <w:highlight w:val="none"/>
        </w:rPr>
        <w:t>等文件精神，结合沧州港务集团有限公司实际，通过本次比选确定沧州港务集团有限公司建设（采购）工程招标代理服务入围名单，并接受沧州港务集团有限公司及相关主管部门的监督管理。</w:t>
      </w:r>
    </w:p>
    <w:p>
      <w:pPr>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2. 沧州港务集团有限公司（含集团公司分公司、全资子公司、控股子公司、实际控制公司）建设（采购）项目所需的建设（采购）工程招标代理机构均由沧州港务集团有限公司（含集团公司分公司、全资子公司、控股子公司、实际控制公司）根据项目的性质从入围名单中选择。招标代理机构被选中后，不得无故放弃代理业务。</w:t>
      </w:r>
    </w:p>
    <w:p>
      <w:pPr>
        <w:spacing w:line="360" w:lineRule="auto"/>
        <w:ind w:firstLine="576" w:firstLineChars="200"/>
        <w:rPr>
          <w:rFonts w:ascii="仿宋_GB2312" w:hAnsi="宋体" w:eastAsia="仿宋_GB2312" w:cs="宋体"/>
          <w:b/>
          <w:bCs/>
          <w:snapToGrid/>
          <w:spacing w:val="4"/>
          <w:sz w:val="28"/>
          <w:szCs w:val="28"/>
          <w:highlight w:val="none"/>
        </w:rPr>
      </w:pPr>
      <w:r>
        <w:rPr>
          <w:rFonts w:hint="eastAsia" w:ascii="仿宋_GB2312" w:hAnsi="宋体" w:eastAsia="仿宋_GB2312" w:cs="宋体"/>
          <w:b w:val="0"/>
          <w:bCs w:val="0"/>
          <w:snapToGrid/>
          <w:spacing w:val="4"/>
          <w:sz w:val="28"/>
          <w:szCs w:val="28"/>
          <w:highlight w:val="none"/>
        </w:rPr>
        <w:t>3.本项目实行综合评分法，按照得分高低进行排序选取前20名比选申请人为中选人。出现并列分数，按照企业招标代理业绩、项目负责人资格及业绩、项目组人员、招标代理总体方案的先后顺序的得分高低确定</w:t>
      </w:r>
      <w:r>
        <w:rPr>
          <w:rFonts w:hint="eastAsia" w:ascii="仿宋_GB2312" w:hAnsi="宋体" w:eastAsia="仿宋_GB2312" w:cs="宋体"/>
          <w:b w:val="0"/>
          <w:bCs w:val="0"/>
          <w:snapToGrid/>
          <w:spacing w:val="4"/>
          <w:sz w:val="28"/>
          <w:szCs w:val="28"/>
          <w:highlight w:val="none"/>
          <w:lang w:val="en-US" w:eastAsia="zh-CN"/>
        </w:rPr>
        <w:t>排名</w:t>
      </w:r>
      <w:r>
        <w:rPr>
          <w:rFonts w:hint="eastAsia" w:ascii="仿宋_GB2312" w:hAnsi="宋体" w:eastAsia="仿宋_GB2312" w:cs="宋体"/>
          <w:b w:val="0"/>
          <w:bCs w:val="0"/>
          <w:snapToGrid/>
          <w:spacing w:val="4"/>
          <w:sz w:val="28"/>
          <w:szCs w:val="28"/>
          <w:highlight w:val="none"/>
          <w:lang w:eastAsia="zh-CN"/>
        </w:rPr>
        <w:t>，</w:t>
      </w:r>
      <w:r>
        <w:rPr>
          <w:rFonts w:hint="eastAsia" w:ascii="仿宋_GB2312" w:hAnsi="宋体" w:eastAsia="仿宋_GB2312" w:cs="宋体"/>
          <w:b w:val="0"/>
          <w:bCs w:val="0"/>
          <w:snapToGrid/>
          <w:spacing w:val="4"/>
          <w:sz w:val="28"/>
          <w:szCs w:val="28"/>
          <w:highlight w:val="none"/>
        </w:rPr>
        <w:t>如</w:t>
      </w:r>
      <w:r>
        <w:rPr>
          <w:rFonts w:hint="eastAsia" w:ascii="仿宋_GB2312" w:hAnsi="宋体" w:eastAsia="仿宋_GB2312" w:cs="宋体"/>
          <w:b w:val="0"/>
          <w:bCs w:val="0"/>
          <w:snapToGrid/>
          <w:spacing w:val="4"/>
          <w:sz w:val="28"/>
          <w:szCs w:val="28"/>
          <w:highlight w:val="none"/>
          <w:lang w:val="en-US" w:eastAsia="zh-CN"/>
        </w:rPr>
        <w:t>仍</w:t>
      </w:r>
      <w:r>
        <w:rPr>
          <w:rFonts w:hint="eastAsia" w:ascii="仿宋_GB2312" w:hAnsi="宋体" w:eastAsia="仿宋_GB2312" w:cs="宋体"/>
          <w:b w:val="0"/>
          <w:bCs w:val="0"/>
          <w:snapToGrid/>
          <w:spacing w:val="4"/>
          <w:sz w:val="28"/>
          <w:szCs w:val="28"/>
          <w:highlight w:val="none"/>
        </w:rPr>
        <w:t>出现并列</w:t>
      </w:r>
      <w:r>
        <w:rPr>
          <w:rFonts w:hint="eastAsia" w:ascii="仿宋_GB2312" w:hAnsi="宋体" w:eastAsia="仿宋_GB2312" w:cs="宋体"/>
          <w:b w:val="0"/>
          <w:bCs w:val="0"/>
          <w:snapToGrid/>
          <w:spacing w:val="4"/>
          <w:sz w:val="28"/>
          <w:szCs w:val="28"/>
          <w:highlight w:val="none"/>
          <w:lang w:val="en-US" w:eastAsia="zh-CN"/>
        </w:rPr>
        <w:t>情况</w:t>
      </w:r>
      <w:r>
        <w:rPr>
          <w:rFonts w:hint="eastAsia" w:ascii="仿宋_GB2312" w:hAnsi="宋体" w:eastAsia="仿宋_GB2312" w:cs="宋体"/>
          <w:b w:val="0"/>
          <w:bCs w:val="0"/>
          <w:snapToGrid/>
          <w:spacing w:val="4"/>
          <w:sz w:val="28"/>
          <w:szCs w:val="28"/>
          <w:highlight w:val="none"/>
        </w:rPr>
        <w:t>，则由评比委员会通过投票方式确定</w:t>
      </w:r>
      <w:r>
        <w:rPr>
          <w:rFonts w:hint="eastAsia" w:ascii="仿宋_GB2312" w:hAnsi="宋体" w:eastAsia="仿宋_GB2312" w:cs="宋体"/>
          <w:b w:val="0"/>
          <w:bCs w:val="0"/>
          <w:snapToGrid/>
          <w:spacing w:val="4"/>
          <w:sz w:val="28"/>
          <w:szCs w:val="28"/>
          <w:highlight w:val="none"/>
          <w:lang w:val="en-US" w:eastAsia="zh-CN"/>
        </w:rPr>
        <w:t>最终排名</w:t>
      </w:r>
      <w:r>
        <w:rPr>
          <w:rFonts w:hint="eastAsia" w:ascii="仿宋_GB2312" w:hAnsi="宋体" w:eastAsia="仿宋_GB2312" w:cs="宋体"/>
          <w:b w:val="0"/>
          <w:bCs w:val="0"/>
          <w:snapToGrid/>
          <w:spacing w:val="4"/>
          <w:sz w:val="28"/>
          <w:szCs w:val="28"/>
          <w:highlight w:val="none"/>
        </w:rPr>
        <w:t>。若通过初步评审的比选申请人不足20名时，去掉最后两名，选取剩余单位作为本次入围单位。</w:t>
      </w:r>
    </w:p>
    <w:p>
      <w:pPr>
        <w:spacing w:line="360" w:lineRule="auto"/>
        <w:ind w:firstLine="576" w:firstLineChars="200"/>
        <w:rPr>
          <w:rFonts w:hint="eastAsia" w:ascii="仿宋_GB2312" w:hAnsi="宋体" w:eastAsia="仿宋_GB2312" w:cs="宋体"/>
          <w:snapToGrid/>
          <w:spacing w:val="4"/>
          <w:sz w:val="28"/>
          <w:szCs w:val="28"/>
          <w:highlight w:val="none"/>
          <w:lang w:val="en-US" w:eastAsia="zh-CN"/>
        </w:rPr>
      </w:pPr>
      <w:r>
        <w:rPr>
          <w:rFonts w:hint="eastAsia" w:ascii="仿宋_GB2312" w:hAnsi="宋体" w:eastAsia="仿宋_GB2312" w:cs="宋体"/>
          <w:b w:val="0"/>
          <w:bCs w:val="0"/>
          <w:snapToGrid/>
          <w:spacing w:val="4"/>
          <w:sz w:val="28"/>
          <w:szCs w:val="28"/>
          <w:highlight w:val="none"/>
        </w:rPr>
        <w:t>4．服务期两年，至重新选取入围的单位且完成全部委托业务后自动终止</w:t>
      </w:r>
      <w:r>
        <w:rPr>
          <w:rFonts w:hint="eastAsia" w:ascii="仿宋_GB2312" w:hAnsi="宋体" w:eastAsia="仿宋_GB2312" w:cs="宋体"/>
          <w:b w:val="0"/>
          <w:bCs w:val="0"/>
          <w:snapToGrid/>
          <w:spacing w:val="4"/>
          <w:sz w:val="28"/>
          <w:szCs w:val="28"/>
          <w:highlight w:val="none"/>
          <w:lang w:val="en-US" w:eastAsia="zh-CN"/>
        </w:rPr>
        <w:t>。</w:t>
      </w:r>
    </w:p>
    <w:p>
      <w:pPr>
        <w:spacing w:line="360" w:lineRule="auto"/>
        <w:ind w:firstLine="560" w:firstLineChars="200"/>
        <w:rPr>
          <w:rFonts w:ascii="仿宋_GB2312" w:hAnsi="宋体" w:eastAsia="仿宋_GB2312" w:cs="宋体"/>
          <w:snapToGrid/>
          <w:spacing w:val="4"/>
          <w:sz w:val="28"/>
          <w:szCs w:val="28"/>
          <w:highlight w:val="none"/>
        </w:rPr>
      </w:pPr>
      <w:r>
        <w:rPr>
          <w:rFonts w:hint="eastAsia" w:ascii="仿宋" w:hAnsi="仿宋" w:eastAsia="仿宋" w:cs="宋体"/>
          <w:sz w:val="28"/>
          <w:szCs w:val="28"/>
          <w:highlight w:val="none"/>
        </w:rPr>
        <w:t>5、</w:t>
      </w:r>
      <w:r>
        <w:rPr>
          <w:rFonts w:hint="eastAsia" w:ascii="仿宋_GB2312" w:hAnsi="宋体" w:eastAsia="仿宋_GB2312" w:cs="宋体"/>
          <w:snapToGrid/>
          <w:spacing w:val="4"/>
          <w:sz w:val="28"/>
          <w:szCs w:val="28"/>
          <w:highlight w:val="none"/>
        </w:rPr>
        <w:t>有下列情形者，取消或暂停其服务资格：</w:t>
      </w:r>
    </w:p>
    <w:p>
      <w:pPr>
        <w:spacing w:line="360" w:lineRule="auto"/>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 xml:space="preserve">    （1）不具备资格要求，通过虚假手段中选者； </w:t>
      </w:r>
    </w:p>
    <w:p>
      <w:pPr>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（2）服务质量差，未履行代理承诺，受到相关单位投诉属实的；</w:t>
      </w:r>
    </w:p>
    <w:p>
      <w:pPr>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（3）服务过程中违反职业道德，出现严重失职、营私舞弊、泄露企业商业秘密等情形的；</w:t>
      </w:r>
    </w:p>
    <w:p>
      <w:pPr>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（4）受到有关行政主管机关、行业组织处分的；</w:t>
      </w:r>
    </w:p>
    <w:p>
      <w:pPr>
        <w:spacing w:line="360" w:lineRule="auto"/>
        <w:ind w:left="576"/>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（5）未按要求派驻</w:t>
      </w:r>
      <w:r>
        <w:rPr>
          <w:rFonts w:hint="eastAsia" w:ascii="仿宋_GB2312" w:hAnsi="宋体" w:eastAsia="仿宋_GB2312" w:cs="宋体"/>
          <w:snapToGrid/>
          <w:spacing w:val="4"/>
          <w:sz w:val="28"/>
          <w:szCs w:val="28"/>
          <w:highlight w:val="none"/>
          <w:lang w:val="en-US" w:eastAsia="zh-CN"/>
        </w:rPr>
        <w:t>项目组</w:t>
      </w:r>
      <w:r>
        <w:rPr>
          <w:rFonts w:hint="eastAsia" w:ascii="仿宋_GB2312" w:hAnsi="宋体" w:eastAsia="仿宋_GB2312" w:cs="宋体"/>
          <w:snapToGrid/>
          <w:spacing w:val="4"/>
          <w:sz w:val="28"/>
          <w:szCs w:val="28"/>
          <w:highlight w:val="none"/>
        </w:rPr>
        <w:t>人员的；</w:t>
      </w:r>
    </w:p>
    <w:p>
      <w:pPr>
        <w:numPr>
          <w:ilvl w:val="0"/>
          <w:numId w:val="1"/>
        </w:numPr>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比选人要求禁止的其他情形</w:t>
      </w:r>
      <w:r>
        <w:rPr>
          <w:rFonts w:hint="eastAsia" w:ascii="仿宋_GB2312" w:hAnsi="宋体" w:eastAsia="仿宋_GB2312" w:cs="宋体"/>
          <w:snapToGrid/>
          <w:spacing w:val="4"/>
          <w:sz w:val="28"/>
          <w:szCs w:val="28"/>
          <w:highlight w:val="none"/>
          <w:lang w:eastAsia="zh-CN"/>
        </w:rPr>
        <w:t>；</w:t>
      </w:r>
    </w:p>
    <w:p>
      <w:pPr>
        <w:spacing w:line="360" w:lineRule="auto"/>
        <w:ind w:firstLine="576" w:firstLineChars="200"/>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lang w:val="en-US" w:eastAsia="zh-CN"/>
        </w:rPr>
        <w:t>（7）存在利用2家或2家以上公司承揽业务，并涉嫌挂靠、转包行为的；</w:t>
      </w:r>
    </w:p>
    <w:p>
      <w:pPr>
        <w:numPr>
          <w:ilvl w:val="0"/>
          <w:numId w:val="0"/>
        </w:numPr>
        <w:spacing w:line="360" w:lineRule="auto"/>
        <w:ind w:firstLine="576" w:firstLineChars="200"/>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lang w:eastAsia="zh-CN"/>
        </w:rPr>
        <w:t>（</w:t>
      </w:r>
      <w:r>
        <w:rPr>
          <w:rFonts w:hint="eastAsia" w:ascii="仿宋_GB2312" w:hAnsi="宋体" w:eastAsia="仿宋_GB2312" w:cs="宋体"/>
          <w:snapToGrid/>
          <w:spacing w:val="4"/>
          <w:sz w:val="28"/>
          <w:szCs w:val="28"/>
          <w:highlight w:val="none"/>
          <w:lang w:val="en-US" w:eastAsia="zh-CN"/>
        </w:rPr>
        <w:t>8</w:t>
      </w:r>
      <w:r>
        <w:rPr>
          <w:rFonts w:hint="eastAsia" w:ascii="仿宋_GB2312" w:hAnsi="宋体" w:eastAsia="仿宋_GB2312" w:cs="宋体"/>
          <w:snapToGrid/>
          <w:spacing w:val="4"/>
          <w:sz w:val="28"/>
          <w:szCs w:val="28"/>
          <w:highlight w:val="none"/>
          <w:lang w:eastAsia="zh-CN"/>
        </w:rPr>
        <w:t>）</w:t>
      </w:r>
      <w:r>
        <w:rPr>
          <w:rFonts w:hint="eastAsia" w:ascii="仿宋_GB2312" w:hAnsi="宋体" w:eastAsia="仿宋_GB2312" w:cs="宋体"/>
          <w:snapToGrid/>
          <w:spacing w:val="4"/>
          <w:sz w:val="28"/>
          <w:szCs w:val="28"/>
          <w:highlight w:val="none"/>
        </w:rPr>
        <w:t>如发现</w:t>
      </w:r>
      <w:r>
        <w:rPr>
          <w:rFonts w:hint="eastAsia" w:ascii="仿宋_GB2312" w:hAnsi="宋体" w:eastAsia="仿宋_GB2312" w:cs="宋体"/>
          <w:snapToGrid/>
          <w:spacing w:val="4"/>
          <w:sz w:val="28"/>
          <w:szCs w:val="28"/>
          <w:highlight w:val="none"/>
          <w:lang w:val="en-US" w:eastAsia="zh-CN"/>
        </w:rPr>
        <w:t>比选</w:t>
      </w:r>
      <w:r>
        <w:rPr>
          <w:rFonts w:hint="eastAsia" w:ascii="仿宋_GB2312" w:hAnsi="宋体" w:eastAsia="仿宋_GB2312" w:cs="宋体"/>
          <w:snapToGrid/>
          <w:spacing w:val="4"/>
          <w:sz w:val="28"/>
          <w:szCs w:val="28"/>
          <w:highlight w:val="none"/>
        </w:rPr>
        <w:t>申请人在</w:t>
      </w:r>
      <w:r>
        <w:rPr>
          <w:rFonts w:hint="eastAsia" w:ascii="仿宋_GB2312" w:hAnsi="宋体" w:eastAsia="仿宋_GB2312" w:cs="宋体"/>
          <w:snapToGrid/>
          <w:spacing w:val="4"/>
          <w:sz w:val="28"/>
          <w:szCs w:val="28"/>
          <w:highlight w:val="none"/>
          <w:lang w:val="en-US" w:eastAsia="zh-CN"/>
        </w:rPr>
        <w:t>比选申请文件</w:t>
      </w:r>
      <w:r>
        <w:rPr>
          <w:rFonts w:hint="eastAsia" w:ascii="仿宋_GB2312" w:hAnsi="宋体" w:eastAsia="仿宋_GB2312" w:cs="宋体"/>
          <w:snapToGrid/>
          <w:spacing w:val="4"/>
          <w:sz w:val="28"/>
          <w:szCs w:val="28"/>
          <w:highlight w:val="none"/>
        </w:rPr>
        <w:t>中存在弄虚作假等情形的，从招标代理库中除名，两年内不得从事沧州港务集团有限公司的代理业务。</w:t>
      </w:r>
    </w:p>
    <w:p>
      <w:pPr>
        <w:pStyle w:val="2"/>
        <w:rPr>
          <w:rFonts w:hint="eastAsia" w:eastAsia="宋体"/>
          <w:highlight w:val="none"/>
          <w:lang w:eastAsia="zh-CN"/>
        </w:rPr>
      </w:pPr>
    </w:p>
    <w:p>
      <w:pPr>
        <w:spacing w:before="156" w:beforeLines="50" w:after="156" w:afterLines="50" w:line="360" w:lineRule="auto"/>
        <w:rPr>
          <w:rFonts w:ascii="仿宋_GB2312" w:hAnsi="宋体" w:eastAsia="仿宋_GB2312" w:cs="宋体"/>
          <w:b/>
          <w:snapToGrid/>
          <w:spacing w:val="4"/>
          <w:sz w:val="28"/>
          <w:szCs w:val="28"/>
          <w:highlight w:val="none"/>
        </w:rPr>
      </w:pPr>
      <w:r>
        <w:rPr>
          <w:rFonts w:hint="eastAsia" w:ascii="仿宋_GB2312" w:hAnsi="宋体" w:eastAsia="仿宋_GB2312" w:cs="宋体"/>
          <w:b/>
          <w:snapToGrid/>
          <w:spacing w:val="4"/>
          <w:sz w:val="28"/>
          <w:szCs w:val="28"/>
          <w:highlight w:val="none"/>
        </w:rPr>
        <w:t>二、项目要求：</w:t>
      </w:r>
    </w:p>
    <w:p>
      <w:pPr>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入选的招标代理机构在从事招标代理服务业务中，应严格执行下列要求：</w:t>
      </w:r>
    </w:p>
    <w:p>
      <w:pPr>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1.遵守国家有关法律、法规，恪守职业道德，遵循执业规范，依法、客观、公正开展代理工作。</w:t>
      </w:r>
    </w:p>
    <w:p>
      <w:pPr>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2.服从和接受沧州港务集团有限公司（含集团公司分公司、全资子公司、控股子公司、实际控制公司）的管理、考核和监督。</w:t>
      </w:r>
    </w:p>
    <w:p>
      <w:pPr>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3.定期组织人员参加相应业务理论培训和学习，确保工作人员的执业水平和工作能力能够胜任本职工作，入围后项目组人员不能随意调整变更，人员报备到位情况作为日常考核的重要内容。</w:t>
      </w:r>
    </w:p>
    <w:p>
      <w:pPr>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4.健全内部管理制度，加强从业人员的职业道德教育，不接受潜在投标人或供应商的礼品以及可能影响招标、采购过程公平公正性的宴请等活动。</w:t>
      </w:r>
    </w:p>
    <w:p>
      <w:pPr>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5.接受委托，依据有关规定和程序开展业务。组成专项工作小组，指定一位项目负责人，项目负责人全程参与业务，并自觉接受沧州港务集团有限公司（含集团公司分公司、全资子公司、控股子公司、实际控制公司）和行业监管部门监督。因项目负责人未能全程参与造成失误或损失的，由沧州港务集团有限公司（含集团公司分公司、全资子公司、控股子公司、实际控制公司）酌情予以取消或暂停其代理资格。</w:t>
      </w:r>
    </w:p>
    <w:p>
      <w:pPr>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6.按规定做好档案的整理和归档工作，保证招标（采购）档案的安全完整，及时将有关档案和材料送交招标（采购）人和监管部门。</w:t>
      </w:r>
    </w:p>
    <w:p>
      <w:pPr>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7.公平竞争，公正诚信，自觉维护市场的正常秩序，严格执行有关廉政规定和要求，不以向沧州港务集团有限公司（含集团公司分公司、全资子公司、控股子公司、实际控制公司）相关人员行贿或提供其它不正当好处等手段谋取承揽代理业务。</w:t>
      </w:r>
    </w:p>
    <w:p>
      <w:pPr>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8.在代理业务工作过程中，比选中选人工作人员出现违法违规、滥用职权、玩忽职守、徇私舞弊或泄露国家机密、商业秘密的，比选申请人承担全部法律责任。</w:t>
      </w:r>
    </w:p>
    <w:p>
      <w:pPr>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9.若发现比选中选人在从事中介服务业务过程中有违纪违规行为的，有关管理和监督部门将进行处理。</w:t>
      </w:r>
    </w:p>
    <w:p>
      <w:pPr>
        <w:adjustRightInd w:val="0"/>
        <w:spacing w:after="156" w:afterLines="50" w:line="360" w:lineRule="auto"/>
        <w:rPr>
          <w:rFonts w:ascii="仿宋_GB2312" w:hAnsi="仿宋_GB2312" w:eastAsia="仿宋_GB2312"/>
          <w:b/>
          <w:color w:val="000000"/>
          <w:spacing w:val="-6"/>
          <w:sz w:val="30"/>
          <w:szCs w:val="30"/>
          <w:highlight w:val="none"/>
        </w:rPr>
      </w:pPr>
    </w:p>
    <w:p>
      <w:pPr>
        <w:widowControl/>
        <w:jc w:val="left"/>
        <w:rPr>
          <w:rFonts w:ascii="宋体" w:hAnsi="宋体" w:cs="宋体"/>
          <w:b/>
          <w:snapToGrid/>
          <w:sz w:val="36"/>
          <w:szCs w:val="36"/>
          <w:highlight w:val="none"/>
        </w:rPr>
      </w:pPr>
      <w:r>
        <w:rPr>
          <w:rFonts w:ascii="宋体" w:hAnsi="宋体" w:cs="宋体"/>
          <w:b/>
          <w:snapToGrid/>
          <w:sz w:val="36"/>
          <w:szCs w:val="36"/>
          <w:highlight w:val="none"/>
        </w:rPr>
        <w:br w:type="page"/>
      </w:r>
    </w:p>
    <w:p>
      <w:pPr>
        <w:widowControl/>
        <w:spacing w:line="360" w:lineRule="auto"/>
        <w:jc w:val="center"/>
        <w:rPr>
          <w:rFonts w:ascii="仿宋_GB2312" w:hAnsi="宋体" w:eastAsia="仿宋_GB2312" w:cs="宋体"/>
          <w:snapToGrid/>
          <w:sz w:val="36"/>
          <w:szCs w:val="36"/>
          <w:highlight w:val="none"/>
        </w:rPr>
      </w:pPr>
      <w:r>
        <w:rPr>
          <w:rFonts w:hint="eastAsia" w:ascii="宋体" w:hAnsi="宋体" w:cs="宋体"/>
          <w:b/>
          <w:snapToGrid/>
          <w:sz w:val="36"/>
          <w:szCs w:val="36"/>
          <w:highlight w:val="none"/>
        </w:rPr>
        <w:t>第3章  比选申请人须知</w:t>
      </w:r>
    </w:p>
    <w:p>
      <w:pPr>
        <w:widowControl/>
        <w:spacing w:line="360" w:lineRule="auto"/>
        <w:ind w:firstLine="648" w:firstLineChars="225"/>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3.1 比选项目概况</w:t>
      </w:r>
    </w:p>
    <w:p>
      <w:pPr>
        <w:widowControl/>
        <w:spacing w:line="360" w:lineRule="auto"/>
        <w:ind w:firstLine="648" w:firstLineChars="225"/>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3.1.1 比选人：</w:t>
      </w:r>
      <w:r>
        <w:rPr>
          <w:rFonts w:hint="eastAsia" w:ascii="仿宋_GB2312" w:hAnsi="宋体" w:eastAsia="仿宋_GB2312" w:cs="宋体"/>
          <w:snapToGrid/>
          <w:spacing w:val="4"/>
          <w:sz w:val="28"/>
          <w:szCs w:val="28"/>
          <w:highlight w:val="none"/>
          <w:u w:val="single"/>
        </w:rPr>
        <w:t>沧州港务集团有限公司。</w:t>
      </w:r>
    </w:p>
    <w:p>
      <w:pPr>
        <w:widowControl/>
        <w:spacing w:line="360" w:lineRule="auto"/>
        <w:ind w:firstLine="648" w:firstLineChars="225"/>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3.1.2 本次比选的范围和内容：见 《第1章 招标代理机构比选公告》</w:t>
      </w:r>
    </w:p>
    <w:p>
      <w:pPr>
        <w:widowControl/>
        <w:spacing w:line="360" w:lineRule="auto"/>
        <w:ind w:firstLine="648" w:firstLineChars="225"/>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3.1.3 本次比选申请人应当具备的资格条件：见《第1章 招标代理机构比选公告》。</w:t>
      </w:r>
    </w:p>
    <w:p>
      <w:pPr>
        <w:widowControl/>
        <w:spacing w:line="360" w:lineRule="auto"/>
        <w:ind w:firstLine="648" w:firstLineChars="225"/>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3.2 比选文件</w:t>
      </w:r>
    </w:p>
    <w:p>
      <w:pPr>
        <w:widowControl/>
        <w:spacing w:line="360" w:lineRule="auto"/>
        <w:ind w:firstLine="648" w:firstLineChars="225"/>
        <w:jc w:val="left"/>
        <w:rPr>
          <w:rFonts w:ascii="仿宋_GB2312" w:hAnsi="宋体" w:eastAsia="仿宋_GB2312" w:cs="宋体"/>
          <w:snapToGrid/>
          <w:color w:val="000000"/>
          <w:spacing w:val="4"/>
          <w:sz w:val="28"/>
          <w:szCs w:val="28"/>
          <w:highlight w:val="none"/>
        </w:rPr>
      </w:pPr>
      <w:r>
        <w:rPr>
          <w:rFonts w:hint="eastAsia" w:ascii="仿宋_GB2312" w:hAnsi="宋体" w:eastAsia="仿宋_GB2312" w:cs="宋体"/>
          <w:snapToGrid/>
          <w:spacing w:val="4"/>
          <w:sz w:val="28"/>
          <w:szCs w:val="28"/>
          <w:highlight w:val="none"/>
        </w:rPr>
        <w:t>3.2.1</w:t>
      </w:r>
      <w:r>
        <w:rPr>
          <w:rFonts w:hint="eastAsia" w:ascii="仿宋_GB2312" w:hAnsi="宋体" w:eastAsia="仿宋_GB2312" w:cs="宋体"/>
          <w:snapToGrid/>
          <w:color w:val="000000"/>
          <w:spacing w:val="4"/>
          <w:sz w:val="28"/>
          <w:szCs w:val="28"/>
          <w:highlight w:val="none"/>
        </w:rPr>
        <w:t xml:space="preserve"> 比选文件的组成</w:t>
      </w:r>
    </w:p>
    <w:p>
      <w:pPr>
        <w:widowControl/>
        <w:spacing w:line="360" w:lineRule="auto"/>
        <w:ind w:firstLine="420"/>
        <w:jc w:val="left"/>
        <w:rPr>
          <w:rFonts w:ascii="仿宋_GB2312" w:hAnsi="宋体" w:eastAsia="仿宋_GB2312" w:cs="宋体"/>
          <w:snapToGrid/>
          <w:color w:val="000000"/>
          <w:spacing w:val="4"/>
          <w:sz w:val="28"/>
          <w:szCs w:val="28"/>
          <w:highlight w:val="none"/>
        </w:rPr>
      </w:pPr>
      <w:r>
        <w:rPr>
          <w:rFonts w:hint="eastAsia" w:ascii="仿宋_GB2312" w:hAnsi="宋体" w:eastAsia="仿宋_GB2312" w:cs="宋体"/>
          <w:snapToGrid/>
          <w:color w:val="000000"/>
          <w:spacing w:val="4"/>
          <w:sz w:val="28"/>
          <w:szCs w:val="28"/>
          <w:highlight w:val="none"/>
        </w:rPr>
        <w:t>（一）招标代理机构比选公告；</w:t>
      </w:r>
    </w:p>
    <w:p>
      <w:pPr>
        <w:widowControl/>
        <w:spacing w:line="360" w:lineRule="auto"/>
        <w:ind w:firstLine="420"/>
        <w:jc w:val="left"/>
        <w:rPr>
          <w:rFonts w:ascii="仿宋_GB2312" w:hAnsi="宋体" w:eastAsia="仿宋_GB2312" w:cs="宋体"/>
          <w:snapToGrid/>
          <w:color w:val="000000"/>
          <w:spacing w:val="4"/>
          <w:sz w:val="28"/>
          <w:szCs w:val="28"/>
          <w:highlight w:val="none"/>
        </w:rPr>
      </w:pPr>
      <w:r>
        <w:rPr>
          <w:rFonts w:hint="eastAsia" w:ascii="仿宋_GB2312" w:hAnsi="宋体" w:eastAsia="仿宋_GB2312" w:cs="宋体"/>
          <w:snapToGrid/>
          <w:color w:val="000000"/>
          <w:spacing w:val="4"/>
          <w:sz w:val="28"/>
          <w:szCs w:val="28"/>
          <w:highlight w:val="none"/>
        </w:rPr>
        <w:t>（二）招标代理比选项目说明；</w:t>
      </w:r>
    </w:p>
    <w:p>
      <w:pPr>
        <w:widowControl/>
        <w:spacing w:line="360" w:lineRule="auto"/>
        <w:ind w:firstLine="420"/>
        <w:jc w:val="left"/>
        <w:rPr>
          <w:rFonts w:ascii="仿宋_GB2312" w:hAnsi="宋体" w:eastAsia="仿宋_GB2312" w:cs="宋体"/>
          <w:snapToGrid/>
          <w:color w:val="000000"/>
          <w:spacing w:val="4"/>
          <w:sz w:val="28"/>
          <w:szCs w:val="28"/>
          <w:highlight w:val="none"/>
        </w:rPr>
      </w:pPr>
      <w:r>
        <w:rPr>
          <w:rFonts w:hint="eastAsia" w:ascii="仿宋_GB2312" w:hAnsi="宋体" w:eastAsia="仿宋_GB2312" w:cs="宋体"/>
          <w:snapToGrid/>
          <w:color w:val="000000"/>
          <w:spacing w:val="4"/>
          <w:sz w:val="28"/>
          <w:szCs w:val="28"/>
          <w:highlight w:val="none"/>
        </w:rPr>
        <w:t>（三）比选申请人须知；</w:t>
      </w:r>
    </w:p>
    <w:p>
      <w:pPr>
        <w:widowControl/>
        <w:spacing w:line="360" w:lineRule="auto"/>
        <w:ind w:firstLine="420"/>
        <w:jc w:val="left"/>
        <w:rPr>
          <w:rFonts w:ascii="仿宋_GB2312" w:hAnsi="宋体" w:eastAsia="仿宋_GB2312" w:cs="宋体"/>
          <w:snapToGrid/>
          <w:color w:val="000000"/>
          <w:spacing w:val="4"/>
          <w:sz w:val="28"/>
          <w:szCs w:val="28"/>
          <w:highlight w:val="none"/>
        </w:rPr>
      </w:pPr>
      <w:r>
        <w:rPr>
          <w:rFonts w:hint="eastAsia" w:ascii="仿宋_GB2312" w:hAnsi="宋体" w:eastAsia="仿宋_GB2312" w:cs="宋体"/>
          <w:snapToGrid/>
          <w:color w:val="000000"/>
          <w:spacing w:val="4"/>
          <w:sz w:val="28"/>
          <w:szCs w:val="28"/>
          <w:highlight w:val="none"/>
        </w:rPr>
        <w:t>（四）比选标准和方法；</w:t>
      </w:r>
    </w:p>
    <w:p>
      <w:pPr>
        <w:widowControl/>
        <w:spacing w:line="360" w:lineRule="auto"/>
        <w:ind w:firstLine="420"/>
        <w:jc w:val="left"/>
        <w:rPr>
          <w:rFonts w:ascii="仿宋_GB2312" w:hAnsi="宋体" w:eastAsia="仿宋_GB2312" w:cs="宋体"/>
          <w:snapToGrid/>
          <w:color w:val="000000"/>
          <w:spacing w:val="4"/>
          <w:sz w:val="28"/>
          <w:szCs w:val="28"/>
          <w:highlight w:val="none"/>
        </w:rPr>
      </w:pPr>
      <w:r>
        <w:rPr>
          <w:rFonts w:hint="eastAsia" w:ascii="仿宋_GB2312" w:hAnsi="宋体" w:eastAsia="仿宋_GB2312" w:cs="宋体"/>
          <w:snapToGrid/>
          <w:color w:val="000000"/>
          <w:spacing w:val="4"/>
          <w:sz w:val="28"/>
          <w:szCs w:val="28"/>
          <w:highlight w:val="none"/>
        </w:rPr>
        <w:t>（五）比选申请文件格式；</w:t>
      </w:r>
    </w:p>
    <w:p>
      <w:pPr>
        <w:widowControl/>
        <w:spacing w:line="360" w:lineRule="auto"/>
        <w:ind w:firstLine="420"/>
        <w:jc w:val="left"/>
        <w:rPr>
          <w:rFonts w:ascii="仿宋_GB2312" w:hAnsi="宋体" w:eastAsia="仿宋_GB2312" w:cs="宋体"/>
          <w:snapToGrid/>
          <w:color w:val="000000"/>
          <w:spacing w:val="4"/>
          <w:sz w:val="28"/>
          <w:szCs w:val="28"/>
          <w:highlight w:val="none"/>
        </w:rPr>
      </w:pPr>
      <w:r>
        <w:rPr>
          <w:rFonts w:hint="eastAsia" w:ascii="仿宋_GB2312" w:hAnsi="宋体" w:eastAsia="仿宋_GB2312" w:cs="宋体"/>
          <w:snapToGrid/>
          <w:color w:val="000000"/>
          <w:spacing w:val="4"/>
          <w:sz w:val="28"/>
          <w:szCs w:val="28"/>
          <w:highlight w:val="none"/>
        </w:rPr>
        <w:t>（六）招标代理机构入围协议。</w:t>
      </w:r>
    </w:p>
    <w:p>
      <w:pPr>
        <w:widowControl/>
        <w:spacing w:line="360" w:lineRule="auto"/>
        <w:ind w:firstLine="576" w:firstLineChars="200"/>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比选申请人应认真检查比选文件的内容是否完整，如发现比选文件内容不完整的，应及时向比选人提出，以便补齐。</w:t>
      </w:r>
    </w:p>
    <w:p>
      <w:pPr>
        <w:widowControl/>
        <w:spacing w:line="360" w:lineRule="auto"/>
        <w:ind w:firstLine="650" w:firstLineChars="226"/>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3.2.2 比选文件的澄清和修改</w:t>
      </w:r>
    </w:p>
    <w:p>
      <w:pPr>
        <w:widowControl/>
        <w:spacing w:line="360" w:lineRule="auto"/>
        <w:ind w:firstLine="650" w:firstLineChars="226"/>
        <w:jc w:val="left"/>
        <w:rPr>
          <w:rFonts w:ascii="仿宋_GB2312" w:hAnsi="宋体" w:eastAsia="仿宋_GB2312" w:cs="宋体"/>
          <w:snapToGrid/>
          <w:spacing w:val="4"/>
          <w:sz w:val="28"/>
          <w:szCs w:val="28"/>
          <w:highlight w:val="none"/>
        </w:rPr>
      </w:pPr>
      <w:r>
        <w:rPr>
          <w:rFonts w:ascii="仿宋_GB2312" w:hAnsi="宋体" w:eastAsia="仿宋_GB2312" w:cs="宋体"/>
          <w:snapToGrid/>
          <w:spacing w:val="4"/>
          <w:sz w:val="28"/>
          <w:szCs w:val="28"/>
          <w:highlight w:val="none"/>
        </w:rPr>
        <w:t xml:space="preserve">3.2.2.1 </w:t>
      </w:r>
      <w:r>
        <w:rPr>
          <w:rFonts w:hint="eastAsia" w:ascii="仿宋_GB2312" w:hAnsi="宋体" w:eastAsia="仿宋_GB2312" w:cs="宋体"/>
          <w:snapToGrid/>
          <w:spacing w:val="4"/>
          <w:sz w:val="28"/>
          <w:szCs w:val="28"/>
          <w:highlight w:val="none"/>
        </w:rPr>
        <w:t>比选申请人如对比选文件有疑问，应在提交比选申请文件截止时间前以书面方式提出，比选人将在收到疑问后及时将澄清文件公布在沧州港务集团有限公司官方网站上，但不载明澄清问题的来源。</w:t>
      </w:r>
    </w:p>
    <w:p>
      <w:pPr>
        <w:widowControl/>
        <w:spacing w:line="360" w:lineRule="auto"/>
        <w:ind w:firstLine="650" w:firstLineChars="226"/>
        <w:jc w:val="left"/>
        <w:rPr>
          <w:rFonts w:ascii="仿宋_GB2312" w:hAnsi="宋体" w:eastAsia="仿宋_GB2312" w:cs="宋体"/>
          <w:snapToGrid/>
          <w:spacing w:val="4"/>
          <w:sz w:val="28"/>
          <w:szCs w:val="28"/>
          <w:highlight w:val="none"/>
        </w:rPr>
      </w:pPr>
      <w:r>
        <w:rPr>
          <w:rFonts w:ascii="仿宋_GB2312" w:hAnsi="宋体" w:eastAsia="仿宋_GB2312" w:cs="宋体"/>
          <w:snapToGrid/>
          <w:spacing w:val="4"/>
          <w:sz w:val="28"/>
          <w:szCs w:val="28"/>
          <w:highlight w:val="none"/>
        </w:rPr>
        <w:t xml:space="preserve">3.2.2.2 </w:t>
      </w:r>
      <w:r>
        <w:rPr>
          <w:rFonts w:hint="eastAsia" w:ascii="仿宋_GB2312" w:hAnsi="宋体" w:eastAsia="仿宋_GB2312" w:cs="宋体"/>
          <w:snapToGrid/>
          <w:spacing w:val="4"/>
          <w:sz w:val="28"/>
          <w:szCs w:val="28"/>
          <w:highlight w:val="none"/>
        </w:rPr>
        <w:t>比选申请人自行下载确认，因未及时下载比选文件的澄清电子版所造成的后果，由比选申请人自行承担。</w:t>
      </w:r>
    </w:p>
    <w:p>
      <w:pPr>
        <w:widowControl/>
        <w:spacing w:line="360" w:lineRule="auto"/>
        <w:ind w:firstLine="650" w:firstLineChars="226"/>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3.3 比选申请文件</w:t>
      </w:r>
    </w:p>
    <w:p>
      <w:pPr>
        <w:widowControl/>
        <w:spacing w:line="360" w:lineRule="auto"/>
        <w:ind w:firstLine="720" w:firstLineChars="25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3.3.1 比选申请文件的组成</w:t>
      </w:r>
    </w:p>
    <w:p>
      <w:pPr>
        <w:widowControl/>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（1）比选申请函</w:t>
      </w:r>
    </w:p>
    <w:p>
      <w:pPr>
        <w:widowControl/>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（2）法定代表人身份证明</w:t>
      </w:r>
    </w:p>
    <w:p>
      <w:pPr>
        <w:widowControl/>
        <w:spacing w:line="360" w:lineRule="auto"/>
        <w:ind w:firstLine="576" w:firstLineChars="200"/>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（3）法定代表人授权委托书</w:t>
      </w:r>
    </w:p>
    <w:p>
      <w:pPr>
        <w:widowControl/>
        <w:spacing w:line="360" w:lineRule="auto"/>
        <w:ind w:firstLine="576" w:firstLineChars="200"/>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w:t>
      </w:r>
      <w:r>
        <w:rPr>
          <w:rFonts w:hint="eastAsia" w:ascii="仿宋_GB2312" w:hAnsi="宋体" w:eastAsia="仿宋_GB2312" w:cs="宋体"/>
          <w:snapToGrid/>
          <w:spacing w:val="4"/>
          <w:sz w:val="28"/>
          <w:szCs w:val="28"/>
          <w:highlight w:val="none"/>
          <w:lang w:val="en-US" w:eastAsia="zh-CN"/>
        </w:rPr>
        <w:t>4</w:t>
      </w:r>
      <w:r>
        <w:rPr>
          <w:rFonts w:hint="eastAsia" w:ascii="仿宋_GB2312" w:hAnsi="宋体" w:eastAsia="仿宋_GB2312" w:cs="宋体"/>
          <w:snapToGrid/>
          <w:spacing w:val="4"/>
          <w:sz w:val="28"/>
          <w:szCs w:val="28"/>
          <w:highlight w:val="none"/>
        </w:rPr>
        <w:t>）比选申请文件真实信息承诺书</w:t>
      </w:r>
    </w:p>
    <w:p>
      <w:pPr>
        <w:widowControl/>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w:t>
      </w:r>
      <w:r>
        <w:rPr>
          <w:rFonts w:hint="eastAsia" w:ascii="仿宋_GB2312" w:hAnsi="宋体" w:eastAsia="仿宋_GB2312" w:cs="宋体"/>
          <w:snapToGrid/>
          <w:spacing w:val="4"/>
          <w:sz w:val="28"/>
          <w:szCs w:val="28"/>
          <w:highlight w:val="none"/>
          <w:lang w:val="en-US" w:eastAsia="zh-CN"/>
        </w:rPr>
        <w:t>5</w:t>
      </w:r>
      <w:r>
        <w:rPr>
          <w:rFonts w:hint="eastAsia" w:ascii="仿宋_GB2312" w:hAnsi="宋体" w:eastAsia="仿宋_GB2312" w:cs="宋体"/>
          <w:snapToGrid/>
          <w:spacing w:val="4"/>
          <w:sz w:val="28"/>
          <w:szCs w:val="28"/>
          <w:highlight w:val="none"/>
        </w:rPr>
        <w:t>）信用中国查询截图</w:t>
      </w:r>
    </w:p>
    <w:p>
      <w:pPr>
        <w:widowControl/>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w:t>
      </w:r>
      <w:r>
        <w:rPr>
          <w:rFonts w:hint="eastAsia" w:ascii="仿宋_GB2312" w:hAnsi="宋体" w:eastAsia="仿宋_GB2312" w:cs="宋体"/>
          <w:snapToGrid/>
          <w:spacing w:val="4"/>
          <w:sz w:val="28"/>
          <w:szCs w:val="28"/>
          <w:highlight w:val="none"/>
          <w:lang w:val="en-US" w:eastAsia="zh-CN"/>
        </w:rPr>
        <w:t>6</w:t>
      </w:r>
      <w:r>
        <w:rPr>
          <w:rFonts w:hint="eastAsia" w:ascii="仿宋_GB2312" w:hAnsi="宋体" w:eastAsia="仿宋_GB2312" w:cs="宋体"/>
          <w:snapToGrid/>
          <w:spacing w:val="4"/>
          <w:sz w:val="28"/>
          <w:szCs w:val="28"/>
          <w:highlight w:val="none"/>
        </w:rPr>
        <w:t>）组织机构基本情况</w:t>
      </w:r>
    </w:p>
    <w:p>
      <w:pPr>
        <w:widowControl/>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w:t>
      </w:r>
      <w:r>
        <w:rPr>
          <w:rFonts w:hint="eastAsia" w:ascii="仿宋_GB2312" w:hAnsi="宋体" w:eastAsia="仿宋_GB2312" w:cs="宋体"/>
          <w:snapToGrid/>
          <w:spacing w:val="4"/>
          <w:sz w:val="28"/>
          <w:szCs w:val="28"/>
          <w:highlight w:val="none"/>
          <w:lang w:val="en-US" w:eastAsia="zh-CN"/>
        </w:rPr>
        <w:t>7</w:t>
      </w:r>
      <w:r>
        <w:rPr>
          <w:rFonts w:hint="eastAsia" w:ascii="仿宋_GB2312" w:hAnsi="宋体" w:eastAsia="仿宋_GB2312" w:cs="宋体"/>
          <w:snapToGrid/>
          <w:spacing w:val="4"/>
          <w:sz w:val="28"/>
          <w:szCs w:val="28"/>
          <w:highlight w:val="none"/>
        </w:rPr>
        <w:t>）拟任本项目的</w:t>
      </w:r>
      <w:r>
        <w:rPr>
          <w:rFonts w:hint="eastAsia" w:ascii="仿宋_GB2312" w:hAnsi="宋体" w:eastAsia="仿宋_GB2312" w:cs="宋体"/>
          <w:snapToGrid/>
          <w:spacing w:val="4"/>
          <w:sz w:val="28"/>
          <w:szCs w:val="28"/>
          <w:highlight w:val="none"/>
          <w:lang w:val="en-US" w:eastAsia="zh-CN"/>
        </w:rPr>
        <w:t>项目组</w:t>
      </w:r>
      <w:r>
        <w:rPr>
          <w:rFonts w:hint="eastAsia" w:ascii="仿宋_GB2312" w:hAnsi="宋体" w:eastAsia="仿宋_GB2312" w:cs="宋体"/>
          <w:snapToGrid/>
          <w:spacing w:val="4"/>
          <w:sz w:val="28"/>
          <w:szCs w:val="28"/>
          <w:highlight w:val="none"/>
        </w:rPr>
        <w:t>人员情况汇总表</w:t>
      </w:r>
    </w:p>
    <w:p>
      <w:pPr>
        <w:widowControl/>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w:t>
      </w:r>
      <w:r>
        <w:rPr>
          <w:rFonts w:hint="eastAsia" w:ascii="仿宋_GB2312" w:hAnsi="宋体" w:eastAsia="仿宋_GB2312" w:cs="宋体"/>
          <w:snapToGrid/>
          <w:spacing w:val="4"/>
          <w:sz w:val="28"/>
          <w:szCs w:val="28"/>
          <w:highlight w:val="none"/>
          <w:lang w:val="en-US" w:eastAsia="zh-CN"/>
        </w:rPr>
        <w:t>8</w:t>
      </w:r>
      <w:r>
        <w:rPr>
          <w:rFonts w:hint="eastAsia" w:ascii="仿宋_GB2312" w:hAnsi="宋体" w:eastAsia="仿宋_GB2312" w:cs="宋体"/>
          <w:snapToGrid/>
          <w:spacing w:val="4"/>
          <w:sz w:val="28"/>
          <w:szCs w:val="28"/>
          <w:highlight w:val="none"/>
        </w:rPr>
        <w:t>）拟任本项目的</w:t>
      </w:r>
      <w:r>
        <w:rPr>
          <w:rFonts w:hint="eastAsia" w:ascii="仿宋_GB2312" w:hAnsi="宋体" w:eastAsia="仿宋_GB2312" w:cs="宋体"/>
          <w:snapToGrid/>
          <w:spacing w:val="4"/>
          <w:sz w:val="28"/>
          <w:szCs w:val="28"/>
          <w:highlight w:val="none"/>
          <w:lang w:val="en-US" w:eastAsia="zh-CN"/>
        </w:rPr>
        <w:t>项目组</w:t>
      </w:r>
      <w:r>
        <w:rPr>
          <w:rFonts w:hint="eastAsia" w:ascii="仿宋_GB2312" w:hAnsi="宋体" w:eastAsia="仿宋_GB2312" w:cs="宋体"/>
          <w:snapToGrid/>
          <w:spacing w:val="4"/>
          <w:sz w:val="28"/>
          <w:szCs w:val="28"/>
          <w:highlight w:val="none"/>
        </w:rPr>
        <w:t>人员简历表</w:t>
      </w:r>
    </w:p>
    <w:p>
      <w:pPr>
        <w:widowControl/>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w:t>
      </w:r>
      <w:r>
        <w:rPr>
          <w:rFonts w:hint="eastAsia" w:ascii="仿宋_GB2312" w:hAnsi="宋体" w:eastAsia="仿宋_GB2312" w:cs="宋体"/>
          <w:snapToGrid/>
          <w:spacing w:val="4"/>
          <w:sz w:val="28"/>
          <w:szCs w:val="28"/>
          <w:highlight w:val="none"/>
          <w:lang w:val="en-US" w:eastAsia="zh-CN"/>
        </w:rPr>
        <w:t>9</w:t>
      </w:r>
      <w:r>
        <w:rPr>
          <w:rFonts w:hint="eastAsia" w:ascii="仿宋_GB2312" w:hAnsi="宋体" w:eastAsia="仿宋_GB2312" w:cs="宋体"/>
          <w:snapToGrid/>
          <w:spacing w:val="4"/>
          <w:sz w:val="28"/>
          <w:szCs w:val="28"/>
          <w:highlight w:val="none"/>
        </w:rPr>
        <w:t>）比选申请人业绩</w:t>
      </w:r>
    </w:p>
    <w:p>
      <w:pPr>
        <w:widowControl/>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w:t>
      </w:r>
      <w:r>
        <w:rPr>
          <w:rFonts w:hint="eastAsia" w:ascii="仿宋_GB2312" w:hAnsi="宋体" w:eastAsia="仿宋_GB2312" w:cs="宋体"/>
          <w:snapToGrid/>
          <w:spacing w:val="4"/>
          <w:sz w:val="28"/>
          <w:szCs w:val="28"/>
          <w:highlight w:val="none"/>
          <w:lang w:val="en-US" w:eastAsia="zh-CN"/>
        </w:rPr>
        <w:t>10</w:t>
      </w:r>
      <w:r>
        <w:rPr>
          <w:rFonts w:hint="eastAsia" w:ascii="仿宋_GB2312" w:hAnsi="宋体" w:eastAsia="仿宋_GB2312" w:cs="宋体"/>
          <w:snapToGrid/>
          <w:spacing w:val="4"/>
          <w:sz w:val="28"/>
          <w:szCs w:val="28"/>
          <w:highlight w:val="none"/>
        </w:rPr>
        <w:t>）收费承诺书</w:t>
      </w:r>
    </w:p>
    <w:p>
      <w:pPr>
        <w:widowControl/>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（1</w:t>
      </w:r>
      <w:r>
        <w:rPr>
          <w:rFonts w:hint="eastAsia" w:ascii="仿宋_GB2312" w:hAnsi="宋体" w:eastAsia="仿宋_GB2312" w:cs="宋体"/>
          <w:snapToGrid/>
          <w:spacing w:val="4"/>
          <w:sz w:val="28"/>
          <w:szCs w:val="28"/>
          <w:highlight w:val="none"/>
          <w:lang w:val="en-US" w:eastAsia="zh-CN"/>
        </w:rPr>
        <w:t>1</w:t>
      </w:r>
      <w:r>
        <w:rPr>
          <w:rFonts w:hint="eastAsia" w:ascii="仿宋_GB2312" w:hAnsi="宋体" w:eastAsia="仿宋_GB2312" w:cs="宋体"/>
          <w:snapToGrid/>
          <w:spacing w:val="4"/>
          <w:sz w:val="28"/>
          <w:szCs w:val="28"/>
          <w:highlight w:val="none"/>
        </w:rPr>
        <w:t>）招标代理总体方案</w:t>
      </w:r>
    </w:p>
    <w:p>
      <w:pPr>
        <w:widowControl/>
        <w:spacing w:line="360" w:lineRule="auto"/>
        <w:ind w:firstLine="576" w:firstLineChars="200"/>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（1</w:t>
      </w:r>
      <w:r>
        <w:rPr>
          <w:rFonts w:hint="eastAsia" w:ascii="仿宋_GB2312" w:hAnsi="宋体" w:eastAsia="仿宋_GB2312" w:cs="宋体"/>
          <w:snapToGrid/>
          <w:spacing w:val="4"/>
          <w:sz w:val="28"/>
          <w:szCs w:val="28"/>
          <w:highlight w:val="none"/>
          <w:lang w:val="en-US" w:eastAsia="zh-CN"/>
        </w:rPr>
        <w:t>2</w:t>
      </w:r>
      <w:r>
        <w:rPr>
          <w:rFonts w:hint="eastAsia" w:ascii="仿宋_GB2312" w:hAnsi="宋体" w:eastAsia="仿宋_GB2312" w:cs="宋体"/>
          <w:snapToGrid/>
          <w:spacing w:val="4"/>
          <w:sz w:val="28"/>
          <w:szCs w:val="28"/>
          <w:highlight w:val="none"/>
        </w:rPr>
        <w:t>）申请人认为需要提交的其他资料</w:t>
      </w:r>
    </w:p>
    <w:p>
      <w:pPr>
        <w:widowControl/>
        <w:spacing w:line="360" w:lineRule="auto"/>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 xml:space="preserve">    3.3.2 比选申请文件的编制</w:t>
      </w:r>
    </w:p>
    <w:p>
      <w:pPr>
        <w:widowControl/>
        <w:spacing w:line="360" w:lineRule="auto"/>
        <w:ind w:firstLine="650" w:firstLineChars="226"/>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3.3.2.1 比选申请文件纸质版应当按照本比选文件第5章要求的格式进行编制，并编制比选申请文件目录及目录内容对应的页码。</w:t>
      </w:r>
    </w:p>
    <w:p>
      <w:pPr>
        <w:widowControl/>
        <w:spacing w:line="360" w:lineRule="auto"/>
        <w:ind w:firstLine="650" w:firstLineChars="226"/>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3.3.2.2 比选申请文件应当包括本比选文件第5章要求的各项内容，并按照比选文件的要求提供相应的证明材料。证明材料必须按文件要求的先后顺序进行归类。</w:t>
      </w:r>
    </w:p>
    <w:p>
      <w:pPr>
        <w:widowControl/>
        <w:spacing w:line="360" w:lineRule="auto"/>
        <w:ind w:firstLine="650" w:firstLineChars="226"/>
        <w:jc w:val="left"/>
        <w:rPr>
          <w:snapToGrid/>
          <w:highlight w:val="none"/>
        </w:rPr>
      </w:pPr>
      <w:r>
        <w:rPr>
          <w:rFonts w:hint="eastAsia" w:ascii="仿宋_GB2312" w:hAnsi="宋体" w:eastAsia="仿宋_GB2312" w:cs="宋体"/>
          <w:snapToGrid/>
          <w:spacing w:val="4"/>
          <w:sz w:val="28"/>
          <w:szCs w:val="28"/>
          <w:highlight w:val="none"/>
        </w:rPr>
        <w:t>3.3.2.3 比选申请人的服务收费标准：沧州港务集团有限公司（含集团公司分公司、全资子公司、控股子公司、实际控制公司）结合项目特征和公司内部收费标准确定招标代理服务费</w:t>
      </w:r>
      <w:r>
        <w:rPr>
          <w:rFonts w:hint="eastAsia" w:ascii="仿宋_GB2312" w:hAnsi="宋体" w:eastAsia="仿宋_GB2312" w:cs="宋体"/>
          <w:snapToGrid/>
          <w:spacing w:val="4"/>
          <w:sz w:val="28"/>
          <w:szCs w:val="28"/>
          <w:highlight w:val="none"/>
          <w:lang w:eastAsia="zh-CN"/>
        </w:rPr>
        <w:t>，</w:t>
      </w:r>
      <w:r>
        <w:rPr>
          <w:rFonts w:hint="eastAsia" w:ascii="仿宋_GB2312" w:hAnsi="宋体" w:eastAsia="仿宋_GB2312" w:cs="宋体"/>
          <w:snapToGrid/>
          <w:spacing w:val="4"/>
          <w:sz w:val="28"/>
          <w:szCs w:val="28"/>
          <w:highlight w:val="none"/>
        </w:rPr>
        <w:t>选取的招标代理机构应无条件接受，如不接受，从入围名单中另行选取。</w:t>
      </w:r>
    </w:p>
    <w:p>
      <w:pPr>
        <w:widowControl/>
        <w:spacing w:line="360" w:lineRule="auto"/>
        <w:ind w:firstLine="650" w:firstLineChars="226"/>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3.3.2.4 比选申请文件纸质版应全部使用不褪色的材料打印，内容不得有任何涂改，应</w:t>
      </w:r>
      <w:r>
        <w:rPr>
          <w:rFonts w:hint="eastAsia" w:ascii="仿宋_GB2312" w:hAnsi="宋体" w:eastAsia="仿宋_GB2312" w:cs="宋体"/>
          <w:snapToGrid/>
          <w:spacing w:val="4"/>
          <w:sz w:val="28"/>
          <w:szCs w:val="28"/>
          <w:highlight w:val="none"/>
          <w:lang w:val="en-US" w:eastAsia="zh-CN"/>
        </w:rPr>
        <w:t>与</w:t>
      </w:r>
      <w:r>
        <w:rPr>
          <w:rFonts w:hint="eastAsia" w:ascii="仿宋_GB2312" w:hAnsi="宋体" w:eastAsia="仿宋_GB2312" w:cs="宋体"/>
          <w:snapToGrid/>
          <w:spacing w:val="4"/>
          <w:sz w:val="28"/>
          <w:szCs w:val="28"/>
          <w:highlight w:val="none"/>
        </w:rPr>
        <w:t>电子版文件</w:t>
      </w:r>
      <w:r>
        <w:rPr>
          <w:rFonts w:hint="eastAsia" w:ascii="仿宋_GB2312" w:hAnsi="宋体" w:eastAsia="仿宋_GB2312" w:cs="宋体"/>
          <w:snapToGrid/>
          <w:spacing w:val="4"/>
          <w:sz w:val="28"/>
          <w:szCs w:val="28"/>
          <w:highlight w:val="none"/>
          <w:lang w:val="en-US" w:eastAsia="zh-CN"/>
        </w:rPr>
        <w:t>一致</w:t>
      </w:r>
      <w:r>
        <w:rPr>
          <w:rFonts w:hint="eastAsia" w:ascii="仿宋_GB2312" w:hAnsi="宋体" w:eastAsia="仿宋_GB2312" w:cs="宋体"/>
          <w:snapToGrid/>
          <w:spacing w:val="4"/>
          <w:sz w:val="28"/>
          <w:szCs w:val="28"/>
          <w:highlight w:val="none"/>
        </w:rPr>
        <w:t>。</w:t>
      </w:r>
    </w:p>
    <w:p>
      <w:pPr>
        <w:widowControl/>
        <w:spacing w:line="360" w:lineRule="auto"/>
        <w:ind w:firstLine="576" w:firstLineChars="200"/>
        <w:jc w:val="left"/>
        <w:rPr>
          <w:rFonts w:hint="eastAsia" w:ascii="仿宋_GB2312" w:hAnsi="仿宋" w:eastAsia="仿宋_GB2312" w:cs="宋体"/>
          <w:b/>
          <w:snapToGrid/>
          <w:spacing w:val="4"/>
          <w:sz w:val="28"/>
          <w:szCs w:val="28"/>
          <w:highlight w:val="none"/>
        </w:rPr>
      </w:pPr>
      <w:r>
        <w:rPr>
          <w:rFonts w:hint="eastAsia" w:ascii="仿宋_GB2312" w:hAnsi="宋体" w:eastAsia="仿宋_GB2312" w:cs="宋体"/>
          <w:snapToGrid/>
          <w:spacing w:val="4"/>
          <w:sz w:val="28"/>
          <w:szCs w:val="28"/>
          <w:highlight w:val="none"/>
        </w:rPr>
        <w:t xml:space="preserve">3.3.2.5 </w:t>
      </w:r>
      <w:r>
        <w:rPr>
          <w:rFonts w:hint="eastAsia" w:ascii="仿宋_GB2312" w:hAnsi="宋体" w:eastAsia="仿宋_GB2312" w:cs="宋体"/>
          <w:b/>
          <w:bCs/>
          <w:snapToGrid/>
          <w:spacing w:val="4"/>
          <w:sz w:val="28"/>
          <w:szCs w:val="28"/>
          <w:highlight w:val="none"/>
        </w:rPr>
        <w:t>比选申请文件正本1份</w:t>
      </w:r>
      <w:r>
        <w:rPr>
          <w:rFonts w:hint="eastAsia" w:ascii="仿宋_GB2312" w:hAnsi="宋体" w:eastAsia="仿宋_GB2312" w:cs="宋体"/>
          <w:b/>
          <w:bCs/>
          <w:snapToGrid/>
          <w:spacing w:val="4"/>
          <w:sz w:val="28"/>
          <w:szCs w:val="28"/>
          <w:highlight w:val="none"/>
          <w:lang w:eastAsia="zh-CN"/>
        </w:rPr>
        <w:t>、</w:t>
      </w:r>
      <w:r>
        <w:rPr>
          <w:rFonts w:hint="eastAsia" w:ascii="仿宋_GB2312" w:hAnsi="宋体" w:eastAsia="仿宋_GB2312" w:cs="宋体"/>
          <w:b/>
          <w:bCs/>
          <w:snapToGrid/>
          <w:spacing w:val="4"/>
          <w:sz w:val="28"/>
          <w:szCs w:val="28"/>
          <w:highlight w:val="none"/>
          <w:lang w:val="en-US" w:eastAsia="zh-CN"/>
        </w:rPr>
        <w:t>副本4分，需密封提交到指定地点</w:t>
      </w:r>
      <w:r>
        <w:rPr>
          <w:rFonts w:hint="eastAsia" w:ascii="仿宋_GB2312" w:hAnsi="宋体" w:eastAsia="仿宋_GB2312" w:cs="宋体"/>
          <w:b/>
          <w:bCs/>
          <w:snapToGrid/>
          <w:spacing w:val="4"/>
          <w:sz w:val="28"/>
          <w:szCs w:val="28"/>
          <w:highlight w:val="none"/>
        </w:rPr>
        <w:t>；电子版一份，发送至指定邮箱</w:t>
      </w:r>
      <w:r>
        <w:rPr>
          <w:rFonts w:ascii="仿宋_GB2312" w:hAnsi="宋体" w:eastAsia="仿宋_GB2312" w:cs="宋体"/>
          <w:b/>
          <w:bCs/>
          <w:snapToGrid/>
          <w:spacing w:val="4"/>
          <w:sz w:val="28"/>
          <w:szCs w:val="28"/>
          <w:highlight w:val="none"/>
        </w:rPr>
        <w:t>。</w:t>
      </w:r>
      <w:r>
        <w:rPr>
          <w:rFonts w:hint="eastAsia" w:ascii="仿宋_GB2312" w:hAnsi="仿宋" w:eastAsia="仿宋_GB2312" w:cs="宋体"/>
          <w:b/>
          <w:snapToGrid/>
          <w:spacing w:val="4"/>
          <w:sz w:val="28"/>
          <w:szCs w:val="28"/>
          <w:highlight w:val="none"/>
        </w:rPr>
        <w:t>电子版文件需含有比选申请人签章。（注：电子版文件格式为.pdf）</w:t>
      </w:r>
    </w:p>
    <w:p>
      <w:pPr>
        <w:widowControl/>
        <w:spacing w:line="360" w:lineRule="auto"/>
        <w:ind w:firstLine="576"/>
        <w:jc w:val="left"/>
        <w:rPr>
          <w:rFonts w:hint="eastAsia" w:ascii="仿宋_GB2312" w:hAnsi="宋体" w:eastAsia="仿宋_GB2312" w:cs="宋体"/>
          <w:b/>
          <w:bCs/>
          <w:snapToGrid/>
          <w:spacing w:val="4"/>
          <w:sz w:val="28"/>
          <w:szCs w:val="28"/>
          <w:highlight w:val="none"/>
          <w:lang w:val="en-US" w:eastAsia="zh-CN"/>
        </w:rPr>
      </w:pPr>
      <w:r>
        <w:rPr>
          <w:rFonts w:hint="eastAsia" w:ascii="仿宋_GB2312" w:hAnsi="宋体" w:eastAsia="仿宋_GB2312" w:cs="宋体"/>
          <w:b/>
          <w:bCs/>
          <w:snapToGrid/>
          <w:spacing w:val="4"/>
          <w:sz w:val="28"/>
          <w:szCs w:val="28"/>
          <w:highlight w:val="none"/>
          <w:lang w:val="en-US" w:eastAsia="zh-CN"/>
        </w:rPr>
        <w:t>3.3.2.6</w:t>
      </w:r>
      <w:r>
        <w:rPr>
          <w:rFonts w:hint="eastAsia" w:ascii="仿宋_GB2312" w:hAnsi="宋体" w:eastAsia="仿宋_GB2312" w:cs="宋体"/>
          <w:b/>
          <w:bCs/>
          <w:snapToGrid/>
          <w:spacing w:val="4"/>
          <w:sz w:val="28"/>
          <w:szCs w:val="28"/>
          <w:highlight w:val="none"/>
        </w:rPr>
        <w:t>提交比选申请文件的截止时间为：202</w:t>
      </w:r>
      <w:r>
        <w:rPr>
          <w:rFonts w:hint="eastAsia" w:ascii="仿宋_GB2312" w:hAnsi="宋体" w:eastAsia="仿宋_GB2312" w:cs="宋体"/>
          <w:b/>
          <w:bCs/>
          <w:snapToGrid/>
          <w:spacing w:val="4"/>
          <w:sz w:val="28"/>
          <w:szCs w:val="28"/>
          <w:highlight w:val="none"/>
          <w:lang w:val="en-US" w:eastAsia="zh-CN"/>
        </w:rPr>
        <w:t>4</w:t>
      </w:r>
      <w:r>
        <w:rPr>
          <w:rFonts w:hint="eastAsia" w:ascii="仿宋_GB2312" w:hAnsi="宋体" w:eastAsia="仿宋_GB2312" w:cs="宋体"/>
          <w:b/>
          <w:bCs/>
          <w:snapToGrid/>
          <w:spacing w:val="4"/>
          <w:sz w:val="28"/>
          <w:szCs w:val="28"/>
          <w:highlight w:val="none"/>
        </w:rPr>
        <w:t>年</w:t>
      </w:r>
      <w:r>
        <w:rPr>
          <w:rFonts w:hint="eastAsia" w:ascii="仿宋_GB2312" w:hAnsi="宋体" w:eastAsia="仿宋_GB2312" w:cs="宋体"/>
          <w:b/>
          <w:bCs/>
          <w:snapToGrid/>
          <w:spacing w:val="4"/>
          <w:sz w:val="28"/>
          <w:szCs w:val="28"/>
          <w:highlight w:val="none"/>
          <w:lang w:val="en-US" w:eastAsia="zh-CN"/>
        </w:rPr>
        <w:t>6</w:t>
      </w:r>
      <w:r>
        <w:rPr>
          <w:rFonts w:hint="eastAsia" w:ascii="仿宋_GB2312" w:hAnsi="宋体" w:eastAsia="仿宋_GB2312" w:cs="宋体"/>
          <w:b/>
          <w:bCs/>
          <w:snapToGrid/>
          <w:spacing w:val="4"/>
          <w:sz w:val="28"/>
          <w:szCs w:val="28"/>
          <w:highlight w:val="none"/>
        </w:rPr>
        <w:t>月</w:t>
      </w:r>
      <w:r>
        <w:rPr>
          <w:rFonts w:hint="eastAsia" w:ascii="仿宋_GB2312" w:hAnsi="宋体" w:eastAsia="仿宋_GB2312" w:cs="宋体"/>
          <w:b/>
          <w:bCs/>
          <w:snapToGrid/>
          <w:spacing w:val="4"/>
          <w:sz w:val="28"/>
          <w:szCs w:val="28"/>
          <w:highlight w:val="none"/>
          <w:lang w:val="en-US" w:eastAsia="zh-CN"/>
        </w:rPr>
        <w:t>20</w:t>
      </w:r>
      <w:r>
        <w:rPr>
          <w:rFonts w:hint="eastAsia" w:ascii="仿宋_GB2312" w:hAnsi="宋体" w:eastAsia="仿宋_GB2312" w:cs="宋体"/>
          <w:b/>
          <w:bCs/>
          <w:snapToGrid/>
          <w:spacing w:val="4"/>
          <w:sz w:val="28"/>
          <w:szCs w:val="28"/>
          <w:highlight w:val="none"/>
        </w:rPr>
        <w:t>日09：</w:t>
      </w:r>
      <w:r>
        <w:rPr>
          <w:rFonts w:hint="eastAsia" w:ascii="仿宋_GB2312" w:hAnsi="宋体" w:eastAsia="仿宋_GB2312" w:cs="宋体"/>
          <w:b/>
          <w:bCs/>
          <w:snapToGrid/>
          <w:spacing w:val="4"/>
          <w:sz w:val="28"/>
          <w:szCs w:val="28"/>
          <w:highlight w:val="none"/>
          <w:lang w:val="en-US" w:eastAsia="zh-CN"/>
        </w:rPr>
        <w:t>3</w:t>
      </w:r>
      <w:r>
        <w:rPr>
          <w:rFonts w:hint="eastAsia" w:ascii="仿宋_GB2312" w:hAnsi="宋体" w:eastAsia="仿宋_GB2312" w:cs="宋体"/>
          <w:b/>
          <w:bCs/>
          <w:snapToGrid/>
          <w:spacing w:val="4"/>
          <w:sz w:val="28"/>
          <w:szCs w:val="28"/>
          <w:highlight w:val="none"/>
        </w:rPr>
        <w:t>0</w:t>
      </w:r>
      <w:r>
        <w:rPr>
          <w:rFonts w:hint="eastAsia" w:ascii="仿宋_GB2312" w:hAnsi="宋体" w:eastAsia="仿宋_GB2312" w:cs="宋体"/>
          <w:b/>
          <w:bCs/>
          <w:snapToGrid/>
          <w:spacing w:val="4"/>
          <w:sz w:val="28"/>
          <w:szCs w:val="28"/>
          <w:highlight w:val="none"/>
          <w:lang w:eastAsia="zh-CN"/>
        </w:rPr>
        <w:t>；</w:t>
      </w:r>
      <w:r>
        <w:rPr>
          <w:rFonts w:hint="eastAsia" w:ascii="仿宋_GB2312" w:hAnsi="宋体" w:eastAsia="仿宋_GB2312" w:cs="宋体"/>
          <w:b/>
          <w:bCs/>
          <w:snapToGrid/>
          <w:spacing w:val="4"/>
          <w:sz w:val="28"/>
          <w:szCs w:val="28"/>
          <w:highlight w:val="none"/>
          <w:lang w:val="en-US" w:eastAsia="zh-CN"/>
        </w:rPr>
        <w:t>提交地点为：河北省沧州市渤海新区黄骅市</w:t>
      </w:r>
      <w:r>
        <w:rPr>
          <w:rFonts w:hint="eastAsia" w:ascii="仿宋_GB2312" w:hAnsi="宋体" w:eastAsia="仿宋_GB2312" w:cs="宋体"/>
          <w:b/>
          <w:bCs/>
          <w:snapToGrid/>
          <w:spacing w:val="4"/>
          <w:sz w:val="28"/>
          <w:szCs w:val="28"/>
          <w:highlight w:val="none"/>
        </w:rPr>
        <w:t>沧州港务集团有限公司</w:t>
      </w:r>
      <w:r>
        <w:rPr>
          <w:rFonts w:hint="eastAsia" w:ascii="仿宋_GB2312" w:hAnsi="宋体" w:eastAsia="仿宋_GB2312" w:cs="宋体"/>
          <w:b/>
          <w:bCs/>
          <w:snapToGrid/>
          <w:spacing w:val="4"/>
          <w:sz w:val="28"/>
          <w:szCs w:val="28"/>
          <w:highlight w:val="none"/>
          <w:lang w:val="en-US" w:eastAsia="zh-CN"/>
        </w:rPr>
        <w:t>9楼</w:t>
      </w:r>
      <w:r>
        <w:rPr>
          <w:rFonts w:hint="eastAsia" w:ascii="仿宋_GB2312" w:hAnsi="宋体" w:eastAsia="仿宋_GB2312" w:cs="宋体"/>
          <w:b/>
          <w:bCs/>
          <w:snapToGrid/>
          <w:spacing w:val="4"/>
          <w:sz w:val="28"/>
          <w:szCs w:val="28"/>
          <w:highlight w:val="none"/>
        </w:rPr>
        <w:t>会议室</w:t>
      </w:r>
    </w:p>
    <w:p>
      <w:pPr>
        <w:widowControl/>
        <w:spacing w:line="360" w:lineRule="auto"/>
        <w:ind w:firstLine="650" w:firstLineChars="22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3.3.3 比选申请文件有效期</w:t>
      </w:r>
    </w:p>
    <w:p>
      <w:pPr>
        <w:widowControl/>
        <w:spacing w:line="360" w:lineRule="auto"/>
        <w:ind w:firstLine="650" w:firstLineChars="226"/>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3.3.3.1 比选申请文件有效期为比选文件规定的递交比选申请文件的截止时间之日起</w:t>
      </w:r>
      <w:r>
        <w:rPr>
          <w:rFonts w:hint="eastAsia" w:ascii="仿宋_GB2312" w:hAnsi="宋体" w:eastAsia="仿宋_GB2312" w:cs="宋体"/>
          <w:snapToGrid/>
          <w:spacing w:val="4"/>
          <w:sz w:val="28"/>
          <w:szCs w:val="28"/>
          <w:highlight w:val="none"/>
          <w:u w:val="single"/>
        </w:rPr>
        <w:t>60</w:t>
      </w:r>
      <w:r>
        <w:rPr>
          <w:rFonts w:hint="eastAsia" w:ascii="仿宋_GB2312" w:hAnsi="宋体" w:eastAsia="仿宋_GB2312" w:cs="宋体"/>
          <w:snapToGrid/>
          <w:spacing w:val="4"/>
          <w:sz w:val="28"/>
          <w:szCs w:val="28"/>
          <w:highlight w:val="none"/>
        </w:rPr>
        <w:t>天，在此期限届满之前，比选申请人不得要求撤销或修改其比选申请文件。</w:t>
      </w:r>
    </w:p>
    <w:p>
      <w:pPr>
        <w:widowControl/>
        <w:spacing w:line="360" w:lineRule="auto"/>
        <w:ind w:firstLine="650" w:firstLineChars="226"/>
        <w:jc w:val="left"/>
        <w:rPr>
          <w:rFonts w:hint="eastAsia" w:ascii="仿宋_GB2312" w:hAnsi="宋体" w:eastAsia="仿宋_GB2312" w:cs="宋体"/>
          <w:snapToGrid/>
          <w:spacing w:val="4"/>
          <w:sz w:val="28"/>
          <w:szCs w:val="28"/>
          <w:highlight w:val="none"/>
          <w:lang w:eastAsia="zh-CN"/>
        </w:rPr>
      </w:pPr>
      <w:r>
        <w:rPr>
          <w:rFonts w:hint="eastAsia" w:ascii="仿宋_GB2312" w:hAnsi="宋体" w:eastAsia="仿宋_GB2312" w:cs="宋体"/>
          <w:snapToGrid/>
          <w:spacing w:val="4"/>
          <w:sz w:val="28"/>
          <w:szCs w:val="28"/>
          <w:highlight w:val="none"/>
        </w:rPr>
        <w:t>3.3.4</w:t>
      </w:r>
      <w:r>
        <w:rPr>
          <w:rFonts w:hint="eastAsia" w:ascii="仿宋_GB2312" w:hAnsi="宋体" w:eastAsia="仿宋_GB2312" w:cs="宋体"/>
          <w:snapToGrid/>
          <w:spacing w:val="4"/>
          <w:sz w:val="28"/>
          <w:szCs w:val="28"/>
          <w:highlight w:val="none"/>
          <w:lang w:val="en-US" w:eastAsia="zh-CN"/>
        </w:rPr>
        <w:t>比选文件费</w:t>
      </w:r>
    </w:p>
    <w:p>
      <w:pPr>
        <w:widowControl/>
        <w:spacing w:line="360" w:lineRule="auto"/>
        <w:ind w:firstLine="650" w:firstLineChars="226"/>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3.3.4.1申请人在202</w:t>
      </w:r>
      <w:r>
        <w:rPr>
          <w:rFonts w:hint="eastAsia" w:ascii="仿宋_GB2312" w:hAnsi="宋体" w:eastAsia="仿宋_GB2312" w:cs="宋体"/>
          <w:snapToGrid/>
          <w:spacing w:val="4"/>
          <w:sz w:val="28"/>
          <w:szCs w:val="28"/>
          <w:highlight w:val="none"/>
          <w:lang w:val="en-US" w:eastAsia="zh-CN"/>
        </w:rPr>
        <w:t>4</w:t>
      </w:r>
      <w:r>
        <w:rPr>
          <w:rFonts w:hint="eastAsia" w:ascii="仿宋_GB2312" w:hAnsi="宋体" w:eastAsia="仿宋_GB2312" w:cs="宋体"/>
          <w:snapToGrid/>
          <w:spacing w:val="4"/>
          <w:sz w:val="28"/>
          <w:szCs w:val="28"/>
          <w:highlight w:val="none"/>
        </w:rPr>
        <w:t>年</w:t>
      </w:r>
      <w:r>
        <w:rPr>
          <w:rFonts w:hint="eastAsia" w:ascii="仿宋_GB2312" w:hAnsi="宋体" w:eastAsia="仿宋_GB2312" w:cs="宋体"/>
          <w:snapToGrid/>
          <w:spacing w:val="4"/>
          <w:sz w:val="28"/>
          <w:szCs w:val="28"/>
          <w:highlight w:val="none"/>
          <w:lang w:val="en-US" w:eastAsia="zh-CN"/>
        </w:rPr>
        <w:t>6</w:t>
      </w:r>
      <w:r>
        <w:rPr>
          <w:rFonts w:hint="eastAsia" w:ascii="仿宋_GB2312" w:hAnsi="宋体" w:eastAsia="仿宋_GB2312" w:cs="宋体"/>
          <w:snapToGrid/>
          <w:spacing w:val="4"/>
          <w:sz w:val="28"/>
          <w:szCs w:val="28"/>
          <w:highlight w:val="none"/>
        </w:rPr>
        <w:t>月</w:t>
      </w:r>
      <w:r>
        <w:rPr>
          <w:rFonts w:hint="eastAsia" w:ascii="仿宋_GB2312" w:hAnsi="宋体" w:eastAsia="仿宋_GB2312" w:cs="宋体"/>
          <w:snapToGrid/>
          <w:spacing w:val="4"/>
          <w:sz w:val="28"/>
          <w:szCs w:val="28"/>
          <w:highlight w:val="none"/>
          <w:lang w:val="en-US" w:eastAsia="zh-CN"/>
        </w:rPr>
        <w:t>19</w:t>
      </w:r>
      <w:r>
        <w:rPr>
          <w:rFonts w:hint="eastAsia" w:ascii="仿宋_GB2312" w:hAnsi="宋体" w:eastAsia="仿宋_GB2312" w:cs="宋体"/>
          <w:snapToGrid/>
          <w:spacing w:val="4"/>
          <w:sz w:val="28"/>
          <w:szCs w:val="28"/>
          <w:highlight w:val="none"/>
        </w:rPr>
        <w:t>日</w:t>
      </w:r>
      <w:r>
        <w:rPr>
          <w:rFonts w:hint="eastAsia" w:ascii="仿宋_GB2312" w:hAnsi="宋体" w:eastAsia="仿宋_GB2312" w:cs="宋体"/>
          <w:snapToGrid/>
          <w:spacing w:val="4"/>
          <w:sz w:val="28"/>
          <w:szCs w:val="28"/>
          <w:highlight w:val="none"/>
          <w:lang w:val="en-US" w:eastAsia="zh-CN"/>
        </w:rPr>
        <w:t>17</w:t>
      </w:r>
      <w:r>
        <w:rPr>
          <w:rFonts w:hint="eastAsia" w:ascii="仿宋_GB2312" w:hAnsi="宋体" w:eastAsia="仿宋_GB2312" w:cs="宋体"/>
          <w:snapToGrid/>
          <w:spacing w:val="4"/>
          <w:sz w:val="28"/>
          <w:szCs w:val="28"/>
          <w:highlight w:val="none"/>
        </w:rPr>
        <w:t>：</w:t>
      </w:r>
      <w:r>
        <w:rPr>
          <w:rFonts w:hint="eastAsia" w:ascii="仿宋_GB2312" w:hAnsi="宋体" w:eastAsia="仿宋_GB2312" w:cs="宋体"/>
          <w:snapToGrid/>
          <w:spacing w:val="4"/>
          <w:sz w:val="28"/>
          <w:szCs w:val="28"/>
          <w:highlight w:val="none"/>
          <w:lang w:val="en-US" w:eastAsia="zh-CN"/>
        </w:rPr>
        <w:t>00</w:t>
      </w:r>
      <w:r>
        <w:rPr>
          <w:rFonts w:hint="eastAsia" w:ascii="仿宋_GB2312" w:hAnsi="宋体" w:eastAsia="仿宋_GB2312" w:cs="宋体"/>
          <w:snapToGrid/>
          <w:spacing w:val="4"/>
          <w:sz w:val="28"/>
          <w:szCs w:val="28"/>
          <w:highlight w:val="none"/>
        </w:rPr>
        <w:t>前（北京时间，以到账时间为准）向比选人提交</w:t>
      </w:r>
      <w:r>
        <w:rPr>
          <w:rFonts w:hint="eastAsia" w:ascii="仿宋_GB2312" w:hAnsi="宋体" w:eastAsia="仿宋_GB2312" w:cs="宋体"/>
          <w:snapToGrid/>
          <w:spacing w:val="4"/>
          <w:sz w:val="28"/>
          <w:szCs w:val="28"/>
          <w:highlight w:val="none"/>
          <w:lang w:val="en-US" w:eastAsia="zh-CN"/>
        </w:rPr>
        <w:t>300</w:t>
      </w:r>
      <w:r>
        <w:rPr>
          <w:rFonts w:hint="eastAsia" w:ascii="仿宋_GB2312" w:hAnsi="宋体" w:eastAsia="仿宋_GB2312" w:cs="宋体"/>
          <w:snapToGrid/>
          <w:spacing w:val="4"/>
          <w:sz w:val="28"/>
          <w:szCs w:val="28"/>
          <w:highlight w:val="none"/>
        </w:rPr>
        <w:t>元的</w:t>
      </w:r>
      <w:r>
        <w:rPr>
          <w:rFonts w:hint="eastAsia" w:ascii="仿宋_GB2312" w:hAnsi="宋体" w:eastAsia="仿宋_GB2312" w:cs="宋体"/>
          <w:snapToGrid/>
          <w:spacing w:val="4"/>
          <w:sz w:val="28"/>
          <w:szCs w:val="28"/>
          <w:highlight w:val="none"/>
          <w:lang w:val="en-US" w:eastAsia="zh-CN"/>
        </w:rPr>
        <w:t>比选文件费</w:t>
      </w:r>
      <w:r>
        <w:rPr>
          <w:rFonts w:hint="eastAsia" w:ascii="仿宋_GB2312" w:hAnsi="宋体" w:eastAsia="仿宋_GB2312" w:cs="宋体"/>
          <w:snapToGrid/>
          <w:spacing w:val="4"/>
          <w:sz w:val="28"/>
          <w:szCs w:val="28"/>
          <w:highlight w:val="none"/>
        </w:rPr>
        <w:t>。</w:t>
      </w:r>
    </w:p>
    <w:p>
      <w:pPr>
        <w:widowControl/>
        <w:spacing w:line="360" w:lineRule="auto"/>
        <w:ind w:firstLine="650" w:firstLineChars="226"/>
        <w:jc w:val="left"/>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开户名称：沧州港务集团有限公司</w:t>
      </w:r>
    </w:p>
    <w:p>
      <w:pPr>
        <w:widowControl/>
        <w:spacing w:line="360" w:lineRule="auto"/>
        <w:ind w:firstLine="650" w:firstLineChars="226"/>
        <w:jc w:val="left"/>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账号：718080772018010002047</w:t>
      </w:r>
    </w:p>
    <w:p>
      <w:pPr>
        <w:widowControl/>
        <w:spacing w:line="360" w:lineRule="auto"/>
        <w:ind w:firstLine="650" w:firstLineChars="226"/>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开户行：交通银行股份有限公司沧州渤海新区支行</w:t>
      </w:r>
    </w:p>
    <w:p>
      <w:pPr>
        <w:widowControl/>
        <w:spacing w:line="360" w:lineRule="auto"/>
        <w:ind w:firstLine="650" w:firstLineChars="226"/>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3.3.4.2</w:t>
      </w:r>
      <w:r>
        <w:rPr>
          <w:rFonts w:hint="eastAsia" w:ascii="仿宋_GB2312" w:hAnsi="宋体" w:eastAsia="仿宋_GB2312"/>
          <w:b/>
          <w:bCs/>
          <w:color w:val="auto"/>
          <w:spacing w:val="4"/>
          <w:sz w:val="28"/>
          <w:szCs w:val="28"/>
          <w:highlight w:val="none"/>
        </w:rPr>
        <w:t>提交</w:t>
      </w:r>
      <w:r>
        <w:rPr>
          <w:rFonts w:hint="eastAsia" w:ascii="仿宋_GB2312" w:hAnsi="宋体" w:eastAsia="仿宋_GB2312"/>
          <w:b/>
          <w:bCs/>
          <w:color w:val="auto"/>
          <w:spacing w:val="4"/>
          <w:sz w:val="28"/>
          <w:szCs w:val="28"/>
          <w:highlight w:val="none"/>
          <w:lang w:val="en-US" w:eastAsia="zh-CN"/>
        </w:rPr>
        <w:t>比选文件费</w:t>
      </w:r>
      <w:r>
        <w:rPr>
          <w:rFonts w:hint="eastAsia" w:ascii="仿宋_GB2312" w:hAnsi="宋体" w:eastAsia="仿宋_GB2312"/>
          <w:b/>
          <w:bCs/>
          <w:color w:val="auto"/>
          <w:spacing w:val="4"/>
          <w:sz w:val="28"/>
          <w:szCs w:val="28"/>
          <w:highlight w:val="none"/>
        </w:rPr>
        <w:t>时需备注比选申请人及项目名称。不按要求提交</w:t>
      </w:r>
      <w:r>
        <w:rPr>
          <w:rFonts w:hint="eastAsia" w:ascii="仿宋_GB2312" w:hAnsi="宋体" w:eastAsia="仿宋_GB2312"/>
          <w:b/>
          <w:bCs/>
          <w:color w:val="auto"/>
          <w:spacing w:val="4"/>
          <w:sz w:val="28"/>
          <w:szCs w:val="28"/>
          <w:highlight w:val="none"/>
          <w:lang w:val="en-US" w:eastAsia="zh-CN"/>
        </w:rPr>
        <w:t>比选文件</w:t>
      </w:r>
      <w:r>
        <w:rPr>
          <w:rFonts w:hint="eastAsia" w:ascii="仿宋_GB2312" w:hAnsi="宋体" w:eastAsia="仿宋_GB2312"/>
          <w:b/>
          <w:bCs/>
          <w:color w:val="auto"/>
          <w:spacing w:val="4"/>
          <w:sz w:val="28"/>
          <w:szCs w:val="28"/>
          <w:highlight w:val="none"/>
        </w:rPr>
        <w:t>费的，其比选申请文件作无效处理</w:t>
      </w:r>
      <w:r>
        <w:rPr>
          <w:rFonts w:hint="eastAsia" w:ascii="仿宋_GB2312" w:hAnsi="宋体" w:eastAsia="仿宋_GB2312" w:cs="宋体"/>
          <w:snapToGrid/>
          <w:spacing w:val="4"/>
          <w:sz w:val="28"/>
          <w:szCs w:val="28"/>
          <w:highlight w:val="none"/>
        </w:rPr>
        <w:t>。</w:t>
      </w:r>
    </w:p>
    <w:p>
      <w:pPr>
        <w:widowControl/>
        <w:spacing w:line="360" w:lineRule="auto"/>
        <w:ind w:firstLine="576"/>
        <w:jc w:val="left"/>
        <w:rPr>
          <w:rFonts w:ascii="仿宋_GB2312" w:hAnsi="宋体" w:eastAsia="仿宋_GB2312" w:cs="宋体"/>
          <w:b/>
          <w:snapToGrid/>
          <w:sz w:val="28"/>
          <w:szCs w:val="28"/>
          <w:highlight w:val="none"/>
        </w:rPr>
      </w:pPr>
      <w:r>
        <w:rPr>
          <w:rFonts w:hint="eastAsia" w:ascii="仿宋_GB2312" w:hAnsi="宋体" w:eastAsia="仿宋_GB2312" w:cs="宋体"/>
          <w:b/>
          <w:snapToGrid/>
          <w:spacing w:val="4"/>
          <w:sz w:val="28"/>
          <w:szCs w:val="28"/>
          <w:highlight w:val="none"/>
        </w:rPr>
        <w:t>3.4 比选申请文件的评审</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3.4.1评审工作由比选人组成评比委员会负责。</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3.4.2 评比委员会成员与参加比选的比选申请人之间不得存在利害关系，有利害关系的应当主动提出回避。</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3.4.3 评比活动遵循公平、公正、科学、择优的原则。</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3.4.4 评比委员会成员及所有参与者应对比选申请人提交的比选申请文件内容保密；比选申请人采用不正当手段对评比委员会成员施加影响的，将取消其比选资格。</w:t>
      </w:r>
    </w:p>
    <w:p>
      <w:pPr>
        <w:widowControl/>
        <w:spacing w:line="360" w:lineRule="auto"/>
        <w:ind w:firstLine="576"/>
        <w:jc w:val="left"/>
        <w:rPr>
          <w:rFonts w:ascii="仿宋_GB2312" w:hAnsi="宋体" w:eastAsia="仿宋_GB2312" w:cs="宋体"/>
          <w:b/>
          <w:snapToGrid/>
          <w:sz w:val="28"/>
          <w:szCs w:val="28"/>
          <w:highlight w:val="none"/>
        </w:rPr>
      </w:pPr>
      <w:r>
        <w:rPr>
          <w:rFonts w:hint="eastAsia" w:ascii="仿宋_GB2312" w:hAnsi="宋体" w:eastAsia="仿宋_GB2312" w:cs="宋体"/>
          <w:b/>
          <w:snapToGrid/>
          <w:spacing w:val="4"/>
          <w:sz w:val="28"/>
          <w:szCs w:val="28"/>
          <w:highlight w:val="none"/>
        </w:rPr>
        <w:t>3.5 中选和入围</w:t>
      </w:r>
    </w:p>
    <w:p>
      <w:pPr>
        <w:pStyle w:val="22"/>
        <w:jc w:val="both"/>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3.5.1 本项目实行综合评分法，按照得分高低进行排序选取前</w:t>
      </w:r>
      <w:r>
        <w:rPr>
          <w:rFonts w:hint="eastAsia" w:ascii="仿宋_GB2312" w:hAnsi="宋体" w:eastAsia="仿宋_GB2312" w:cs="宋体"/>
          <w:snapToGrid/>
          <w:spacing w:val="4"/>
          <w:sz w:val="28"/>
          <w:szCs w:val="28"/>
          <w:highlight w:val="none"/>
          <w:u w:val="none"/>
        </w:rPr>
        <w:t>20</w:t>
      </w:r>
      <w:r>
        <w:rPr>
          <w:rFonts w:hint="eastAsia" w:ascii="仿宋_GB2312" w:hAnsi="宋体" w:eastAsia="仿宋_GB2312" w:cs="宋体"/>
          <w:snapToGrid/>
          <w:spacing w:val="4"/>
          <w:sz w:val="28"/>
          <w:szCs w:val="28"/>
          <w:highlight w:val="none"/>
        </w:rPr>
        <w:t>名比选申请人为中选人。</w:t>
      </w:r>
      <w:r>
        <w:rPr>
          <w:rFonts w:hint="eastAsia" w:ascii="仿宋_GB2312" w:hAnsi="宋体" w:eastAsia="仿宋_GB2312" w:cs="宋体"/>
          <w:b w:val="0"/>
          <w:bCs w:val="0"/>
          <w:snapToGrid/>
          <w:spacing w:val="4"/>
          <w:sz w:val="28"/>
          <w:szCs w:val="28"/>
          <w:highlight w:val="none"/>
        </w:rPr>
        <w:t>出现并列分数，按照企业招标代理业绩、项目负责人资格及业绩、项目组人员、招标代理总体方案的先后顺序的得分高低确定</w:t>
      </w:r>
      <w:r>
        <w:rPr>
          <w:rFonts w:hint="eastAsia" w:ascii="仿宋_GB2312" w:hAnsi="宋体" w:eastAsia="仿宋_GB2312" w:cs="宋体"/>
          <w:b w:val="0"/>
          <w:bCs w:val="0"/>
          <w:snapToGrid/>
          <w:spacing w:val="4"/>
          <w:sz w:val="28"/>
          <w:szCs w:val="28"/>
          <w:highlight w:val="none"/>
          <w:lang w:val="en-US" w:eastAsia="zh-CN"/>
        </w:rPr>
        <w:t>排名</w:t>
      </w:r>
      <w:r>
        <w:rPr>
          <w:rFonts w:hint="eastAsia" w:ascii="仿宋_GB2312" w:hAnsi="宋体" w:eastAsia="仿宋_GB2312" w:cs="宋体"/>
          <w:b w:val="0"/>
          <w:bCs w:val="0"/>
          <w:snapToGrid/>
          <w:spacing w:val="4"/>
          <w:sz w:val="28"/>
          <w:szCs w:val="28"/>
          <w:highlight w:val="none"/>
          <w:lang w:eastAsia="zh-CN"/>
        </w:rPr>
        <w:t>，</w:t>
      </w:r>
      <w:r>
        <w:rPr>
          <w:rFonts w:hint="eastAsia" w:ascii="仿宋_GB2312" w:hAnsi="宋体" w:eastAsia="仿宋_GB2312" w:cs="宋体"/>
          <w:b w:val="0"/>
          <w:bCs w:val="0"/>
          <w:snapToGrid/>
          <w:spacing w:val="4"/>
          <w:sz w:val="28"/>
          <w:szCs w:val="28"/>
          <w:highlight w:val="none"/>
        </w:rPr>
        <w:t>如</w:t>
      </w:r>
      <w:r>
        <w:rPr>
          <w:rFonts w:hint="eastAsia" w:ascii="仿宋_GB2312" w:hAnsi="宋体" w:eastAsia="仿宋_GB2312" w:cs="宋体"/>
          <w:b w:val="0"/>
          <w:bCs w:val="0"/>
          <w:snapToGrid/>
          <w:spacing w:val="4"/>
          <w:sz w:val="28"/>
          <w:szCs w:val="28"/>
          <w:highlight w:val="none"/>
          <w:lang w:val="en-US" w:eastAsia="zh-CN"/>
        </w:rPr>
        <w:t>仍</w:t>
      </w:r>
      <w:r>
        <w:rPr>
          <w:rFonts w:hint="eastAsia" w:ascii="仿宋_GB2312" w:hAnsi="宋体" w:eastAsia="仿宋_GB2312" w:cs="宋体"/>
          <w:b w:val="0"/>
          <w:bCs w:val="0"/>
          <w:snapToGrid/>
          <w:spacing w:val="4"/>
          <w:sz w:val="28"/>
          <w:szCs w:val="28"/>
          <w:highlight w:val="none"/>
        </w:rPr>
        <w:t>出现并列</w:t>
      </w:r>
      <w:r>
        <w:rPr>
          <w:rFonts w:hint="eastAsia" w:ascii="仿宋_GB2312" w:hAnsi="宋体" w:eastAsia="仿宋_GB2312" w:cs="宋体"/>
          <w:b w:val="0"/>
          <w:bCs w:val="0"/>
          <w:snapToGrid/>
          <w:spacing w:val="4"/>
          <w:sz w:val="28"/>
          <w:szCs w:val="28"/>
          <w:highlight w:val="none"/>
          <w:lang w:val="en-US" w:eastAsia="zh-CN"/>
        </w:rPr>
        <w:t>情况</w:t>
      </w:r>
      <w:r>
        <w:rPr>
          <w:rFonts w:hint="eastAsia" w:ascii="仿宋_GB2312" w:hAnsi="宋体" w:eastAsia="仿宋_GB2312" w:cs="宋体"/>
          <w:b w:val="0"/>
          <w:bCs w:val="0"/>
          <w:snapToGrid/>
          <w:spacing w:val="4"/>
          <w:sz w:val="28"/>
          <w:szCs w:val="28"/>
          <w:highlight w:val="none"/>
        </w:rPr>
        <w:t>，则由评比委员会通过投票方式确定</w:t>
      </w:r>
      <w:r>
        <w:rPr>
          <w:rFonts w:hint="eastAsia" w:ascii="仿宋_GB2312" w:hAnsi="宋体" w:eastAsia="仿宋_GB2312" w:cs="宋体"/>
          <w:b w:val="0"/>
          <w:bCs w:val="0"/>
          <w:snapToGrid/>
          <w:spacing w:val="4"/>
          <w:sz w:val="28"/>
          <w:szCs w:val="28"/>
          <w:highlight w:val="none"/>
          <w:lang w:val="en-US" w:eastAsia="zh-CN"/>
        </w:rPr>
        <w:t>最终排名</w:t>
      </w:r>
      <w:r>
        <w:rPr>
          <w:rFonts w:hint="eastAsia" w:ascii="仿宋_GB2312" w:hAnsi="宋体" w:eastAsia="仿宋_GB2312" w:cs="宋体"/>
          <w:snapToGrid/>
          <w:spacing w:val="4"/>
          <w:sz w:val="28"/>
          <w:szCs w:val="28"/>
          <w:highlight w:val="none"/>
        </w:rPr>
        <w:t>。</w:t>
      </w:r>
      <w:r>
        <w:rPr>
          <w:rFonts w:hint="eastAsia" w:ascii="仿宋_GB2312" w:hAnsi="宋体" w:eastAsia="仿宋_GB2312" w:cs="宋体"/>
          <w:b w:val="0"/>
          <w:bCs w:val="0"/>
          <w:snapToGrid/>
          <w:spacing w:val="4"/>
          <w:sz w:val="28"/>
          <w:szCs w:val="28"/>
          <w:highlight w:val="none"/>
        </w:rPr>
        <w:t>若通过初步评审的比选申请人不足20名时，去掉最后两名，选取剩余单位作为本次入围单位</w:t>
      </w:r>
      <w:r>
        <w:rPr>
          <w:rFonts w:hint="eastAsia" w:ascii="仿宋_GB2312" w:hAnsi="宋体" w:eastAsia="仿宋_GB2312" w:cs="宋体"/>
          <w:b w:val="0"/>
          <w:bCs w:val="0"/>
          <w:snapToGrid/>
          <w:spacing w:val="4"/>
          <w:sz w:val="28"/>
          <w:szCs w:val="28"/>
          <w:highlight w:val="none"/>
          <w:lang w:eastAsia="zh-CN"/>
        </w:rPr>
        <w:t>。</w:t>
      </w:r>
    </w:p>
    <w:p>
      <w:pPr>
        <w:widowControl/>
        <w:spacing w:line="360" w:lineRule="auto"/>
        <w:ind w:firstLine="576"/>
        <w:jc w:val="left"/>
        <w:rPr>
          <w:rFonts w:ascii="仿宋_GB2312" w:hAnsi="宋体" w:eastAsia="仿宋_GB2312" w:cs="宋体"/>
          <w:snapToGrid/>
          <w:spacing w:val="4"/>
          <w:sz w:val="28"/>
          <w:szCs w:val="28"/>
          <w:highlight w:val="none"/>
        </w:rPr>
      </w:pPr>
      <w:r>
        <w:rPr>
          <w:rFonts w:hint="eastAsia" w:ascii="仿宋_GB2312" w:hAnsi="宋体" w:eastAsia="仿宋_GB2312" w:cs="宋体"/>
          <w:b/>
          <w:bCs/>
          <w:snapToGrid/>
          <w:spacing w:val="4"/>
          <w:sz w:val="28"/>
          <w:szCs w:val="28"/>
          <w:highlight w:val="none"/>
        </w:rPr>
        <w:t>3.5.2 评比结束后，比选人将评比结果通过沧州港务集团有限公司网站公示，公示期</w:t>
      </w:r>
      <w:r>
        <w:rPr>
          <w:rFonts w:hint="eastAsia" w:ascii="仿宋_GB2312" w:hAnsi="宋体" w:eastAsia="仿宋_GB2312" w:cs="宋体"/>
          <w:b/>
          <w:bCs/>
          <w:snapToGrid/>
          <w:spacing w:val="4"/>
          <w:sz w:val="28"/>
          <w:szCs w:val="28"/>
          <w:highlight w:val="none"/>
          <w:lang w:val="en-US" w:eastAsia="zh-CN"/>
        </w:rPr>
        <w:t>1</w:t>
      </w:r>
      <w:r>
        <w:rPr>
          <w:rFonts w:hint="eastAsia" w:ascii="仿宋_GB2312" w:hAnsi="宋体" w:eastAsia="仿宋_GB2312" w:cs="宋体"/>
          <w:b/>
          <w:bCs/>
          <w:snapToGrid/>
          <w:spacing w:val="4"/>
          <w:sz w:val="28"/>
          <w:szCs w:val="28"/>
          <w:highlight w:val="none"/>
        </w:rPr>
        <w:t>日。</w:t>
      </w:r>
      <w:r>
        <w:rPr>
          <w:rFonts w:hint="eastAsia" w:ascii="仿宋_GB2312" w:hAnsi="宋体" w:eastAsia="仿宋_GB2312" w:cs="宋体"/>
          <w:snapToGrid/>
          <w:spacing w:val="4"/>
          <w:sz w:val="28"/>
          <w:szCs w:val="28"/>
          <w:highlight w:val="none"/>
        </w:rPr>
        <w:t xml:space="preserve"> </w:t>
      </w:r>
    </w:p>
    <w:p>
      <w:pPr>
        <w:widowControl/>
        <w:spacing w:line="360" w:lineRule="auto"/>
        <w:ind w:firstLine="576"/>
        <w:jc w:val="left"/>
        <w:rPr>
          <w:rFonts w:ascii="仿宋_GB2312" w:hAnsi="宋体" w:eastAsia="仿宋_GB2312" w:cs="宋体"/>
          <w:b/>
          <w:snapToGrid/>
          <w:sz w:val="28"/>
          <w:szCs w:val="28"/>
          <w:highlight w:val="none"/>
        </w:rPr>
      </w:pPr>
      <w:r>
        <w:rPr>
          <w:rFonts w:hint="eastAsia" w:ascii="仿宋_GB2312" w:hAnsi="宋体" w:eastAsia="仿宋_GB2312" w:cs="宋体"/>
          <w:b/>
          <w:snapToGrid/>
          <w:spacing w:val="4"/>
          <w:sz w:val="28"/>
          <w:szCs w:val="28"/>
          <w:highlight w:val="none"/>
        </w:rPr>
        <w:t>3.6 重新比选和不再比选</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3.6.1 至递交比选申请文件截止时间止，比选申请人少于3家的，比选人将重新进行比选。</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重新比选后，比选申请人达不到3家以上（含3家）的，比选人不再进行比选。</w:t>
      </w:r>
    </w:p>
    <w:p>
      <w:pPr>
        <w:widowControl/>
        <w:spacing w:line="360" w:lineRule="auto"/>
        <w:ind w:firstLine="576"/>
        <w:jc w:val="left"/>
        <w:rPr>
          <w:rFonts w:ascii="仿宋_GB2312" w:hAnsi="宋体" w:eastAsia="仿宋_GB2312" w:cs="宋体"/>
          <w:b/>
          <w:snapToGrid/>
          <w:sz w:val="28"/>
          <w:szCs w:val="28"/>
          <w:highlight w:val="none"/>
        </w:rPr>
      </w:pPr>
      <w:r>
        <w:rPr>
          <w:rFonts w:hint="eastAsia" w:ascii="仿宋_GB2312" w:hAnsi="宋体" w:eastAsia="仿宋_GB2312" w:cs="宋体"/>
          <w:b/>
          <w:snapToGrid/>
          <w:spacing w:val="4"/>
          <w:sz w:val="28"/>
          <w:szCs w:val="28"/>
          <w:highlight w:val="none"/>
        </w:rPr>
        <w:t>3.7 纪律和监督</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3.7.1 对比选人的纪律要求</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3.7.1.1 比选人对比选申请人资格条件的要求应当合法合理，不得排斥比选申请人之间的竞争。</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3.7.1.2 比选人制定的评比标准和方法应当符合实际需要，不得针对某个比选申请人量体裁衣，制定特殊评比标准和方法。</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3.7.1.3 在评比的过程中，比选人代表对所有比选申请人应当一视同仁，不得采用明示或暗示的手段操纵比选活动。</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3.7.1.4 比选人不得泄露比选活动中应当保密的情况和资料，不得与比选申请人串通损害国家利益、社会利益或者其他比选申请人的合法权益。</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3.7.2 对比选申请人的纪律要求。</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3.7.2.1 比选申请人编制比选申请文件应当实事求是，不得弄虚作假骗取中标，也不得以他人名义参加比选。</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3.7.2.2 比选申请人不得相互串通或者与比选人串通参加比选。</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3.7.2.3 比选申请人不得采用向比选人或评比委员会成员行贿等手段谋取中标。</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3.7.2.4 比选申请人不得以任何方式干扰和影响招标工作。</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3.7.3 对评比委员会成员的纪律要求</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3.7.3.1 评比委员会成员独立评审，不受其他任何评比委员会成员的干扰。</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3.7.3.2 在评比过程中，评比委员会成员必须按照比选文件第4章规定的评标标准和方法进行评标，比选文件第4章没有规定的评比标准和方法不得使用。</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3.7.3.3 在评比过程中，评比委员会成员不得擅离职守，影响评标工作的正常进行。</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3.7.3.4 评比委员会成员不得收受他人的财务和其它好处，不得影响公正的评审。</w:t>
      </w:r>
    </w:p>
    <w:p>
      <w:pPr>
        <w:widowControl/>
        <w:spacing w:line="360" w:lineRule="auto"/>
        <w:ind w:firstLine="576"/>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3.7.3.5 评比委员会成员不得向他人透露对比选申请文件的评审、比较和中标人的推荐情况以及与评标有关的其他情况。</w:t>
      </w:r>
    </w:p>
    <w:p>
      <w:pPr>
        <w:widowControl/>
        <w:jc w:val="left"/>
        <w:rPr>
          <w:rFonts w:ascii="仿宋_GB2312" w:hAnsi="宋体" w:eastAsia="仿宋_GB2312" w:cs="宋体"/>
          <w:snapToGrid/>
          <w:spacing w:val="4"/>
          <w:sz w:val="28"/>
          <w:szCs w:val="28"/>
          <w:highlight w:val="none"/>
        </w:rPr>
      </w:pPr>
      <w:r>
        <w:rPr>
          <w:rFonts w:ascii="仿宋_GB2312" w:hAnsi="宋体" w:eastAsia="仿宋_GB2312" w:cs="宋体"/>
          <w:snapToGrid/>
          <w:spacing w:val="4"/>
          <w:sz w:val="28"/>
          <w:szCs w:val="28"/>
          <w:highlight w:val="none"/>
        </w:rPr>
        <w:br w:type="page"/>
      </w:r>
    </w:p>
    <w:p>
      <w:pPr>
        <w:widowControl/>
        <w:spacing w:line="360" w:lineRule="auto"/>
        <w:jc w:val="center"/>
        <w:rPr>
          <w:rFonts w:ascii="宋体" w:hAnsi="宋体" w:cs="宋体"/>
          <w:b/>
          <w:snapToGrid/>
          <w:sz w:val="36"/>
          <w:szCs w:val="36"/>
          <w:highlight w:val="none"/>
        </w:rPr>
      </w:pPr>
      <w:r>
        <w:rPr>
          <w:rFonts w:hint="eastAsia" w:ascii="宋体" w:hAnsi="宋体" w:cs="宋体"/>
          <w:b/>
          <w:snapToGrid/>
          <w:sz w:val="36"/>
          <w:szCs w:val="36"/>
          <w:highlight w:val="none"/>
        </w:rPr>
        <w:t>第4章 评比标准和方法</w:t>
      </w:r>
    </w:p>
    <w:p>
      <w:pPr>
        <w:widowControl/>
        <w:spacing w:line="360" w:lineRule="auto"/>
        <w:jc w:val="left"/>
        <w:rPr>
          <w:rFonts w:ascii="宋体" w:hAnsi="宋体" w:cs="宋体"/>
          <w:snapToGrid/>
          <w:sz w:val="15"/>
          <w:szCs w:val="15"/>
          <w:highlight w:val="none"/>
        </w:rPr>
      </w:pPr>
      <w:r>
        <w:rPr>
          <w:rFonts w:hint="eastAsia" w:ascii="宋体" w:hAnsi="宋体" w:cs="宋体"/>
          <w:snapToGrid/>
          <w:sz w:val="15"/>
          <w:szCs w:val="15"/>
          <w:highlight w:val="none"/>
        </w:rPr>
        <w:t> </w:t>
      </w:r>
    </w:p>
    <w:p>
      <w:pPr>
        <w:widowControl/>
        <w:spacing w:line="360" w:lineRule="auto"/>
        <w:ind w:firstLine="567" w:firstLineChars="197"/>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4.1 本项目采用综合评分法，评比委员会首先进行初步评审，对满足比选文件实质性要求的比选申请文件，按照本章规定的评分标准和方法进行打分，并按照得分由高到低进行排序。</w:t>
      </w:r>
    </w:p>
    <w:p>
      <w:pPr>
        <w:widowControl/>
        <w:spacing w:line="360" w:lineRule="auto"/>
        <w:ind w:firstLine="570" w:firstLineChars="197"/>
        <w:jc w:val="left"/>
        <w:rPr>
          <w:rFonts w:ascii="仿宋_GB2312" w:hAnsi="仿宋" w:eastAsia="仿宋_GB2312" w:cs="宋体"/>
          <w:b/>
          <w:bCs/>
          <w:snapToGrid/>
          <w:sz w:val="28"/>
          <w:szCs w:val="28"/>
          <w:highlight w:val="none"/>
        </w:rPr>
      </w:pPr>
      <w:r>
        <w:rPr>
          <w:rFonts w:hint="eastAsia" w:ascii="仿宋_GB2312" w:hAnsi="仿宋" w:eastAsia="仿宋_GB2312" w:cs="宋体"/>
          <w:b/>
          <w:bCs/>
          <w:snapToGrid/>
          <w:spacing w:val="4"/>
          <w:sz w:val="28"/>
          <w:szCs w:val="28"/>
          <w:highlight w:val="none"/>
        </w:rPr>
        <w:t>4.2 评标标准</w:t>
      </w:r>
    </w:p>
    <w:p>
      <w:pPr>
        <w:widowControl/>
        <w:spacing w:line="360" w:lineRule="auto"/>
        <w:ind w:firstLine="567" w:firstLineChars="197"/>
        <w:jc w:val="left"/>
        <w:rPr>
          <w:rFonts w:ascii="仿宋_GB2312" w:hAnsi="仿宋" w:eastAsia="仿宋_GB2312" w:cs="宋体"/>
          <w:snapToGrid/>
          <w:sz w:val="28"/>
          <w:szCs w:val="28"/>
          <w:highlight w:val="none"/>
        </w:rPr>
      </w:pPr>
      <w:r>
        <w:rPr>
          <w:rFonts w:hint="eastAsia" w:ascii="仿宋_GB2312" w:hAnsi="仿宋" w:eastAsia="仿宋_GB2312" w:cs="宋体"/>
          <w:snapToGrid/>
          <w:spacing w:val="4"/>
          <w:sz w:val="28"/>
          <w:szCs w:val="28"/>
          <w:highlight w:val="none"/>
        </w:rPr>
        <w:t>4.2.1 初步评审标准（符合性审查标准）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91"/>
        <w:gridCol w:w="4338"/>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28" w:type="dxa"/>
            <w:tcBorders>
              <w:tl2br w:val="nil"/>
              <w:tr2bl w:val="nil"/>
            </w:tcBorders>
            <w:vAlign w:val="center"/>
          </w:tcPr>
          <w:p>
            <w:pPr>
              <w:jc w:val="center"/>
              <w:rPr>
                <w:rFonts w:ascii="仿宋_GB2312" w:hAnsi="宋体" w:eastAsia="仿宋_GB2312"/>
                <w:highlight w:val="none"/>
              </w:rPr>
            </w:pPr>
            <w:r>
              <w:rPr>
                <w:rFonts w:hint="eastAsia" w:ascii="仿宋_GB2312" w:hAnsi="宋体" w:eastAsia="仿宋_GB2312"/>
                <w:highlight w:val="none"/>
              </w:rPr>
              <w:t>序号</w:t>
            </w:r>
          </w:p>
        </w:tc>
        <w:tc>
          <w:tcPr>
            <w:tcW w:w="2291" w:type="dxa"/>
            <w:tcBorders>
              <w:tl2br w:val="nil"/>
              <w:tr2bl w:val="nil"/>
            </w:tcBorders>
            <w:vAlign w:val="center"/>
          </w:tcPr>
          <w:p>
            <w:pPr>
              <w:jc w:val="center"/>
              <w:rPr>
                <w:rFonts w:ascii="仿宋_GB2312" w:hAnsi="宋体" w:eastAsia="仿宋_GB2312"/>
                <w:highlight w:val="none"/>
              </w:rPr>
            </w:pPr>
            <w:r>
              <w:rPr>
                <w:rFonts w:hint="eastAsia" w:ascii="仿宋_GB2312" w:hAnsi="宋体" w:eastAsia="仿宋_GB2312"/>
                <w:highlight w:val="none"/>
              </w:rPr>
              <w:t>审查内容</w:t>
            </w:r>
          </w:p>
        </w:tc>
        <w:tc>
          <w:tcPr>
            <w:tcW w:w="4338" w:type="dxa"/>
            <w:tcBorders>
              <w:tl2br w:val="nil"/>
              <w:tr2bl w:val="nil"/>
            </w:tcBorders>
            <w:vAlign w:val="center"/>
          </w:tcPr>
          <w:p>
            <w:pPr>
              <w:jc w:val="center"/>
              <w:rPr>
                <w:rFonts w:ascii="仿宋_GB2312" w:hAnsi="宋体" w:eastAsia="仿宋_GB2312"/>
                <w:highlight w:val="none"/>
              </w:rPr>
            </w:pPr>
            <w:r>
              <w:rPr>
                <w:rFonts w:hint="eastAsia" w:ascii="仿宋_GB2312" w:hAnsi="宋体" w:eastAsia="仿宋_GB2312"/>
                <w:highlight w:val="none"/>
              </w:rPr>
              <w:t>合格标准</w:t>
            </w:r>
          </w:p>
        </w:tc>
        <w:tc>
          <w:tcPr>
            <w:tcW w:w="1385" w:type="dxa"/>
            <w:tcBorders>
              <w:tl2br w:val="nil"/>
              <w:tr2bl w:val="nil"/>
            </w:tcBorders>
            <w:vAlign w:val="center"/>
          </w:tcPr>
          <w:p>
            <w:pPr>
              <w:jc w:val="center"/>
              <w:rPr>
                <w:rFonts w:ascii="仿宋_GB2312" w:hAnsi="宋体" w:eastAsia="仿宋_GB2312"/>
                <w:highlight w:val="none"/>
              </w:rPr>
            </w:pPr>
            <w:r>
              <w:rPr>
                <w:rFonts w:hint="eastAsia" w:ascii="仿宋_GB2312" w:hAnsi="宋体" w:eastAsia="仿宋_GB231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8" w:type="dxa"/>
            <w:tcBorders>
              <w:tl2br w:val="nil"/>
              <w:tr2bl w:val="nil"/>
            </w:tcBorders>
            <w:vAlign w:val="center"/>
          </w:tcPr>
          <w:p>
            <w:pPr>
              <w:jc w:val="center"/>
              <w:rPr>
                <w:rFonts w:ascii="仿宋_GB2312" w:hAnsi="宋体" w:eastAsia="仿宋_GB2312"/>
                <w:highlight w:val="none"/>
              </w:rPr>
            </w:pPr>
            <w:r>
              <w:rPr>
                <w:rFonts w:hint="eastAsia" w:ascii="仿宋_GB2312" w:hAnsi="宋体" w:eastAsia="仿宋_GB2312"/>
                <w:highlight w:val="none"/>
              </w:rPr>
              <w:t>1</w:t>
            </w:r>
          </w:p>
        </w:tc>
        <w:tc>
          <w:tcPr>
            <w:tcW w:w="2291" w:type="dxa"/>
            <w:tcBorders>
              <w:tl2br w:val="nil"/>
              <w:tr2bl w:val="nil"/>
            </w:tcBorders>
            <w:vAlign w:val="center"/>
          </w:tcPr>
          <w:p>
            <w:pPr>
              <w:jc w:val="center"/>
              <w:rPr>
                <w:rFonts w:ascii="仿宋_GB2312" w:hAnsi="宋体" w:eastAsia="仿宋_GB2312"/>
                <w:highlight w:val="none"/>
              </w:rPr>
            </w:pPr>
            <w:r>
              <w:rPr>
                <w:rFonts w:hint="eastAsia" w:ascii="仿宋_GB2312" w:hAnsi="宋体" w:eastAsia="仿宋_GB2312" w:cs="宋体"/>
                <w:highlight w:val="none"/>
              </w:rPr>
              <w:t>营业执照</w:t>
            </w:r>
          </w:p>
        </w:tc>
        <w:tc>
          <w:tcPr>
            <w:tcW w:w="4338" w:type="dxa"/>
            <w:tcBorders>
              <w:tl2br w:val="nil"/>
              <w:tr2bl w:val="nil"/>
            </w:tcBorders>
            <w:vAlign w:val="center"/>
          </w:tcPr>
          <w:p>
            <w:pPr>
              <w:spacing w:line="360" w:lineRule="exact"/>
              <w:jc w:val="center"/>
              <w:rPr>
                <w:rFonts w:ascii="仿宋_GB2312" w:hAnsi="宋体" w:eastAsia="仿宋_GB2312"/>
                <w:highlight w:val="none"/>
              </w:rPr>
            </w:pPr>
            <w:r>
              <w:rPr>
                <w:rFonts w:hint="eastAsia" w:ascii="仿宋_GB2312" w:hAnsi="宋体" w:eastAsia="仿宋_GB2312" w:cs="宋体"/>
                <w:highlight w:val="none"/>
              </w:rPr>
              <w:t>具有有效的营业执照</w:t>
            </w:r>
          </w:p>
        </w:tc>
        <w:tc>
          <w:tcPr>
            <w:tcW w:w="1385" w:type="dxa"/>
            <w:vMerge w:val="restart"/>
            <w:tcBorders>
              <w:tl2br w:val="nil"/>
              <w:tr2bl w:val="nil"/>
            </w:tcBorders>
            <w:vAlign w:val="center"/>
          </w:tcPr>
          <w:p>
            <w:pPr>
              <w:jc w:val="center"/>
              <w:rPr>
                <w:rFonts w:ascii="仿宋_GB2312" w:hAnsi="宋体" w:eastAsia="仿宋_GB2312"/>
                <w:highlight w:val="none"/>
              </w:rPr>
            </w:pPr>
            <w:r>
              <w:rPr>
                <w:rFonts w:hint="eastAsia" w:ascii="仿宋_GB2312" w:hAnsi="宋体" w:eastAsia="仿宋_GB2312" w:cs="宋体"/>
                <w:highlight w:val="none"/>
              </w:rPr>
              <w:t>正在办理年检的证件需要</w:t>
            </w:r>
            <w:r>
              <w:rPr>
                <w:rFonts w:hint="eastAsia" w:ascii="仿宋_GB2312" w:hAnsi="宋体" w:eastAsia="仿宋_GB2312" w:cs="宋体"/>
                <w:highlight w:val="none"/>
                <w:lang w:val="en-US" w:eastAsia="zh-CN"/>
              </w:rPr>
              <w:t>提供</w:t>
            </w:r>
            <w:r>
              <w:rPr>
                <w:rFonts w:hint="eastAsia" w:ascii="仿宋_GB2312" w:hAnsi="宋体" w:eastAsia="仿宋_GB2312" w:cs="宋体"/>
                <w:highlight w:val="none"/>
              </w:rPr>
              <w:t>企业所在地相应主管部门的证明文件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28" w:type="dxa"/>
            <w:tcBorders>
              <w:tl2br w:val="nil"/>
              <w:tr2bl w:val="nil"/>
            </w:tcBorders>
            <w:vAlign w:val="center"/>
          </w:tcPr>
          <w:p>
            <w:pPr>
              <w:tabs>
                <w:tab w:val="left" w:pos="276"/>
              </w:tabs>
              <w:ind w:firstLine="210" w:firstLineChars="100"/>
              <w:jc w:val="center"/>
              <w:rPr>
                <w:rFonts w:ascii="仿宋_GB2312" w:hAnsi="宋体" w:eastAsia="仿宋_GB2312"/>
                <w:color w:val="000000"/>
                <w:highlight w:val="none"/>
              </w:rPr>
            </w:pPr>
            <w:r>
              <w:rPr>
                <w:rFonts w:hint="eastAsia" w:ascii="仿宋_GB2312" w:hAnsi="宋体" w:eastAsia="仿宋_GB2312"/>
                <w:color w:val="000000"/>
                <w:highlight w:val="none"/>
              </w:rPr>
              <w:t>2</w:t>
            </w:r>
          </w:p>
        </w:tc>
        <w:tc>
          <w:tcPr>
            <w:tcW w:w="2291" w:type="dxa"/>
            <w:tcBorders>
              <w:tl2br w:val="nil"/>
              <w:tr2bl w:val="nil"/>
            </w:tcBorders>
            <w:vAlign w:val="center"/>
          </w:tcPr>
          <w:p>
            <w:pPr>
              <w:jc w:val="center"/>
              <w:rPr>
                <w:rFonts w:ascii="仿宋_GB2312" w:hAnsi="宋体" w:eastAsia="仿宋_GB2312"/>
                <w:color w:val="000000"/>
                <w:highlight w:val="none"/>
              </w:rPr>
            </w:pPr>
            <w:r>
              <w:rPr>
                <w:rFonts w:hint="eastAsia" w:ascii="仿宋_GB2312" w:hAnsi="宋体" w:eastAsia="仿宋_GB2312" w:cs="宋体"/>
                <w:highlight w:val="none"/>
              </w:rPr>
              <w:t>信用中国</w:t>
            </w:r>
          </w:p>
        </w:tc>
        <w:tc>
          <w:tcPr>
            <w:tcW w:w="4338" w:type="dxa"/>
            <w:tcBorders>
              <w:tl2br w:val="nil"/>
              <w:tr2bl w:val="nil"/>
            </w:tcBorders>
            <w:vAlign w:val="center"/>
          </w:tcPr>
          <w:p>
            <w:pPr>
              <w:jc w:val="center"/>
              <w:rPr>
                <w:rFonts w:ascii="仿宋_GB2312" w:hAnsi="宋体" w:eastAsia="仿宋_GB2312" w:cs="宋体"/>
                <w:highlight w:val="none"/>
              </w:rPr>
            </w:pPr>
            <w:r>
              <w:rPr>
                <w:rFonts w:hint="eastAsia" w:ascii="仿宋_GB2312" w:hAnsi="宋体" w:eastAsia="仿宋_GB2312" w:cs="宋体"/>
                <w:highlight w:val="none"/>
              </w:rPr>
              <w:t>提供信用中国截图，以现场查询为主</w:t>
            </w:r>
          </w:p>
        </w:tc>
        <w:tc>
          <w:tcPr>
            <w:tcW w:w="1385" w:type="dxa"/>
            <w:vMerge w:val="continue"/>
            <w:tcBorders>
              <w:tl2br w:val="nil"/>
              <w:tr2bl w:val="nil"/>
            </w:tcBorders>
            <w:vAlign w:val="center"/>
          </w:tcPr>
          <w:p>
            <w:pPr>
              <w:jc w:val="center"/>
              <w:rPr>
                <w:rFonts w:ascii="仿宋_GB2312" w:hAnsi="宋体"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28" w:type="dxa"/>
            <w:tcBorders>
              <w:tl2br w:val="nil"/>
              <w:tr2bl w:val="nil"/>
            </w:tcBorders>
            <w:vAlign w:val="center"/>
          </w:tcPr>
          <w:p>
            <w:pPr>
              <w:tabs>
                <w:tab w:val="left" w:pos="276"/>
              </w:tabs>
              <w:ind w:firstLine="210" w:firstLineChars="100"/>
              <w:jc w:val="center"/>
              <w:rPr>
                <w:rFonts w:hint="eastAsia" w:ascii="仿宋_GB2312" w:hAnsi="宋体" w:eastAsia="仿宋_GB2312"/>
                <w:color w:val="000000"/>
                <w:highlight w:val="none"/>
                <w:lang w:val="en-US" w:eastAsia="zh-CN"/>
              </w:rPr>
            </w:pPr>
            <w:r>
              <w:rPr>
                <w:rFonts w:hint="eastAsia" w:ascii="仿宋_GB2312" w:hAnsi="宋体" w:eastAsia="仿宋_GB2312"/>
                <w:color w:val="000000"/>
                <w:highlight w:val="none"/>
                <w:lang w:val="en-US" w:eastAsia="zh-CN"/>
              </w:rPr>
              <w:t>3</w:t>
            </w:r>
          </w:p>
        </w:tc>
        <w:tc>
          <w:tcPr>
            <w:tcW w:w="2291" w:type="dxa"/>
            <w:tcBorders>
              <w:tl2br w:val="nil"/>
              <w:tr2bl w:val="nil"/>
            </w:tcBorders>
            <w:vAlign w:val="center"/>
          </w:tcPr>
          <w:p>
            <w:pPr>
              <w:jc w:val="center"/>
              <w:rPr>
                <w:rFonts w:hint="eastAsia" w:ascii="仿宋_GB2312" w:hAnsi="宋体" w:eastAsia="仿宋_GB2312" w:cs="宋体"/>
                <w:highlight w:val="none"/>
                <w:lang w:val="en-US" w:eastAsia="zh-CN"/>
              </w:rPr>
            </w:pPr>
            <w:r>
              <w:rPr>
                <w:rFonts w:hint="eastAsia" w:ascii="仿宋_GB2312" w:hAnsi="宋体" w:eastAsia="仿宋_GB2312" w:cs="宋体"/>
                <w:highlight w:val="none"/>
                <w:lang w:val="en-US" w:eastAsia="zh-CN"/>
              </w:rPr>
              <w:t>企业业绩</w:t>
            </w:r>
          </w:p>
        </w:tc>
        <w:tc>
          <w:tcPr>
            <w:tcW w:w="4338" w:type="dxa"/>
            <w:tcBorders>
              <w:tl2br w:val="nil"/>
              <w:tr2bl w:val="nil"/>
            </w:tcBorders>
            <w:vAlign w:val="center"/>
          </w:tcPr>
          <w:p>
            <w:pPr>
              <w:jc w:val="both"/>
              <w:rPr>
                <w:rFonts w:hint="eastAsia" w:ascii="仿宋_GB2312" w:hAnsi="宋体" w:eastAsia="仿宋_GB2312" w:cs="宋体"/>
                <w:highlight w:val="none"/>
              </w:rPr>
            </w:pPr>
            <w:r>
              <w:rPr>
                <w:rFonts w:hint="eastAsia" w:ascii="仿宋_GB2312" w:hAnsi="宋体" w:eastAsia="仿宋_GB2312" w:cs="宋体"/>
                <w:snapToGrid w:val="0"/>
                <w:spacing w:val="0"/>
                <w:sz w:val="21"/>
                <w:szCs w:val="21"/>
                <w:highlight w:val="none"/>
                <w:lang w:val="en-US" w:eastAsia="zh-CN"/>
              </w:rPr>
              <w:t>需</w:t>
            </w:r>
            <w:r>
              <w:rPr>
                <w:rFonts w:hint="eastAsia" w:ascii="仿宋_GB2312" w:hAnsi="宋体" w:eastAsia="仿宋_GB2312" w:cs="宋体"/>
                <w:b w:val="0"/>
                <w:snapToGrid w:val="0"/>
                <w:spacing w:val="0"/>
                <w:kern w:val="0"/>
                <w:sz w:val="21"/>
                <w:szCs w:val="21"/>
                <w:highlight w:val="none"/>
              </w:rPr>
              <w:t>提供代理合同、中标通知书（投资额以中标通知书中载明的</w:t>
            </w:r>
            <w:r>
              <w:rPr>
                <w:rFonts w:hint="eastAsia" w:ascii="仿宋_GB2312" w:hAnsi="宋体" w:eastAsia="仿宋_GB2312" w:cs="宋体"/>
                <w:b w:val="0"/>
                <w:snapToGrid w:val="0"/>
                <w:spacing w:val="0"/>
                <w:kern w:val="0"/>
                <w:sz w:val="21"/>
                <w:szCs w:val="21"/>
                <w:highlight w:val="none"/>
                <w:lang w:eastAsia="zh-CN"/>
              </w:rPr>
              <w:t>中标金额</w:t>
            </w:r>
            <w:r>
              <w:rPr>
                <w:rFonts w:hint="eastAsia" w:ascii="仿宋_GB2312" w:hAnsi="宋体" w:eastAsia="仿宋_GB2312" w:cs="宋体"/>
                <w:b w:val="0"/>
                <w:snapToGrid w:val="0"/>
                <w:spacing w:val="0"/>
                <w:kern w:val="0"/>
                <w:sz w:val="21"/>
                <w:szCs w:val="21"/>
                <w:highlight w:val="none"/>
              </w:rPr>
              <w:t>为准，若中标通知书中未体现，需提供其他证明文件，本单位提供的证明无效），否则不予认可。时间以合同签订时间为准</w:t>
            </w:r>
            <w:r>
              <w:rPr>
                <w:rFonts w:hint="eastAsia" w:ascii="仿宋_GB2312" w:hAnsi="宋体" w:eastAsia="仿宋_GB2312" w:cs="宋体"/>
                <w:b w:val="0"/>
                <w:snapToGrid w:val="0"/>
                <w:spacing w:val="0"/>
                <w:kern w:val="0"/>
                <w:sz w:val="21"/>
                <w:szCs w:val="21"/>
                <w:highlight w:val="none"/>
                <w:lang w:eastAsia="zh-CN"/>
              </w:rPr>
              <w:t>。</w:t>
            </w:r>
          </w:p>
        </w:tc>
        <w:tc>
          <w:tcPr>
            <w:tcW w:w="1385" w:type="dxa"/>
            <w:vMerge w:val="continue"/>
            <w:tcBorders>
              <w:tl2br w:val="nil"/>
              <w:tr2bl w:val="nil"/>
            </w:tcBorders>
            <w:vAlign w:val="center"/>
          </w:tcPr>
          <w:p>
            <w:pPr>
              <w:jc w:val="center"/>
              <w:rPr>
                <w:rFonts w:ascii="仿宋_GB2312" w:hAnsi="宋体"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trPr>
        <w:tc>
          <w:tcPr>
            <w:tcW w:w="828" w:type="dxa"/>
            <w:tcBorders>
              <w:tl2br w:val="nil"/>
              <w:tr2bl w:val="nil"/>
            </w:tcBorders>
            <w:vAlign w:val="center"/>
          </w:tcPr>
          <w:p>
            <w:pPr>
              <w:jc w:val="center"/>
              <w:rPr>
                <w:rFonts w:hint="eastAsia" w:ascii="仿宋_GB2312" w:hAnsi="宋体" w:eastAsia="仿宋_GB2312"/>
                <w:color w:val="000000"/>
                <w:highlight w:val="none"/>
                <w:lang w:eastAsia="zh-CN"/>
              </w:rPr>
            </w:pPr>
            <w:r>
              <w:rPr>
                <w:rFonts w:hint="eastAsia" w:ascii="仿宋_GB2312" w:hAnsi="宋体" w:eastAsia="仿宋_GB2312"/>
                <w:color w:val="000000"/>
                <w:highlight w:val="none"/>
                <w:lang w:val="en-US" w:eastAsia="zh-CN"/>
              </w:rPr>
              <w:t>4</w:t>
            </w:r>
          </w:p>
        </w:tc>
        <w:tc>
          <w:tcPr>
            <w:tcW w:w="2291" w:type="dxa"/>
            <w:tcBorders>
              <w:tl2br w:val="nil"/>
              <w:tr2bl w:val="nil"/>
            </w:tcBorders>
            <w:vAlign w:val="center"/>
          </w:tcPr>
          <w:p>
            <w:pPr>
              <w:jc w:val="center"/>
              <w:rPr>
                <w:rFonts w:ascii="仿宋_GB2312" w:hAnsi="宋体" w:eastAsia="仿宋_GB2312"/>
                <w:color w:val="000000"/>
                <w:highlight w:val="none"/>
              </w:rPr>
            </w:pPr>
            <w:r>
              <w:rPr>
                <w:rFonts w:hint="eastAsia" w:ascii="仿宋_GB2312" w:hAnsi="宋体" w:eastAsia="仿宋_GB2312" w:cs="宋体"/>
                <w:highlight w:val="none"/>
              </w:rPr>
              <w:t>项目负责人</w:t>
            </w:r>
          </w:p>
        </w:tc>
        <w:tc>
          <w:tcPr>
            <w:tcW w:w="4338" w:type="dxa"/>
            <w:tcBorders>
              <w:tl2br w:val="nil"/>
              <w:tr2bl w:val="nil"/>
            </w:tcBorders>
            <w:vAlign w:val="center"/>
          </w:tcPr>
          <w:p>
            <w:pPr>
              <w:jc w:val="center"/>
              <w:rPr>
                <w:rFonts w:ascii="仿宋_GB2312" w:eastAsia="仿宋_GB2312"/>
                <w:highlight w:val="none"/>
              </w:rPr>
            </w:pPr>
            <w:r>
              <w:rPr>
                <w:rFonts w:hint="eastAsia" w:ascii="仿宋_GB2312" w:hAnsi="宋体" w:eastAsia="仿宋_GB2312" w:cs="宋体"/>
                <w:highlight w:val="none"/>
              </w:rPr>
              <w:t>提供中级</w:t>
            </w:r>
            <w:r>
              <w:rPr>
                <w:rFonts w:hint="eastAsia" w:ascii="仿宋_GB2312" w:hAnsi="宋体" w:eastAsia="仿宋_GB2312" w:cs="宋体"/>
                <w:highlight w:val="none"/>
                <w:lang w:val="en-US" w:eastAsia="zh-CN"/>
              </w:rPr>
              <w:t>工程师</w:t>
            </w:r>
            <w:r>
              <w:rPr>
                <w:rFonts w:hint="eastAsia" w:ascii="仿宋_GB2312" w:hAnsi="宋体" w:eastAsia="仿宋_GB2312" w:cs="宋体"/>
                <w:highlight w:val="none"/>
              </w:rPr>
              <w:t>及以上职称证件</w:t>
            </w:r>
          </w:p>
        </w:tc>
        <w:tc>
          <w:tcPr>
            <w:tcW w:w="1385" w:type="dxa"/>
            <w:vMerge w:val="continue"/>
            <w:tcBorders>
              <w:tl2br w:val="nil"/>
              <w:tr2bl w:val="nil"/>
            </w:tcBorders>
            <w:vAlign w:val="center"/>
          </w:tcPr>
          <w:p>
            <w:pPr>
              <w:jc w:val="center"/>
              <w:rPr>
                <w:rFonts w:ascii="仿宋_GB2312" w:hAnsi="宋体" w:eastAsia="仿宋_GB2312"/>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828" w:type="dxa"/>
            <w:tcBorders>
              <w:tl2br w:val="nil"/>
              <w:tr2bl w:val="nil"/>
            </w:tcBorders>
            <w:vAlign w:val="center"/>
          </w:tcPr>
          <w:p>
            <w:pPr>
              <w:jc w:val="center"/>
              <w:rPr>
                <w:rFonts w:hint="eastAsia" w:ascii="仿宋_GB2312" w:hAnsi="宋体" w:eastAsia="仿宋_GB2312"/>
                <w:highlight w:val="none"/>
                <w:lang w:eastAsia="zh-CN"/>
              </w:rPr>
            </w:pPr>
            <w:r>
              <w:rPr>
                <w:rFonts w:hint="eastAsia" w:ascii="仿宋_GB2312" w:hAnsi="宋体" w:eastAsia="仿宋_GB2312"/>
                <w:highlight w:val="none"/>
                <w:lang w:val="en-US" w:eastAsia="zh-CN"/>
              </w:rPr>
              <w:t>5</w:t>
            </w:r>
          </w:p>
        </w:tc>
        <w:tc>
          <w:tcPr>
            <w:tcW w:w="2291" w:type="dxa"/>
            <w:tcBorders>
              <w:tl2br w:val="nil"/>
              <w:tr2bl w:val="nil"/>
            </w:tcBorders>
            <w:vAlign w:val="center"/>
          </w:tcPr>
          <w:p>
            <w:pPr>
              <w:jc w:val="center"/>
              <w:rPr>
                <w:rFonts w:ascii="仿宋_GB2312" w:hAnsi="宋体" w:eastAsia="仿宋_GB2312"/>
                <w:highlight w:val="none"/>
              </w:rPr>
            </w:pPr>
            <w:r>
              <w:rPr>
                <w:rFonts w:hint="eastAsia" w:ascii="仿宋_GB2312" w:hAnsi="宋体" w:eastAsia="仿宋_GB2312" w:cs="宋体"/>
                <w:highlight w:val="none"/>
              </w:rPr>
              <w:t>项目所有成员的养老保险缴纳证明</w:t>
            </w:r>
          </w:p>
        </w:tc>
        <w:tc>
          <w:tcPr>
            <w:tcW w:w="4338" w:type="dxa"/>
            <w:tcBorders>
              <w:tl2br w:val="nil"/>
              <w:tr2bl w:val="nil"/>
            </w:tcBorders>
            <w:vAlign w:val="center"/>
          </w:tcPr>
          <w:p>
            <w:pPr>
              <w:jc w:val="both"/>
              <w:rPr>
                <w:rFonts w:ascii="仿宋_GB2312" w:hAnsi="宋体" w:eastAsia="仿宋_GB2312"/>
                <w:highlight w:val="none"/>
              </w:rPr>
            </w:pPr>
            <w:r>
              <w:rPr>
                <w:rFonts w:hint="eastAsia" w:eastAsia="仿宋_GB2312"/>
                <w:sz w:val="21"/>
                <w:szCs w:val="21"/>
                <w:highlight w:val="none"/>
                <w:lang w:val="en-US" w:eastAsia="zh-CN"/>
              </w:rPr>
              <w:t>比选申请</w:t>
            </w:r>
            <w:r>
              <w:rPr>
                <w:sz w:val="21"/>
                <w:szCs w:val="21"/>
                <w:highlight w:val="none"/>
              </w:rPr>
              <w:t>人</w:t>
            </w:r>
            <w:r>
              <w:rPr>
                <w:rFonts w:hint="eastAsia" w:ascii="仿宋_GB2312" w:hAnsi="宋体" w:eastAsia="仿宋_GB2312" w:cs="宋体"/>
                <w:highlight w:val="none"/>
              </w:rPr>
              <w:t>所属社保系统打印的拟</w:t>
            </w:r>
            <w:r>
              <w:rPr>
                <w:rFonts w:hint="eastAsia" w:ascii="仿宋_GB2312" w:hAnsi="宋体" w:eastAsia="仿宋_GB2312" w:cs="宋体"/>
                <w:highlight w:val="none"/>
                <w:lang w:val="en-US" w:eastAsia="zh-CN"/>
              </w:rPr>
              <w:t>投入</w:t>
            </w:r>
            <w:r>
              <w:rPr>
                <w:rFonts w:hint="eastAsia" w:ascii="仿宋_GB2312" w:hAnsi="宋体" w:eastAsia="仿宋_GB2312" w:cs="宋体"/>
                <w:highlight w:val="none"/>
              </w:rPr>
              <w:t>的</w:t>
            </w:r>
            <w:r>
              <w:rPr>
                <w:rFonts w:hint="eastAsia" w:ascii="仿宋_GB2312" w:hAnsi="宋体" w:eastAsia="仿宋_GB2312" w:cs="宋体"/>
                <w:highlight w:val="none"/>
                <w:lang w:val="en-US" w:eastAsia="zh-CN"/>
              </w:rPr>
              <w:t>项目所有成员</w:t>
            </w:r>
            <w:r>
              <w:rPr>
                <w:rFonts w:hint="eastAsia" w:ascii="仿宋_GB2312" w:hAnsi="宋体" w:eastAsia="仿宋_GB2312" w:cs="宋体"/>
                <w:highlight w:val="none"/>
              </w:rPr>
              <w:t>的缴费明细材料</w:t>
            </w:r>
            <w:r>
              <w:rPr>
                <w:rFonts w:hint="eastAsia" w:ascii="仿宋_GB2312" w:hAnsi="宋体" w:eastAsia="仿宋_GB2312" w:cs="宋体"/>
                <w:highlight w:val="none"/>
                <w:lang w:eastAsia="zh-CN"/>
              </w:rPr>
              <w:t>，</w:t>
            </w:r>
            <w:r>
              <w:rPr>
                <w:rFonts w:hint="eastAsia" w:ascii="仿宋_GB2312" w:hAnsi="宋体" w:eastAsia="仿宋_GB2312" w:cs="宋体"/>
                <w:highlight w:val="none"/>
                <w:lang w:val="en-US" w:eastAsia="zh-CN"/>
              </w:rPr>
              <w:t>时间要求为</w:t>
            </w:r>
            <w:r>
              <w:rPr>
                <w:rFonts w:hint="eastAsia" w:ascii="仿宋_GB2312" w:hAnsi="宋体" w:eastAsia="仿宋_GB2312" w:cs="宋体"/>
                <w:highlight w:val="none"/>
              </w:rPr>
              <w:t>202</w:t>
            </w:r>
            <w:r>
              <w:rPr>
                <w:rFonts w:hint="eastAsia" w:ascii="仿宋_GB2312" w:hAnsi="宋体" w:eastAsia="仿宋_GB2312" w:cs="宋体"/>
                <w:highlight w:val="none"/>
                <w:lang w:val="en-US" w:eastAsia="zh-CN"/>
              </w:rPr>
              <w:t>3</w:t>
            </w:r>
            <w:r>
              <w:rPr>
                <w:rFonts w:hint="eastAsia" w:ascii="仿宋_GB2312" w:hAnsi="宋体" w:eastAsia="仿宋_GB2312" w:cs="宋体"/>
                <w:highlight w:val="none"/>
              </w:rPr>
              <w:t>年</w:t>
            </w:r>
            <w:r>
              <w:rPr>
                <w:rFonts w:hint="eastAsia" w:ascii="仿宋_GB2312" w:hAnsi="宋体" w:eastAsia="仿宋_GB2312" w:cs="宋体"/>
                <w:highlight w:val="none"/>
                <w:lang w:val="en-US" w:eastAsia="zh-CN"/>
              </w:rPr>
              <w:t>6</w:t>
            </w:r>
            <w:r>
              <w:rPr>
                <w:rFonts w:hint="eastAsia" w:ascii="仿宋_GB2312" w:hAnsi="宋体" w:eastAsia="仿宋_GB2312" w:cs="宋体"/>
                <w:highlight w:val="none"/>
              </w:rPr>
              <w:t>月至今</w:t>
            </w:r>
            <w:r>
              <w:rPr>
                <w:rFonts w:hint="eastAsia" w:ascii="仿宋_GB2312" w:hAnsi="宋体" w:eastAsia="仿宋_GB2312" w:cs="宋体"/>
                <w:highlight w:val="none"/>
                <w:lang w:val="en-US" w:eastAsia="zh-CN"/>
              </w:rPr>
              <w:t>连续</w:t>
            </w:r>
            <w:r>
              <w:rPr>
                <w:rFonts w:hint="eastAsia" w:ascii="仿宋_GB2312" w:hAnsi="宋体" w:eastAsia="仿宋_GB2312" w:cs="宋体"/>
                <w:highlight w:val="none"/>
              </w:rPr>
              <w:t>6个月。</w:t>
            </w:r>
          </w:p>
        </w:tc>
        <w:tc>
          <w:tcPr>
            <w:tcW w:w="1385" w:type="dxa"/>
            <w:vMerge w:val="continue"/>
            <w:tcBorders>
              <w:tl2br w:val="nil"/>
              <w:tr2bl w:val="nil"/>
            </w:tcBorders>
            <w:vAlign w:val="center"/>
          </w:tcPr>
          <w:p>
            <w:pPr>
              <w:jc w:val="center"/>
              <w:rPr>
                <w:rFonts w:ascii="仿宋_GB2312" w:hAnsi="宋体" w:eastAsia="仿宋_GB2312"/>
                <w:highlight w:val="none"/>
              </w:rPr>
            </w:pPr>
          </w:p>
        </w:tc>
      </w:tr>
    </w:tbl>
    <w:p>
      <w:pPr>
        <w:widowControl/>
        <w:spacing w:line="360" w:lineRule="auto"/>
        <w:ind w:firstLine="413" w:firstLineChars="197"/>
        <w:jc w:val="left"/>
        <w:rPr>
          <w:rFonts w:ascii="仿宋_GB2312" w:hAnsi="宋体" w:eastAsia="仿宋_GB2312" w:cs="宋体"/>
          <w:snapToGrid/>
          <w:spacing w:val="4"/>
          <w:sz w:val="28"/>
          <w:szCs w:val="28"/>
          <w:highlight w:val="none"/>
        </w:rPr>
      </w:pPr>
      <w:r>
        <w:rPr>
          <w:rFonts w:hint="eastAsia" w:ascii="仿宋_GB2312" w:eastAsia="仿宋_GB2312"/>
          <w:highlight w:val="none"/>
        </w:rPr>
        <w:t>注：电子版比选申请文件附以上资料的原件扫描件。</w:t>
      </w:r>
    </w:p>
    <w:p>
      <w:pPr>
        <w:widowControl/>
        <w:spacing w:line="360" w:lineRule="auto"/>
        <w:ind w:firstLine="567" w:firstLineChars="197"/>
        <w:jc w:val="left"/>
        <w:rPr>
          <w:rFonts w:hint="eastAsia" w:ascii="仿宋_GB2312" w:hAnsi="宋体" w:eastAsia="仿宋_GB2312" w:cs="宋体"/>
          <w:snapToGrid/>
          <w:spacing w:val="4"/>
          <w:sz w:val="28"/>
          <w:szCs w:val="28"/>
          <w:highlight w:val="none"/>
        </w:rPr>
      </w:pPr>
    </w:p>
    <w:p>
      <w:pPr>
        <w:widowControl/>
        <w:spacing w:line="360" w:lineRule="auto"/>
        <w:ind w:firstLine="567" w:firstLineChars="197"/>
        <w:jc w:val="left"/>
        <w:rPr>
          <w:rFonts w:hint="eastAsia" w:ascii="仿宋_GB2312" w:hAnsi="宋体" w:eastAsia="仿宋_GB2312" w:cs="宋体"/>
          <w:snapToGrid/>
          <w:spacing w:val="4"/>
          <w:sz w:val="28"/>
          <w:szCs w:val="28"/>
          <w:highlight w:val="none"/>
        </w:rPr>
      </w:pPr>
    </w:p>
    <w:p>
      <w:pPr>
        <w:widowControl/>
        <w:spacing w:line="360" w:lineRule="auto"/>
        <w:ind w:firstLine="567" w:firstLineChars="197"/>
        <w:jc w:val="left"/>
        <w:rPr>
          <w:rFonts w:hint="eastAsia" w:ascii="仿宋_GB2312" w:hAnsi="宋体" w:eastAsia="仿宋_GB2312" w:cs="宋体"/>
          <w:snapToGrid/>
          <w:spacing w:val="4"/>
          <w:sz w:val="28"/>
          <w:szCs w:val="28"/>
          <w:highlight w:val="none"/>
        </w:rPr>
      </w:pPr>
    </w:p>
    <w:p>
      <w:pPr>
        <w:widowControl/>
        <w:spacing w:line="360" w:lineRule="auto"/>
        <w:ind w:firstLine="567" w:firstLineChars="197"/>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4.</w:t>
      </w:r>
      <w:r>
        <w:rPr>
          <w:rFonts w:hint="eastAsia" w:ascii="仿宋_GB2312" w:hAnsi="宋体" w:eastAsia="仿宋_GB2312" w:cs="宋体"/>
          <w:snapToGrid/>
          <w:spacing w:val="4"/>
          <w:sz w:val="28"/>
          <w:szCs w:val="28"/>
          <w:highlight w:val="none"/>
          <w:lang w:val="en-US" w:eastAsia="zh-CN"/>
        </w:rPr>
        <w:t>2.2</w:t>
      </w:r>
      <w:r>
        <w:rPr>
          <w:rFonts w:hint="eastAsia" w:ascii="仿宋_GB2312" w:hAnsi="宋体" w:eastAsia="仿宋_GB2312" w:cs="宋体"/>
          <w:snapToGrid/>
          <w:spacing w:val="4"/>
          <w:sz w:val="28"/>
          <w:szCs w:val="28"/>
          <w:highlight w:val="none"/>
        </w:rPr>
        <w:t>评分标准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58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8"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_GB2312" w:hAnsi="仿宋" w:eastAsia="仿宋_GB2312"/>
                <w:color w:val="000000"/>
                <w:highlight w:val="none"/>
              </w:rPr>
            </w:pPr>
            <w:r>
              <w:rPr>
                <w:rFonts w:hint="eastAsia" w:ascii="仿宋_GB2312" w:hAnsi="仿宋" w:eastAsia="仿宋_GB2312"/>
                <w:color w:val="000000"/>
                <w:highlight w:val="none"/>
              </w:rPr>
              <w:t>招标代理总体方案（</w:t>
            </w:r>
            <w:r>
              <w:rPr>
                <w:rFonts w:hint="eastAsia" w:ascii="仿宋_GB2312" w:hAnsi="仿宋" w:eastAsia="仿宋_GB2312"/>
                <w:color w:val="000000"/>
                <w:highlight w:val="none"/>
                <w:lang w:val="en-US" w:eastAsia="zh-CN"/>
              </w:rPr>
              <w:t>45</w:t>
            </w:r>
            <w:r>
              <w:rPr>
                <w:rFonts w:hint="eastAsia" w:ascii="仿宋_GB2312" w:hAnsi="仿宋" w:eastAsia="仿宋_GB2312"/>
                <w:color w:val="000000"/>
                <w:highlight w:val="none"/>
              </w:rPr>
              <w:t>分）</w:t>
            </w:r>
          </w:p>
        </w:tc>
        <w:tc>
          <w:tcPr>
            <w:tcW w:w="158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ascii="仿宋_GB2312" w:hAnsi="仿宋" w:eastAsia="仿宋_GB2312"/>
                <w:kern w:val="2"/>
                <w:sz w:val="21"/>
                <w:szCs w:val="21"/>
                <w:highlight w:val="none"/>
              </w:rPr>
            </w:pPr>
            <w:r>
              <w:rPr>
                <w:rFonts w:hint="eastAsia" w:ascii="仿宋_GB2312" w:hAnsi="仿宋" w:eastAsia="仿宋_GB2312"/>
                <w:kern w:val="2"/>
                <w:sz w:val="21"/>
                <w:szCs w:val="21"/>
                <w:highlight w:val="none"/>
              </w:rPr>
              <w:t>招标现状和招标特点分析（</w:t>
            </w:r>
            <w:r>
              <w:rPr>
                <w:rFonts w:hint="eastAsia" w:ascii="仿宋_GB2312" w:hAnsi="仿宋" w:eastAsia="仿宋_GB2312"/>
                <w:kern w:val="2"/>
                <w:sz w:val="21"/>
                <w:szCs w:val="21"/>
                <w:highlight w:val="none"/>
                <w:lang w:val="en-US" w:eastAsia="zh-CN"/>
              </w:rPr>
              <w:t>3</w:t>
            </w:r>
            <w:r>
              <w:rPr>
                <w:rFonts w:hint="eastAsia" w:ascii="仿宋_GB2312" w:hAnsi="仿宋" w:eastAsia="仿宋_GB2312"/>
                <w:kern w:val="2"/>
                <w:sz w:val="21"/>
                <w:szCs w:val="21"/>
                <w:highlight w:val="none"/>
              </w:rPr>
              <w:t>分）</w:t>
            </w:r>
          </w:p>
        </w:tc>
        <w:tc>
          <w:tcPr>
            <w:tcW w:w="66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highlight w:val="none"/>
              </w:rPr>
            </w:pPr>
            <w:r>
              <w:rPr>
                <w:rFonts w:hint="eastAsia" w:ascii="仿宋_GB2312" w:hAnsi="仿宋" w:eastAsia="仿宋_GB2312"/>
                <w:highlight w:val="none"/>
              </w:rPr>
              <w:t>科学合理</w:t>
            </w:r>
            <w:r>
              <w:rPr>
                <w:rFonts w:hint="eastAsia" w:ascii="仿宋_GB2312" w:hAnsi="仿宋" w:eastAsia="仿宋_GB2312"/>
                <w:highlight w:val="none"/>
                <w:lang w:val="en-US" w:eastAsia="zh-CN"/>
              </w:rPr>
              <w:t>1.5</w:t>
            </w:r>
            <w:r>
              <w:rPr>
                <w:rFonts w:hint="eastAsia" w:ascii="仿宋_GB2312" w:hAnsi="仿宋" w:eastAsia="仿宋_GB2312"/>
                <w:highlight w:val="none"/>
              </w:rPr>
              <w:t>-</w:t>
            </w:r>
            <w:r>
              <w:rPr>
                <w:rFonts w:hint="eastAsia" w:ascii="仿宋_GB2312" w:hAnsi="仿宋" w:eastAsia="仿宋_GB2312"/>
                <w:highlight w:val="none"/>
                <w:lang w:val="en-US" w:eastAsia="zh-CN"/>
              </w:rPr>
              <w:t>3</w:t>
            </w:r>
            <w:r>
              <w:rPr>
                <w:rFonts w:hint="eastAsia" w:ascii="仿宋_GB2312" w:hAnsi="仿宋" w:eastAsia="仿宋_GB2312"/>
                <w:highlight w:val="none"/>
              </w:rPr>
              <w:t>分</w:t>
            </w:r>
          </w:p>
          <w:p>
            <w:pPr>
              <w:pStyle w:val="22"/>
              <w:spacing w:line="360" w:lineRule="auto"/>
              <w:rPr>
                <w:rFonts w:ascii="仿宋_GB2312" w:hAnsi="仿宋" w:eastAsia="仿宋_GB2312"/>
                <w:kern w:val="2"/>
                <w:sz w:val="21"/>
                <w:szCs w:val="21"/>
                <w:highlight w:val="none"/>
              </w:rPr>
            </w:pPr>
            <w:r>
              <w:rPr>
                <w:rFonts w:hint="eastAsia" w:ascii="仿宋_GB2312" w:hAnsi="仿宋" w:eastAsia="仿宋_GB2312"/>
                <w:sz w:val="21"/>
                <w:szCs w:val="21"/>
                <w:highlight w:val="none"/>
              </w:rPr>
              <w:t>欠科学合理0-</w:t>
            </w:r>
            <w:r>
              <w:rPr>
                <w:rFonts w:hint="eastAsia" w:ascii="仿宋_GB2312" w:hAnsi="仿宋" w:eastAsia="仿宋_GB2312"/>
                <w:sz w:val="21"/>
                <w:szCs w:val="21"/>
                <w:highlight w:val="none"/>
                <w:lang w:val="en-US" w:eastAsia="zh-CN"/>
              </w:rPr>
              <w:t>1.5</w:t>
            </w:r>
            <w:r>
              <w:rPr>
                <w:rFonts w:hint="eastAsia" w:ascii="仿宋_GB2312" w:hAnsi="仿宋" w:eastAsia="仿宋_GB231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88" w:type="dxa"/>
            <w:vMerge w:val="continue"/>
            <w:tcBorders>
              <w:left w:val="single" w:color="auto" w:sz="4" w:space="0"/>
              <w:right w:val="single" w:color="auto" w:sz="4" w:space="0"/>
            </w:tcBorders>
            <w:vAlign w:val="center"/>
          </w:tcPr>
          <w:p>
            <w:pPr>
              <w:widowControl/>
              <w:spacing w:line="360" w:lineRule="auto"/>
              <w:jc w:val="center"/>
              <w:rPr>
                <w:rFonts w:ascii="仿宋_GB2312" w:hAnsi="仿宋" w:eastAsia="仿宋_GB2312"/>
                <w:color w:val="000000"/>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ascii="仿宋_GB2312" w:hAnsi="仿宋" w:eastAsia="仿宋_GB2312"/>
                <w:kern w:val="2"/>
                <w:sz w:val="21"/>
                <w:szCs w:val="21"/>
                <w:highlight w:val="none"/>
              </w:rPr>
            </w:pPr>
            <w:r>
              <w:rPr>
                <w:rFonts w:hint="eastAsia" w:ascii="仿宋_GB2312" w:hAnsi="仿宋" w:eastAsia="仿宋_GB2312"/>
                <w:kern w:val="2"/>
                <w:sz w:val="21"/>
                <w:szCs w:val="21"/>
                <w:highlight w:val="none"/>
              </w:rPr>
              <w:t>招标文件内容设置原则（</w:t>
            </w:r>
            <w:r>
              <w:rPr>
                <w:rFonts w:hint="eastAsia" w:ascii="仿宋_GB2312" w:hAnsi="仿宋" w:eastAsia="仿宋_GB2312"/>
                <w:kern w:val="2"/>
                <w:sz w:val="21"/>
                <w:szCs w:val="21"/>
                <w:highlight w:val="none"/>
                <w:lang w:val="en-US" w:eastAsia="zh-CN"/>
              </w:rPr>
              <w:t>10</w:t>
            </w:r>
            <w:r>
              <w:rPr>
                <w:rFonts w:hint="eastAsia" w:ascii="仿宋_GB2312" w:hAnsi="仿宋" w:eastAsia="仿宋_GB2312"/>
                <w:kern w:val="2"/>
                <w:sz w:val="21"/>
                <w:szCs w:val="21"/>
                <w:highlight w:val="none"/>
              </w:rPr>
              <w:t>分）</w:t>
            </w:r>
          </w:p>
        </w:tc>
        <w:tc>
          <w:tcPr>
            <w:tcW w:w="66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highlight w:val="none"/>
              </w:rPr>
            </w:pPr>
            <w:r>
              <w:rPr>
                <w:rFonts w:hint="eastAsia" w:ascii="仿宋_GB2312" w:hAnsi="仿宋" w:eastAsia="仿宋_GB2312"/>
                <w:highlight w:val="none"/>
              </w:rPr>
              <w:t>科学合理</w:t>
            </w:r>
            <w:r>
              <w:rPr>
                <w:rFonts w:hint="eastAsia" w:ascii="仿宋_GB2312" w:hAnsi="仿宋" w:eastAsia="仿宋_GB2312"/>
                <w:highlight w:val="none"/>
                <w:lang w:val="en-US" w:eastAsia="zh-CN"/>
              </w:rPr>
              <w:t>5</w:t>
            </w:r>
            <w:r>
              <w:rPr>
                <w:rFonts w:hint="eastAsia" w:ascii="仿宋_GB2312" w:hAnsi="仿宋" w:eastAsia="仿宋_GB2312"/>
                <w:highlight w:val="none"/>
              </w:rPr>
              <w:t>-</w:t>
            </w:r>
            <w:r>
              <w:rPr>
                <w:rFonts w:hint="eastAsia" w:ascii="仿宋_GB2312" w:hAnsi="仿宋" w:eastAsia="仿宋_GB2312"/>
                <w:highlight w:val="none"/>
                <w:lang w:val="en-US" w:eastAsia="zh-CN"/>
              </w:rPr>
              <w:t>10</w:t>
            </w:r>
            <w:r>
              <w:rPr>
                <w:rFonts w:hint="eastAsia" w:ascii="仿宋_GB2312" w:hAnsi="仿宋" w:eastAsia="仿宋_GB2312"/>
                <w:highlight w:val="none"/>
              </w:rPr>
              <w:t>分</w:t>
            </w:r>
          </w:p>
          <w:p>
            <w:pPr>
              <w:pStyle w:val="22"/>
              <w:spacing w:line="360" w:lineRule="auto"/>
              <w:rPr>
                <w:rFonts w:ascii="仿宋_GB2312" w:hAnsi="仿宋" w:eastAsia="仿宋_GB2312"/>
                <w:sz w:val="21"/>
                <w:szCs w:val="21"/>
                <w:highlight w:val="none"/>
              </w:rPr>
            </w:pPr>
            <w:r>
              <w:rPr>
                <w:rFonts w:hint="eastAsia" w:ascii="仿宋_GB2312" w:hAnsi="仿宋" w:eastAsia="仿宋_GB2312"/>
                <w:sz w:val="21"/>
                <w:szCs w:val="21"/>
                <w:highlight w:val="none"/>
              </w:rPr>
              <w:t>欠科学合理0-</w:t>
            </w:r>
            <w:r>
              <w:rPr>
                <w:rFonts w:hint="eastAsia" w:ascii="仿宋_GB2312" w:hAnsi="仿宋" w:eastAsia="仿宋_GB2312"/>
                <w:sz w:val="21"/>
                <w:szCs w:val="21"/>
                <w:highlight w:val="none"/>
                <w:lang w:val="en-US" w:eastAsia="zh-CN"/>
              </w:rPr>
              <w:t>5</w:t>
            </w:r>
            <w:r>
              <w:rPr>
                <w:rFonts w:hint="eastAsia" w:ascii="仿宋_GB2312" w:hAnsi="仿宋" w:eastAsia="仿宋_GB231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88" w:type="dxa"/>
            <w:vMerge w:val="continue"/>
            <w:tcBorders>
              <w:left w:val="single" w:color="auto" w:sz="4" w:space="0"/>
              <w:right w:val="single" w:color="auto" w:sz="4" w:space="0"/>
            </w:tcBorders>
            <w:vAlign w:val="center"/>
          </w:tcPr>
          <w:p>
            <w:pPr>
              <w:widowControl/>
              <w:spacing w:line="360" w:lineRule="auto"/>
              <w:jc w:val="center"/>
              <w:rPr>
                <w:rFonts w:ascii="仿宋_GB2312" w:hAnsi="仿宋" w:eastAsia="仿宋_GB2312"/>
                <w:color w:val="000000"/>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ascii="仿宋_GB2312" w:hAnsi="仿宋" w:eastAsia="仿宋_GB2312"/>
                <w:kern w:val="2"/>
                <w:sz w:val="21"/>
                <w:szCs w:val="21"/>
                <w:highlight w:val="none"/>
              </w:rPr>
            </w:pPr>
            <w:r>
              <w:rPr>
                <w:rFonts w:hint="eastAsia" w:ascii="仿宋_GB2312" w:hAnsi="仿宋" w:eastAsia="仿宋_GB2312"/>
                <w:kern w:val="2"/>
                <w:sz w:val="21"/>
                <w:szCs w:val="21"/>
                <w:highlight w:val="none"/>
              </w:rPr>
              <w:t>质量控制措施</w:t>
            </w:r>
          </w:p>
          <w:p>
            <w:pPr>
              <w:pStyle w:val="22"/>
              <w:spacing w:line="360" w:lineRule="auto"/>
              <w:jc w:val="center"/>
              <w:rPr>
                <w:rFonts w:ascii="仿宋_GB2312" w:hAnsi="仿宋" w:eastAsia="仿宋_GB2312"/>
                <w:kern w:val="2"/>
                <w:sz w:val="21"/>
                <w:szCs w:val="21"/>
                <w:highlight w:val="none"/>
              </w:rPr>
            </w:pPr>
            <w:r>
              <w:rPr>
                <w:rFonts w:hint="eastAsia" w:ascii="仿宋_GB2312" w:hAnsi="仿宋" w:eastAsia="仿宋_GB2312"/>
                <w:kern w:val="2"/>
                <w:sz w:val="21"/>
                <w:szCs w:val="21"/>
                <w:highlight w:val="none"/>
              </w:rPr>
              <w:t>（6分）</w:t>
            </w:r>
          </w:p>
        </w:tc>
        <w:tc>
          <w:tcPr>
            <w:tcW w:w="66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highlight w:val="none"/>
              </w:rPr>
            </w:pPr>
            <w:r>
              <w:rPr>
                <w:rFonts w:hint="eastAsia" w:ascii="仿宋_GB2312" w:hAnsi="仿宋" w:eastAsia="仿宋_GB2312"/>
                <w:highlight w:val="none"/>
              </w:rPr>
              <w:t>科学合理3-6分</w:t>
            </w:r>
          </w:p>
          <w:p>
            <w:pPr>
              <w:pStyle w:val="22"/>
              <w:spacing w:line="360" w:lineRule="auto"/>
              <w:rPr>
                <w:rFonts w:ascii="仿宋_GB2312" w:hAnsi="仿宋" w:eastAsia="仿宋_GB2312"/>
                <w:kern w:val="2"/>
                <w:sz w:val="21"/>
                <w:szCs w:val="21"/>
                <w:highlight w:val="none"/>
              </w:rPr>
            </w:pPr>
            <w:r>
              <w:rPr>
                <w:rFonts w:hint="eastAsia" w:ascii="仿宋_GB2312" w:hAnsi="仿宋" w:eastAsia="仿宋_GB2312"/>
                <w:sz w:val="21"/>
                <w:szCs w:val="21"/>
                <w:highlight w:val="none"/>
              </w:rPr>
              <w:t>欠科学合理0-3分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988" w:type="dxa"/>
            <w:vMerge w:val="continue"/>
            <w:tcBorders>
              <w:left w:val="single" w:color="auto" w:sz="4" w:space="0"/>
              <w:right w:val="single" w:color="auto" w:sz="4" w:space="0"/>
            </w:tcBorders>
            <w:vAlign w:val="center"/>
          </w:tcPr>
          <w:p>
            <w:pPr>
              <w:widowControl/>
              <w:spacing w:line="360" w:lineRule="auto"/>
              <w:jc w:val="center"/>
              <w:rPr>
                <w:rFonts w:ascii="仿宋_GB2312" w:hAnsi="仿宋" w:eastAsia="仿宋_GB2312"/>
                <w:color w:val="000000"/>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ascii="仿宋_GB2312" w:hAnsi="仿宋" w:eastAsia="仿宋_GB2312"/>
                <w:kern w:val="2"/>
                <w:sz w:val="21"/>
                <w:szCs w:val="21"/>
                <w:highlight w:val="none"/>
              </w:rPr>
            </w:pPr>
            <w:r>
              <w:rPr>
                <w:rFonts w:hint="eastAsia" w:ascii="仿宋_GB2312" w:hAnsi="仿宋" w:eastAsia="仿宋_GB2312"/>
                <w:kern w:val="2"/>
                <w:sz w:val="21"/>
                <w:szCs w:val="21"/>
                <w:highlight w:val="none"/>
              </w:rPr>
              <w:t>有序组织招标、开标和评标的控制措施（7分）</w:t>
            </w:r>
          </w:p>
        </w:tc>
        <w:tc>
          <w:tcPr>
            <w:tcW w:w="66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highlight w:val="none"/>
              </w:rPr>
            </w:pPr>
            <w:r>
              <w:rPr>
                <w:rFonts w:hint="eastAsia" w:ascii="仿宋_GB2312" w:hAnsi="仿宋" w:eastAsia="仿宋_GB2312"/>
                <w:highlight w:val="none"/>
              </w:rPr>
              <w:t>科学合理3.5-7分</w:t>
            </w:r>
          </w:p>
          <w:p>
            <w:pPr>
              <w:spacing w:line="400" w:lineRule="exact"/>
              <w:rPr>
                <w:rFonts w:ascii="仿宋_GB2312" w:hAnsi="仿宋" w:eastAsia="仿宋_GB2312"/>
                <w:highlight w:val="none"/>
              </w:rPr>
            </w:pPr>
            <w:r>
              <w:rPr>
                <w:rFonts w:hint="eastAsia" w:ascii="仿宋_GB2312" w:hAnsi="仿宋" w:eastAsia="仿宋_GB2312"/>
                <w:highlight w:val="none"/>
              </w:rPr>
              <w:t>欠科学合理0-3.5分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88" w:type="dxa"/>
            <w:vMerge w:val="continue"/>
            <w:tcBorders>
              <w:left w:val="single" w:color="auto" w:sz="4" w:space="0"/>
              <w:right w:val="single" w:color="auto" w:sz="4" w:space="0"/>
            </w:tcBorders>
            <w:vAlign w:val="center"/>
          </w:tcPr>
          <w:p>
            <w:pPr>
              <w:widowControl/>
              <w:spacing w:line="360" w:lineRule="auto"/>
              <w:jc w:val="center"/>
              <w:rPr>
                <w:rFonts w:ascii="仿宋_GB2312" w:hAnsi="仿宋" w:eastAsia="仿宋_GB2312"/>
                <w:color w:val="000000"/>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ascii="仿宋_GB2312" w:hAnsi="仿宋" w:eastAsia="仿宋_GB2312"/>
                <w:kern w:val="2"/>
                <w:sz w:val="21"/>
                <w:szCs w:val="21"/>
                <w:highlight w:val="none"/>
              </w:rPr>
            </w:pPr>
            <w:r>
              <w:rPr>
                <w:rFonts w:hint="eastAsia" w:ascii="仿宋_GB2312" w:hAnsi="仿宋" w:eastAsia="仿宋_GB2312"/>
                <w:kern w:val="2"/>
                <w:sz w:val="21"/>
                <w:szCs w:val="21"/>
                <w:highlight w:val="none"/>
              </w:rPr>
              <w:t>招标进度安排</w:t>
            </w:r>
          </w:p>
          <w:p>
            <w:pPr>
              <w:pStyle w:val="22"/>
              <w:spacing w:line="360" w:lineRule="auto"/>
              <w:jc w:val="center"/>
              <w:rPr>
                <w:rFonts w:ascii="仿宋_GB2312" w:hAnsi="仿宋" w:eastAsia="仿宋_GB2312"/>
                <w:kern w:val="2"/>
                <w:sz w:val="21"/>
                <w:szCs w:val="21"/>
                <w:highlight w:val="none"/>
              </w:rPr>
            </w:pPr>
            <w:r>
              <w:rPr>
                <w:rFonts w:hint="eastAsia" w:ascii="仿宋_GB2312" w:hAnsi="仿宋" w:eastAsia="仿宋_GB2312"/>
                <w:kern w:val="2"/>
                <w:sz w:val="21"/>
                <w:szCs w:val="21"/>
                <w:highlight w:val="none"/>
              </w:rPr>
              <w:t>（7分）</w:t>
            </w:r>
          </w:p>
        </w:tc>
        <w:tc>
          <w:tcPr>
            <w:tcW w:w="66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highlight w:val="none"/>
              </w:rPr>
            </w:pPr>
            <w:r>
              <w:rPr>
                <w:rFonts w:hint="eastAsia" w:ascii="仿宋_GB2312" w:hAnsi="仿宋" w:eastAsia="仿宋_GB2312"/>
                <w:highlight w:val="none"/>
              </w:rPr>
              <w:t>科学合理3.5-7分</w:t>
            </w:r>
          </w:p>
          <w:p>
            <w:pPr>
              <w:pStyle w:val="22"/>
              <w:spacing w:line="360" w:lineRule="auto"/>
              <w:rPr>
                <w:rFonts w:ascii="仿宋_GB2312" w:hAnsi="仿宋" w:eastAsia="仿宋_GB2312"/>
                <w:kern w:val="2"/>
                <w:sz w:val="21"/>
                <w:szCs w:val="21"/>
                <w:highlight w:val="none"/>
              </w:rPr>
            </w:pPr>
            <w:r>
              <w:rPr>
                <w:rFonts w:hint="eastAsia" w:ascii="仿宋_GB2312" w:hAnsi="仿宋" w:eastAsia="仿宋_GB2312"/>
                <w:sz w:val="21"/>
                <w:szCs w:val="21"/>
                <w:highlight w:val="none"/>
              </w:rPr>
              <w:t>欠科学合理0-3.5分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88" w:type="dxa"/>
            <w:vMerge w:val="continue"/>
            <w:tcBorders>
              <w:left w:val="single" w:color="auto" w:sz="4" w:space="0"/>
              <w:right w:val="single" w:color="auto" w:sz="4" w:space="0"/>
            </w:tcBorders>
            <w:vAlign w:val="center"/>
          </w:tcPr>
          <w:p>
            <w:pPr>
              <w:widowControl/>
              <w:spacing w:line="360" w:lineRule="auto"/>
              <w:jc w:val="center"/>
              <w:rPr>
                <w:rFonts w:ascii="仿宋_GB2312" w:hAnsi="仿宋" w:eastAsia="仿宋_GB2312"/>
                <w:color w:val="000000"/>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ascii="仿宋_GB2312" w:hAnsi="仿宋" w:eastAsia="仿宋_GB2312"/>
                <w:kern w:val="2"/>
                <w:sz w:val="21"/>
                <w:szCs w:val="21"/>
                <w:highlight w:val="none"/>
              </w:rPr>
            </w:pPr>
            <w:r>
              <w:rPr>
                <w:rFonts w:hint="eastAsia" w:ascii="仿宋_GB2312" w:hAnsi="仿宋" w:eastAsia="仿宋_GB2312"/>
                <w:kern w:val="2"/>
                <w:sz w:val="21"/>
                <w:szCs w:val="21"/>
                <w:highlight w:val="none"/>
              </w:rPr>
              <w:t>招标过程保密控制措施（7分）</w:t>
            </w:r>
          </w:p>
        </w:tc>
        <w:tc>
          <w:tcPr>
            <w:tcW w:w="66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_GB2312" w:hAnsi="仿宋" w:eastAsia="仿宋_GB2312"/>
                <w:highlight w:val="none"/>
                <w:lang w:eastAsia="zh-CN"/>
              </w:rPr>
            </w:pPr>
            <w:r>
              <w:rPr>
                <w:rFonts w:hint="eastAsia" w:ascii="仿宋_GB2312" w:hAnsi="仿宋" w:eastAsia="仿宋_GB2312"/>
                <w:highlight w:val="none"/>
              </w:rPr>
              <w:t>科学合理3.5-7分</w:t>
            </w:r>
            <w:r>
              <w:rPr>
                <w:rFonts w:hint="eastAsia" w:ascii="仿宋_GB2312" w:hAnsi="仿宋" w:eastAsia="仿宋_GB2312"/>
                <w:highlight w:val="none"/>
                <w:lang w:eastAsia="zh-CN"/>
              </w:rPr>
              <w:tab/>
            </w:r>
          </w:p>
          <w:p>
            <w:pPr>
              <w:pStyle w:val="22"/>
              <w:spacing w:line="360" w:lineRule="auto"/>
              <w:rPr>
                <w:rFonts w:ascii="仿宋_GB2312" w:hAnsi="仿宋" w:eastAsia="仿宋_GB2312"/>
                <w:kern w:val="2"/>
                <w:sz w:val="21"/>
                <w:szCs w:val="21"/>
                <w:highlight w:val="none"/>
              </w:rPr>
            </w:pPr>
            <w:r>
              <w:rPr>
                <w:rFonts w:hint="eastAsia" w:ascii="仿宋_GB2312" w:hAnsi="仿宋" w:eastAsia="仿宋_GB2312"/>
                <w:sz w:val="21"/>
                <w:szCs w:val="21"/>
                <w:highlight w:val="none"/>
              </w:rPr>
              <w:t>欠科学合理0-3.5分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88" w:type="dxa"/>
            <w:vMerge w:val="continue"/>
            <w:tcBorders>
              <w:left w:val="single" w:color="auto" w:sz="4" w:space="0"/>
              <w:right w:val="single" w:color="auto" w:sz="4" w:space="0"/>
            </w:tcBorders>
            <w:vAlign w:val="center"/>
          </w:tcPr>
          <w:p>
            <w:pPr>
              <w:widowControl/>
              <w:spacing w:line="360" w:lineRule="auto"/>
              <w:jc w:val="center"/>
              <w:rPr>
                <w:rFonts w:ascii="仿宋_GB2312" w:hAnsi="仿宋" w:eastAsia="仿宋_GB2312"/>
                <w:color w:val="000000"/>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ascii="仿宋_GB2312" w:hAnsi="仿宋" w:eastAsia="仿宋_GB2312"/>
                <w:kern w:val="2"/>
                <w:sz w:val="21"/>
                <w:szCs w:val="21"/>
                <w:highlight w:val="none"/>
              </w:rPr>
            </w:pPr>
            <w:r>
              <w:rPr>
                <w:rFonts w:hint="eastAsia" w:ascii="仿宋_GB2312" w:hAnsi="仿宋" w:eastAsia="仿宋_GB2312"/>
                <w:kern w:val="2"/>
                <w:sz w:val="21"/>
                <w:szCs w:val="21"/>
                <w:highlight w:val="none"/>
              </w:rPr>
              <w:t>服务承诺（5分）</w:t>
            </w:r>
          </w:p>
        </w:tc>
        <w:tc>
          <w:tcPr>
            <w:tcW w:w="66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highlight w:val="none"/>
              </w:rPr>
            </w:pPr>
            <w:r>
              <w:rPr>
                <w:rFonts w:hint="eastAsia" w:ascii="仿宋_GB2312" w:hAnsi="仿宋" w:eastAsia="仿宋_GB2312"/>
                <w:highlight w:val="none"/>
              </w:rPr>
              <w:t>科学合理2-5分</w:t>
            </w:r>
          </w:p>
          <w:p>
            <w:pPr>
              <w:spacing w:line="400" w:lineRule="exact"/>
              <w:rPr>
                <w:rFonts w:ascii="仿宋_GB2312" w:hAnsi="仿宋" w:eastAsia="仿宋_GB2312"/>
                <w:highlight w:val="none"/>
              </w:rPr>
            </w:pPr>
            <w:r>
              <w:rPr>
                <w:rFonts w:hint="eastAsia" w:ascii="仿宋_GB2312" w:hAnsi="仿宋" w:eastAsia="仿宋_GB2312"/>
                <w:highlight w:val="none"/>
              </w:rPr>
              <w:t>欠科学合理0-2分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988" w:type="dxa"/>
            <w:vMerge w:val="restart"/>
            <w:tcBorders>
              <w:left w:val="single" w:color="auto" w:sz="4" w:space="0"/>
              <w:right w:val="single" w:color="auto" w:sz="4" w:space="0"/>
            </w:tcBorders>
            <w:vAlign w:val="center"/>
          </w:tcPr>
          <w:p>
            <w:pPr>
              <w:widowControl/>
              <w:spacing w:line="360" w:lineRule="auto"/>
              <w:rPr>
                <w:rFonts w:ascii="仿宋_GB2312" w:hAnsi="仿宋" w:eastAsia="仿宋_GB2312"/>
                <w:color w:val="000000"/>
                <w:highlight w:val="none"/>
              </w:rPr>
            </w:pPr>
            <w:r>
              <w:rPr>
                <w:rFonts w:hint="eastAsia" w:ascii="仿宋_GB2312" w:hAnsi="仿宋" w:eastAsia="仿宋_GB2312"/>
                <w:color w:val="000000"/>
                <w:highlight w:val="none"/>
              </w:rPr>
              <w:t>申请人</w:t>
            </w:r>
            <w:r>
              <w:rPr>
                <w:rFonts w:hint="eastAsia" w:ascii="仿宋_GB2312" w:hAnsi="仿宋" w:eastAsia="仿宋_GB2312"/>
                <w:color w:val="000000"/>
                <w:highlight w:val="none"/>
                <w:lang w:val="en-US" w:eastAsia="zh-CN"/>
              </w:rPr>
              <w:t>业绩</w:t>
            </w:r>
            <w:r>
              <w:rPr>
                <w:rFonts w:hint="eastAsia" w:ascii="仿宋_GB2312" w:hAnsi="仿宋" w:eastAsia="仿宋_GB2312"/>
                <w:color w:val="000000"/>
                <w:highlight w:val="none"/>
              </w:rPr>
              <w:t>情况（3</w:t>
            </w:r>
            <w:r>
              <w:rPr>
                <w:rFonts w:hint="eastAsia" w:ascii="仿宋_GB2312" w:hAnsi="仿宋" w:eastAsia="仿宋_GB2312"/>
                <w:color w:val="000000"/>
                <w:highlight w:val="none"/>
                <w:lang w:val="en-US" w:eastAsia="zh-CN"/>
              </w:rPr>
              <w:t>3</w:t>
            </w:r>
            <w:r>
              <w:rPr>
                <w:rFonts w:hint="eastAsia" w:ascii="仿宋_GB2312" w:hAnsi="仿宋" w:eastAsia="仿宋_GB2312"/>
                <w:color w:val="000000"/>
                <w:highlight w:val="none"/>
              </w:rPr>
              <w:t>分）</w:t>
            </w:r>
          </w:p>
        </w:tc>
        <w:tc>
          <w:tcPr>
            <w:tcW w:w="1585" w:type="dxa"/>
            <w:tcBorders>
              <w:top w:val="single" w:color="auto" w:sz="4" w:space="0"/>
              <w:left w:val="single" w:color="auto" w:sz="4" w:space="0"/>
              <w:right w:val="single" w:color="auto" w:sz="4" w:space="0"/>
            </w:tcBorders>
            <w:vAlign w:val="center"/>
          </w:tcPr>
          <w:p>
            <w:pPr>
              <w:pStyle w:val="22"/>
              <w:spacing w:line="360" w:lineRule="auto"/>
              <w:jc w:val="center"/>
              <w:rPr>
                <w:rFonts w:hint="eastAsia" w:ascii="仿宋_GB2312" w:hAnsi="仿宋" w:eastAsia="仿宋_GB2312"/>
                <w:color w:val="auto"/>
                <w:kern w:val="2"/>
                <w:sz w:val="21"/>
                <w:szCs w:val="21"/>
                <w:highlight w:val="none"/>
                <w:lang w:val="en-US" w:eastAsia="zh-CN"/>
              </w:rPr>
            </w:pPr>
            <w:r>
              <w:rPr>
                <w:rFonts w:hint="eastAsia" w:ascii="仿宋_GB2312" w:hAnsi="仿宋" w:eastAsia="仿宋_GB2312"/>
                <w:color w:val="auto"/>
                <w:kern w:val="2"/>
                <w:sz w:val="21"/>
                <w:szCs w:val="21"/>
                <w:highlight w:val="none"/>
              </w:rPr>
              <w:t>招标代理业绩</w:t>
            </w:r>
            <w:r>
              <w:rPr>
                <w:rFonts w:hint="eastAsia" w:ascii="仿宋_GB2312" w:hAnsi="仿宋" w:eastAsia="仿宋_GB2312"/>
                <w:color w:val="auto"/>
                <w:kern w:val="2"/>
                <w:sz w:val="21"/>
                <w:szCs w:val="21"/>
                <w:highlight w:val="none"/>
                <w:lang w:val="en-US" w:eastAsia="zh-CN"/>
              </w:rPr>
              <w:t>1</w:t>
            </w:r>
          </w:p>
          <w:p>
            <w:pPr>
              <w:pStyle w:val="22"/>
              <w:spacing w:line="360" w:lineRule="auto"/>
              <w:jc w:val="center"/>
              <w:rPr>
                <w:rFonts w:ascii="仿宋_GB2312" w:hAnsi="仿宋" w:eastAsia="仿宋_GB2312"/>
                <w:color w:val="auto"/>
                <w:kern w:val="2"/>
                <w:sz w:val="21"/>
                <w:szCs w:val="21"/>
                <w:highlight w:val="none"/>
              </w:rPr>
            </w:pPr>
            <w:r>
              <w:rPr>
                <w:rFonts w:hint="eastAsia" w:ascii="仿宋_GB2312" w:hAnsi="仿宋" w:eastAsia="仿宋_GB2312"/>
                <w:color w:val="auto"/>
                <w:kern w:val="2"/>
                <w:sz w:val="21"/>
                <w:szCs w:val="21"/>
                <w:highlight w:val="none"/>
              </w:rPr>
              <w:t>（</w:t>
            </w:r>
            <w:r>
              <w:rPr>
                <w:rFonts w:hint="eastAsia" w:ascii="仿宋_GB2312" w:hAnsi="仿宋" w:eastAsia="仿宋_GB2312"/>
                <w:color w:val="auto"/>
                <w:kern w:val="2"/>
                <w:sz w:val="21"/>
                <w:szCs w:val="21"/>
                <w:highlight w:val="none"/>
                <w:lang w:val="en-US" w:eastAsia="zh-CN"/>
              </w:rPr>
              <w:t>31</w:t>
            </w:r>
            <w:r>
              <w:rPr>
                <w:rFonts w:hint="eastAsia" w:ascii="仿宋_GB2312" w:hAnsi="仿宋" w:eastAsia="仿宋_GB2312"/>
                <w:color w:val="auto"/>
                <w:kern w:val="2"/>
                <w:sz w:val="21"/>
                <w:szCs w:val="21"/>
                <w:highlight w:val="none"/>
              </w:rPr>
              <w:t>分）</w:t>
            </w:r>
          </w:p>
        </w:tc>
        <w:tc>
          <w:tcPr>
            <w:tcW w:w="6655" w:type="dxa"/>
            <w:tcBorders>
              <w:top w:val="single" w:color="auto" w:sz="4" w:space="0"/>
              <w:left w:val="single" w:color="auto" w:sz="4" w:space="0"/>
              <w:right w:val="single" w:color="auto" w:sz="4" w:space="0"/>
            </w:tcBorders>
            <w:vAlign w:val="center"/>
          </w:tcPr>
          <w:p>
            <w:pPr>
              <w:pStyle w:val="22"/>
              <w:spacing w:line="360" w:lineRule="auto"/>
              <w:jc w:val="both"/>
              <w:rPr>
                <w:rFonts w:ascii="仿宋_GB2312" w:hAnsi="仿宋" w:eastAsia="仿宋_GB2312"/>
                <w:color w:val="auto"/>
                <w:kern w:val="2"/>
                <w:sz w:val="21"/>
                <w:szCs w:val="21"/>
                <w:highlight w:val="none"/>
              </w:rPr>
            </w:pPr>
            <w:r>
              <w:rPr>
                <w:rFonts w:hint="eastAsia" w:ascii="仿宋_GB2312" w:hAnsi="仿宋" w:eastAsia="仿宋_GB2312"/>
                <w:color w:val="auto"/>
                <w:kern w:val="2"/>
                <w:sz w:val="21"/>
                <w:szCs w:val="21"/>
                <w:highlight w:val="none"/>
              </w:rPr>
              <w:t>201</w:t>
            </w:r>
            <w:r>
              <w:rPr>
                <w:rFonts w:hint="eastAsia" w:ascii="仿宋_GB2312" w:hAnsi="仿宋" w:eastAsia="仿宋_GB2312"/>
                <w:color w:val="auto"/>
                <w:kern w:val="2"/>
                <w:sz w:val="21"/>
                <w:szCs w:val="21"/>
                <w:highlight w:val="none"/>
                <w:lang w:val="en-US" w:eastAsia="zh-CN"/>
              </w:rPr>
              <w:t>9</w:t>
            </w:r>
            <w:r>
              <w:rPr>
                <w:rFonts w:hint="eastAsia" w:ascii="仿宋_GB2312" w:hAnsi="仿宋" w:eastAsia="仿宋_GB2312"/>
                <w:color w:val="auto"/>
                <w:kern w:val="2"/>
                <w:sz w:val="21"/>
                <w:szCs w:val="21"/>
                <w:highlight w:val="none"/>
              </w:rPr>
              <w:t>年1月1日至今每有一项</w:t>
            </w:r>
            <w:r>
              <w:rPr>
                <w:rFonts w:hint="eastAsia" w:ascii="仿宋_GB2312" w:hAnsi="仿宋" w:eastAsia="仿宋_GB2312"/>
                <w:color w:val="auto"/>
                <w:kern w:val="2"/>
                <w:sz w:val="21"/>
                <w:szCs w:val="21"/>
                <w:highlight w:val="none"/>
                <w:lang w:eastAsia="zh-CN"/>
              </w:rPr>
              <w:t>投资</w:t>
            </w:r>
            <w:r>
              <w:rPr>
                <w:rFonts w:hint="eastAsia" w:ascii="仿宋_GB2312" w:hAnsi="仿宋" w:eastAsia="仿宋_GB2312"/>
                <w:color w:val="auto"/>
                <w:kern w:val="2"/>
                <w:sz w:val="21"/>
                <w:szCs w:val="21"/>
                <w:highlight w:val="none"/>
              </w:rPr>
              <w:t>额在3亿元及以上的代理业绩得3分；</w:t>
            </w:r>
          </w:p>
          <w:p>
            <w:pPr>
              <w:pStyle w:val="22"/>
              <w:spacing w:line="360" w:lineRule="auto"/>
              <w:jc w:val="both"/>
              <w:rPr>
                <w:rFonts w:ascii="仿宋_GB2312" w:hAnsi="仿宋" w:eastAsia="仿宋_GB2312"/>
                <w:color w:val="auto"/>
                <w:kern w:val="2"/>
                <w:sz w:val="21"/>
                <w:szCs w:val="21"/>
                <w:highlight w:val="none"/>
              </w:rPr>
            </w:pPr>
            <w:r>
              <w:rPr>
                <w:rFonts w:hint="eastAsia" w:ascii="仿宋_GB2312" w:hAnsi="仿宋" w:eastAsia="仿宋_GB2312"/>
                <w:color w:val="auto"/>
                <w:kern w:val="2"/>
                <w:sz w:val="21"/>
                <w:szCs w:val="21"/>
                <w:highlight w:val="none"/>
              </w:rPr>
              <w:t>201</w:t>
            </w:r>
            <w:r>
              <w:rPr>
                <w:rFonts w:hint="eastAsia" w:ascii="仿宋_GB2312" w:hAnsi="仿宋" w:eastAsia="仿宋_GB2312"/>
                <w:color w:val="auto"/>
                <w:kern w:val="2"/>
                <w:sz w:val="21"/>
                <w:szCs w:val="21"/>
                <w:highlight w:val="none"/>
                <w:lang w:val="en-US" w:eastAsia="zh-CN"/>
              </w:rPr>
              <w:t>9</w:t>
            </w:r>
            <w:r>
              <w:rPr>
                <w:rFonts w:hint="eastAsia" w:ascii="仿宋_GB2312" w:hAnsi="仿宋" w:eastAsia="仿宋_GB2312"/>
                <w:color w:val="auto"/>
                <w:kern w:val="2"/>
                <w:sz w:val="21"/>
                <w:szCs w:val="21"/>
                <w:highlight w:val="none"/>
              </w:rPr>
              <w:t>年1月1日至今每有一项投资额在1亿元(含) 至3亿元（不含）的代理业绩得2分,最高得</w:t>
            </w:r>
            <w:r>
              <w:rPr>
                <w:rFonts w:hint="eastAsia" w:ascii="仿宋_GB2312" w:hAnsi="仿宋" w:eastAsia="仿宋_GB2312"/>
                <w:color w:val="auto"/>
                <w:kern w:val="2"/>
                <w:sz w:val="21"/>
                <w:szCs w:val="21"/>
                <w:highlight w:val="none"/>
                <w:lang w:val="en-US" w:eastAsia="zh-CN"/>
              </w:rPr>
              <w:t>14</w:t>
            </w:r>
            <w:r>
              <w:rPr>
                <w:rFonts w:hint="eastAsia" w:ascii="仿宋_GB2312" w:hAnsi="仿宋" w:eastAsia="仿宋_GB2312"/>
                <w:color w:val="auto"/>
                <w:kern w:val="2"/>
                <w:sz w:val="21"/>
                <w:szCs w:val="21"/>
                <w:highlight w:val="none"/>
              </w:rPr>
              <w:t>分；</w:t>
            </w:r>
          </w:p>
          <w:p>
            <w:pPr>
              <w:pStyle w:val="22"/>
              <w:spacing w:line="360" w:lineRule="auto"/>
              <w:jc w:val="both"/>
              <w:rPr>
                <w:rFonts w:hint="eastAsia" w:ascii="仿宋_GB2312" w:hAnsi="仿宋" w:eastAsia="仿宋_GB2312"/>
                <w:b/>
                <w:color w:val="auto"/>
                <w:kern w:val="2"/>
                <w:sz w:val="21"/>
                <w:szCs w:val="21"/>
                <w:highlight w:val="none"/>
                <w:lang w:eastAsia="zh-CN"/>
              </w:rPr>
            </w:pPr>
            <w:r>
              <w:rPr>
                <w:rFonts w:hint="eastAsia" w:ascii="仿宋_GB2312" w:hAnsi="仿宋" w:eastAsia="仿宋_GB2312"/>
                <w:color w:val="auto"/>
                <w:kern w:val="2"/>
                <w:sz w:val="21"/>
                <w:szCs w:val="21"/>
                <w:highlight w:val="none"/>
              </w:rPr>
              <w:t>201</w:t>
            </w:r>
            <w:r>
              <w:rPr>
                <w:rFonts w:hint="eastAsia" w:ascii="仿宋_GB2312" w:hAnsi="仿宋" w:eastAsia="仿宋_GB2312"/>
                <w:color w:val="auto"/>
                <w:kern w:val="2"/>
                <w:sz w:val="21"/>
                <w:szCs w:val="21"/>
                <w:highlight w:val="none"/>
                <w:lang w:val="en-US" w:eastAsia="zh-CN"/>
              </w:rPr>
              <w:t>9</w:t>
            </w:r>
            <w:r>
              <w:rPr>
                <w:rFonts w:hint="eastAsia" w:ascii="仿宋_GB2312" w:hAnsi="仿宋" w:eastAsia="仿宋_GB2312"/>
                <w:color w:val="auto"/>
                <w:kern w:val="2"/>
                <w:sz w:val="21"/>
                <w:szCs w:val="21"/>
                <w:highlight w:val="none"/>
              </w:rPr>
              <w:t>年1月1日至今每有一项投资额在5000万元（含）至1亿元（不含）的代理业绩得1分，最高得</w:t>
            </w:r>
            <w:r>
              <w:rPr>
                <w:rFonts w:hint="eastAsia" w:ascii="仿宋_GB2312" w:hAnsi="仿宋" w:eastAsia="仿宋_GB2312"/>
                <w:color w:val="auto"/>
                <w:kern w:val="2"/>
                <w:sz w:val="21"/>
                <w:szCs w:val="21"/>
                <w:highlight w:val="none"/>
                <w:lang w:val="en-US" w:eastAsia="zh-CN"/>
              </w:rPr>
              <w:t>5</w:t>
            </w:r>
            <w:r>
              <w:rPr>
                <w:rFonts w:hint="eastAsia" w:ascii="仿宋_GB2312" w:hAnsi="仿宋" w:eastAsia="仿宋_GB2312"/>
                <w:kern w:val="2"/>
                <w:sz w:val="21"/>
                <w:szCs w:val="21"/>
                <w:highlight w:val="none"/>
              </w:rPr>
              <w:t>分</w:t>
            </w:r>
            <w:r>
              <w:rPr>
                <w:rFonts w:hint="eastAsia" w:ascii="仿宋_GB2312" w:hAnsi="仿宋" w:eastAsia="仿宋_GB2312"/>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988" w:type="dxa"/>
            <w:vMerge w:val="continue"/>
            <w:tcBorders>
              <w:left w:val="single" w:color="auto" w:sz="4" w:space="0"/>
              <w:right w:val="single" w:color="auto" w:sz="4" w:space="0"/>
            </w:tcBorders>
            <w:vAlign w:val="center"/>
          </w:tcPr>
          <w:p>
            <w:pPr>
              <w:widowControl/>
              <w:spacing w:line="360" w:lineRule="auto"/>
              <w:rPr>
                <w:rFonts w:hint="eastAsia" w:ascii="仿宋_GB2312" w:hAnsi="仿宋" w:eastAsia="仿宋_GB2312"/>
                <w:color w:val="000000"/>
                <w:highlight w:val="none"/>
              </w:rPr>
            </w:pPr>
          </w:p>
        </w:tc>
        <w:tc>
          <w:tcPr>
            <w:tcW w:w="1585" w:type="dxa"/>
            <w:tcBorders>
              <w:top w:val="single" w:color="auto" w:sz="4" w:space="0"/>
              <w:left w:val="single" w:color="auto" w:sz="4" w:space="0"/>
              <w:right w:val="single" w:color="auto" w:sz="4" w:space="0"/>
            </w:tcBorders>
            <w:vAlign w:val="center"/>
          </w:tcPr>
          <w:p>
            <w:pPr>
              <w:pStyle w:val="22"/>
              <w:spacing w:line="360" w:lineRule="auto"/>
              <w:jc w:val="center"/>
              <w:rPr>
                <w:rFonts w:hint="eastAsia" w:ascii="仿宋_GB2312" w:hAnsi="仿宋" w:eastAsia="仿宋_GB2312"/>
                <w:color w:val="auto"/>
                <w:kern w:val="2"/>
                <w:sz w:val="21"/>
                <w:szCs w:val="21"/>
                <w:highlight w:val="none"/>
                <w:lang w:val="en-US" w:eastAsia="zh-CN"/>
              </w:rPr>
            </w:pPr>
            <w:r>
              <w:rPr>
                <w:rFonts w:hint="eastAsia" w:ascii="仿宋_GB2312" w:hAnsi="仿宋" w:eastAsia="仿宋_GB2312"/>
                <w:color w:val="auto"/>
                <w:kern w:val="2"/>
                <w:sz w:val="21"/>
                <w:szCs w:val="21"/>
                <w:highlight w:val="none"/>
              </w:rPr>
              <w:t>招标代理业绩</w:t>
            </w:r>
            <w:r>
              <w:rPr>
                <w:rFonts w:hint="eastAsia" w:ascii="仿宋_GB2312" w:hAnsi="仿宋" w:eastAsia="仿宋_GB2312"/>
                <w:color w:val="auto"/>
                <w:kern w:val="2"/>
                <w:sz w:val="21"/>
                <w:szCs w:val="21"/>
                <w:highlight w:val="none"/>
                <w:lang w:val="en-US" w:eastAsia="zh-CN"/>
              </w:rPr>
              <w:t>2</w:t>
            </w:r>
          </w:p>
          <w:p>
            <w:pPr>
              <w:pStyle w:val="22"/>
              <w:spacing w:line="360" w:lineRule="auto"/>
              <w:jc w:val="center"/>
              <w:rPr>
                <w:rFonts w:hint="eastAsia" w:ascii="仿宋_GB2312" w:hAnsi="仿宋" w:eastAsia="仿宋_GB2312"/>
                <w:color w:val="auto"/>
                <w:kern w:val="2"/>
                <w:sz w:val="21"/>
                <w:szCs w:val="21"/>
                <w:highlight w:val="none"/>
                <w:lang w:eastAsia="zh-CN"/>
              </w:rPr>
            </w:pPr>
            <w:r>
              <w:rPr>
                <w:rFonts w:hint="eastAsia" w:ascii="仿宋_GB2312" w:hAnsi="仿宋" w:eastAsia="仿宋_GB2312"/>
                <w:color w:val="auto"/>
                <w:kern w:val="2"/>
                <w:sz w:val="21"/>
                <w:szCs w:val="21"/>
                <w:highlight w:val="none"/>
                <w:lang w:eastAsia="zh-CN"/>
              </w:rPr>
              <w:t>（</w:t>
            </w:r>
            <w:r>
              <w:rPr>
                <w:rFonts w:hint="eastAsia" w:ascii="仿宋_GB2312" w:hAnsi="仿宋" w:eastAsia="仿宋_GB2312"/>
                <w:color w:val="auto"/>
                <w:kern w:val="2"/>
                <w:sz w:val="21"/>
                <w:szCs w:val="21"/>
                <w:highlight w:val="none"/>
                <w:lang w:val="en-US" w:eastAsia="zh-CN"/>
              </w:rPr>
              <w:t>2分</w:t>
            </w:r>
            <w:r>
              <w:rPr>
                <w:rFonts w:hint="eastAsia" w:ascii="仿宋_GB2312" w:hAnsi="仿宋" w:eastAsia="仿宋_GB2312"/>
                <w:color w:val="auto"/>
                <w:kern w:val="2"/>
                <w:sz w:val="21"/>
                <w:szCs w:val="21"/>
                <w:highlight w:val="none"/>
                <w:lang w:eastAsia="zh-CN"/>
              </w:rPr>
              <w:t>）</w:t>
            </w:r>
          </w:p>
        </w:tc>
        <w:tc>
          <w:tcPr>
            <w:tcW w:w="6655" w:type="dxa"/>
            <w:tcBorders>
              <w:top w:val="single" w:color="auto" w:sz="4" w:space="0"/>
              <w:left w:val="single" w:color="auto" w:sz="4" w:space="0"/>
              <w:right w:val="single" w:color="auto" w:sz="4" w:space="0"/>
            </w:tcBorders>
            <w:vAlign w:val="center"/>
          </w:tcPr>
          <w:p>
            <w:pPr>
              <w:pStyle w:val="22"/>
              <w:spacing w:line="360" w:lineRule="auto"/>
              <w:jc w:val="both"/>
              <w:rPr>
                <w:rFonts w:hint="eastAsia" w:ascii="仿宋_GB2312" w:hAnsi="仿宋" w:eastAsia="仿宋_GB2312"/>
                <w:color w:val="auto"/>
                <w:kern w:val="2"/>
                <w:sz w:val="21"/>
                <w:szCs w:val="21"/>
                <w:highlight w:val="none"/>
                <w:lang w:eastAsia="zh-CN"/>
              </w:rPr>
            </w:pPr>
            <w:r>
              <w:rPr>
                <w:rFonts w:hint="eastAsia" w:ascii="仿宋_GB2312" w:hAnsi="仿宋" w:eastAsia="仿宋_GB2312"/>
                <w:color w:val="auto"/>
                <w:kern w:val="2"/>
                <w:sz w:val="21"/>
                <w:szCs w:val="21"/>
                <w:highlight w:val="none"/>
              </w:rPr>
              <w:t>2019年1月1日至今每有一项投资额在5000万元</w:t>
            </w:r>
            <w:r>
              <w:rPr>
                <w:rFonts w:hint="eastAsia" w:ascii="仿宋_GB2312" w:hAnsi="仿宋" w:eastAsia="仿宋_GB2312"/>
                <w:color w:val="auto"/>
                <w:kern w:val="2"/>
                <w:sz w:val="21"/>
                <w:szCs w:val="21"/>
                <w:highlight w:val="none"/>
                <w:lang w:eastAsia="zh-CN"/>
              </w:rPr>
              <w:t>（</w:t>
            </w:r>
            <w:r>
              <w:rPr>
                <w:rFonts w:hint="eastAsia" w:ascii="仿宋_GB2312" w:hAnsi="仿宋" w:eastAsia="仿宋_GB2312"/>
                <w:color w:val="auto"/>
                <w:kern w:val="2"/>
                <w:sz w:val="21"/>
                <w:szCs w:val="21"/>
                <w:highlight w:val="none"/>
                <w:lang w:val="en-US" w:eastAsia="zh-CN"/>
              </w:rPr>
              <w:t>含</w:t>
            </w:r>
            <w:r>
              <w:rPr>
                <w:rFonts w:hint="eastAsia" w:ascii="仿宋_GB2312" w:hAnsi="仿宋" w:eastAsia="仿宋_GB2312"/>
                <w:color w:val="auto"/>
                <w:kern w:val="2"/>
                <w:sz w:val="21"/>
                <w:szCs w:val="21"/>
                <w:highlight w:val="none"/>
                <w:lang w:eastAsia="zh-CN"/>
              </w:rPr>
              <w:t>）</w:t>
            </w:r>
            <w:r>
              <w:rPr>
                <w:rFonts w:hint="eastAsia" w:ascii="仿宋_GB2312" w:hAnsi="仿宋" w:eastAsia="仿宋_GB2312"/>
                <w:color w:val="auto"/>
                <w:kern w:val="2"/>
                <w:sz w:val="21"/>
                <w:szCs w:val="21"/>
                <w:highlight w:val="none"/>
                <w:lang w:val="en-US" w:eastAsia="zh-CN"/>
              </w:rPr>
              <w:t>以上的水运工程</w:t>
            </w:r>
            <w:r>
              <w:rPr>
                <w:rFonts w:hint="eastAsia" w:ascii="仿宋_GB2312" w:hAnsi="仿宋" w:eastAsia="仿宋_GB2312"/>
                <w:color w:val="auto"/>
                <w:kern w:val="2"/>
                <w:sz w:val="21"/>
                <w:szCs w:val="21"/>
                <w:highlight w:val="none"/>
              </w:rPr>
              <w:t>代理业绩得1分，最高得</w:t>
            </w:r>
            <w:r>
              <w:rPr>
                <w:rFonts w:hint="eastAsia" w:ascii="仿宋_GB2312" w:hAnsi="仿宋" w:eastAsia="仿宋_GB2312"/>
                <w:color w:val="auto"/>
                <w:kern w:val="2"/>
                <w:sz w:val="21"/>
                <w:szCs w:val="21"/>
                <w:highlight w:val="none"/>
                <w:lang w:eastAsia="zh-CN"/>
              </w:rPr>
              <w:t>2</w:t>
            </w:r>
            <w:r>
              <w:rPr>
                <w:rFonts w:hint="eastAsia" w:ascii="仿宋_GB2312" w:hAnsi="仿宋" w:eastAsia="仿宋_GB2312"/>
                <w:color w:val="auto"/>
                <w:kern w:val="2"/>
                <w:sz w:val="21"/>
                <w:szCs w:val="21"/>
                <w:highlight w:val="none"/>
              </w:rPr>
              <w:t>分</w:t>
            </w:r>
            <w:r>
              <w:rPr>
                <w:rFonts w:hint="eastAsia" w:ascii="仿宋_GB2312" w:hAnsi="仿宋" w:eastAsia="仿宋_GB2312"/>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988" w:type="dxa"/>
            <w:vMerge w:val="restart"/>
            <w:tcBorders>
              <w:left w:val="single" w:color="auto" w:sz="4" w:space="0"/>
              <w:right w:val="single" w:color="auto" w:sz="4" w:space="0"/>
            </w:tcBorders>
            <w:vAlign w:val="center"/>
          </w:tcPr>
          <w:p>
            <w:pPr>
              <w:spacing w:line="360" w:lineRule="auto"/>
              <w:jc w:val="center"/>
              <w:rPr>
                <w:rFonts w:ascii="仿宋_GB2312" w:hAnsi="仿宋" w:eastAsia="仿宋_GB2312"/>
                <w:color w:val="000000"/>
                <w:highlight w:val="none"/>
              </w:rPr>
            </w:pPr>
            <w:r>
              <w:rPr>
                <w:rFonts w:hint="eastAsia" w:ascii="仿宋_GB2312" w:hAnsi="仿宋" w:eastAsia="仿宋_GB2312"/>
                <w:color w:val="000000"/>
                <w:highlight w:val="none"/>
              </w:rPr>
              <w:t>项目组人员配备</w:t>
            </w:r>
          </w:p>
          <w:p>
            <w:pPr>
              <w:spacing w:line="360" w:lineRule="auto"/>
              <w:jc w:val="center"/>
              <w:rPr>
                <w:rFonts w:ascii="仿宋_GB2312" w:hAnsi="仿宋" w:eastAsia="仿宋_GB2312"/>
                <w:color w:val="000000"/>
                <w:highlight w:val="none"/>
              </w:rPr>
            </w:pPr>
            <w:r>
              <w:rPr>
                <w:rFonts w:hint="eastAsia" w:ascii="仿宋_GB2312" w:hAnsi="仿宋" w:eastAsia="仿宋_GB2312"/>
                <w:color w:val="000000"/>
                <w:highlight w:val="none"/>
              </w:rPr>
              <w:t>（</w:t>
            </w:r>
            <w:r>
              <w:rPr>
                <w:rFonts w:hint="eastAsia" w:ascii="仿宋_GB2312" w:hAnsi="仿宋" w:eastAsia="仿宋_GB2312"/>
                <w:color w:val="000000"/>
                <w:highlight w:val="none"/>
                <w:lang w:val="en-US" w:eastAsia="zh-CN"/>
              </w:rPr>
              <w:t>19</w:t>
            </w:r>
            <w:r>
              <w:rPr>
                <w:rFonts w:hint="eastAsia" w:ascii="仿宋_GB2312" w:hAnsi="仿宋" w:eastAsia="仿宋_GB2312"/>
                <w:color w:val="000000"/>
                <w:highlight w:val="none"/>
              </w:rPr>
              <w:t>分）</w:t>
            </w:r>
          </w:p>
        </w:tc>
        <w:tc>
          <w:tcPr>
            <w:tcW w:w="1585" w:type="dxa"/>
            <w:tcBorders>
              <w:top w:val="single" w:color="auto" w:sz="4" w:space="0"/>
              <w:left w:val="single" w:color="auto" w:sz="4" w:space="0"/>
              <w:right w:val="single" w:color="auto" w:sz="4" w:space="0"/>
            </w:tcBorders>
            <w:vAlign w:val="center"/>
          </w:tcPr>
          <w:p>
            <w:pPr>
              <w:pStyle w:val="22"/>
              <w:spacing w:line="360" w:lineRule="auto"/>
              <w:jc w:val="center"/>
              <w:rPr>
                <w:rFonts w:ascii="仿宋_GB2312" w:hAnsi="仿宋" w:eastAsia="仿宋_GB2312"/>
                <w:color w:val="auto"/>
                <w:kern w:val="2"/>
                <w:sz w:val="21"/>
                <w:szCs w:val="21"/>
                <w:highlight w:val="none"/>
              </w:rPr>
            </w:pPr>
            <w:r>
              <w:rPr>
                <w:rFonts w:hint="eastAsia" w:ascii="仿宋_GB2312" w:hAnsi="仿宋" w:eastAsia="仿宋_GB2312"/>
                <w:color w:val="auto"/>
                <w:kern w:val="2"/>
                <w:sz w:val="21"/>
                <w:szCs w:val="21"/>
                <w:highlight w:val="none"/>
              </w:rPr>
              <w:t>项目负责人</w:t>
            </w:r>
          </w:p>
          <w:p>
            <w:pPr>
              <w:pStyle w:val="22"/>
              <w:spacing w:line="360" w:lineRule="auto"/>
              <w:jc w:val="center"/>
              <w:rPr>
                <w:rFonts w:ascii="仿宋_GB2312" w:hAnsi="仿宋" w:eastAsia="仿宋_GB2312"/>
                <w:color w:val="auto"/>
                <w:kern w:val="2"/>
                <w:sz w:val="21"/>
                <w:szCs w:val="21"/>
                <w:highlight w:val="none"/>
              </w:rPr>
            </w:pPr>
            <w:r>
              <w:rPr>
                <w:rFonts w:hint="eastAsia" w:ascii="仿宋_GB2312" w:hAnsi="仿宋" w:eastAsia="仿宋_GB2312"/>
                <w:color w:val="auto"/>
                <w:kern w:val="2"/>
                <w:sz w:val="21"/>
                <w:szCs w:val="21"/>
                <w:highlight w:val="none"/>
              </w:rPr>
              <w:t>资格及业绩</w:t>
            </w:r>
          </w:p>
          <w:p>
            <w:pPr>
              <w:pStyle w:val="22"/>
              <w:spacing w:line="360" w:lineRule="auto"/>
              <w:jc w:val="center"/>
              <w:rPr>
                <w:rFonts w:ascii="仿宋_GB2312" w:hAnsi="仿宋" w:eastAsia="仿宋_GB2312" w:cs="宋体"/>
                <w:color w:val="auto"/>
                <w:kern w:val="2"/>
                <w:sz w:val="21"/>
                <w:szCs w:val="21"/>
                <w:highlight w:val="none"/>
                <w:lang w:val="en-US" w:eastAsia="zh-CN" w:bidi="ar-SA"/>
              </w:rPr>
            </w:pPr>
            <w:r>
              <w:rPr>
                <w:rFonts w:hint="eastAsia" w:ascii="仿宋_GB2312" w:hAnsi="仿宋" w:eastAsia="仿宋_GB2312"/>
                <w:color w:val="auto"/>
                <w:kern w:val="2"/>
                <w:sz w:val="21"/>
                <w:szCs w:val="21"/>
                <w:highlight w:val="none"/>
              </w:rPr>
              <w:t>（</w:t>
            </w:r>
            <w:r>
              <w:rPr>
                <w:rFonts w:hint="eastAsia" w:ascii="仿宋_GB2312" w:hAnsi="仿宋" w:eastAsia="仿宋_GB2312"/>
                <w:color w:val="auto"/>
                <w:kern w:val="2"/>
                <w:sz w:val="21"/>
                <w:szCs w:val="21"/>
                <w:highlight w:val="none"/>
                <w:lang w:val="en-US" w:eastAsia="zh-CN"/>
              </w:rPr>
              <w:t>12</w:t>
            </w:r>
            <w:r>
              <w:rPr>
                <w:rFonts w:hint="eastAsia" w:ascii="仿宋_GB2312" w:hAnsi="仿宋" w:eastAsia="仿宋_GB2312"/>
                <w:color w:val="auto"/>
                <w:kern w:val="2"/>
                <w:sz w:val="21"/>
                <w:szCs w:val="21"/>
                <w:highlight w:val="none"/>
              </w:rPr>
              <w:t>分）</w:t>
            </w:r>
          </w:p>
        </w:tc>
        <w:tc>
          <w:tcPr>
            <w:tcW w:w="6655" w:type="dxa"/>
            <w:tcBorders>
              <w:top w:val="single" w:color="auto" w:sz="4" w:space="0"/>
              <w:left w:val="single" w:color="auto" w:sz="4" w:space="0"/>
              <w:right w:val="single" w:color="auto" w:sz="4" w:space="0"/>
            </w:tcBorders>
            <w:vAlign w:val="center"/>
          </w:tcPr>
          <w:p>
            <w:pPr>
              <w:pStyle w:val="22"/>
              <w:spacing w:line="360" w:lineRule="auto"/>
              <w:jc w:val="both"/>
              <w:rPr>
                <w:rFonts w:ascii="仿宋_GB2312" w:hAnsi="仿宋" w:eastAsia="仿宋_GB2312"/>
                <w:b/>
                <w:bCs/>
                <w:color w:val="auto"/>
                <w:kern w:val="2"/>
                <w:sz w:val="21"/>
                <w:szCs w:val="21"/>
                <w:highlight w:val="none"/>
              </w:rPr>
            </w:pPr>
            <w:r>
              <w:rPr>
                <w:rFonts w:hint="eastAsia" w:ascii="仿宋_GB2312" w:hAnsi="仿宋" w:eastAsia="仿宋_GB2312"/>
                <w:b/>
                <w:bCs/>
                <w:color w:val="auto"/>
                <w:kern w:val="2"/>
                <w:sz w:val="21"/>
                <w:szCs w:val="21"/>
                <w:highlight w:val="none"/>
              </w:rPr>
              <w:t>资格（</w:t>
            </w:r>
            <w:r>
              <w:rPr>
                <w:rFonts w:hint="eastAsia" w:ascii="仿宋_GB2312" w:hAnsi="仿宋" w:eastAsia="仿宋_GB2312"/>
                <w:b/>
                <w:bCs/>
                <w:color w:val="auto"/>
                <w:kern w:val="2"/>
                <w:sz w:val="21"/>
                <w:szCs w:val="21"/>
                <w:highlight w:val="none"/>
                <w:lang w:val="en-US" w:eastAsia="zh-CN"/>
              </w:rPr>
              <w:t>4</w:t>
            </w:r>
            <w:r>
              <w:rPr>
                <w:rFonts w:hint="eastAsia" w:ascii="仿宋_GB2312" w:hAnsi="仿宋" w:eastAsia="仿宋_GB2312"/>
                <w:b/>
                <w:bCs/>
                <w:color w:val="auto"/>
                <w:kern w:val="2"/>
                <w:sz w:val="21"/>
                <w:szCs w:val="21"/>
                <w:highlight w:val="none"/>
              </w:rPr>
              <w:t>分）：</w:t>
            </w:r>
          </w:p>
          <w:p>
            <w:pPr>
              <w:pStyle w:val="22"/>
              <w:spacing w:line="360" w:lineRule="auto"/>
              <w:jc w:val="both"/>
              <w:rPr>
                <w:rFonts w:hint="eastAsia" w:ascii="仿宋_GB2312" w:hAnsi="仿宋" w:eastAsia="仿宋_GB2312"/>
                <w:color w:val="auto"/>
                <w:kern w:val="2"/>
                <w:sz w:val="21"/>
                <w:szCs w:val="21"/>
                <w:highlight w:val="none"/>
              </w:rPr>
            </w:pPr>
            <w:r>
              <w:rPr>
                <w:rFonts w:hint="eastAsia" w:ascii="仿宋_GB2312" w:hAnsi="仿宋" w:eastAsia="仿宋_GB2312"/>
                <w:color w:val="auto"/>
                <w:kern w:val="2"/>
                <w:sz w:val="21"/>
                <w:szCs w:val="21"/>
                <w:highlight w:val="none"/>
              </w:rPr>
              <w:t>项目负责人具有高级工程师及以上资格得2分；</w:t>
            </w:r>
          </w:p>
          <w:p>
            <w:pPr>
              <w:pStyle w:val="22"/>
              <w:spacing w:line="360" w:lineRule="auto"/>
              <w:jc w:val="both"/>
              <w:rPr>
                <w:rFonts w:hint="default" w:ascii="仿宋_GB2312" w:hAnsi="仿宋" w:eastAsia="仿宋_GB2312"/>
                <w:color w:val="auto"/>
                <w:kern w:val="2"/>
                <w:sz w:val="21"/>
                <w:szCs w:val="21"/>
                <w:highlight w:val="none"/>
                <w:lang w:val="en-US" w:eastAsia="zh-CN"/>
              </w:rPr>
            </w:pPr>
            <w:r>
              <w:rPr>
                <w:rFonts w:hint="eastAsia" w:ascii="仿宋_GB2312" w:hAnsi="仿宋" w:eastAsia="仿宋_GB2312"/>
                <w:color w:val="auto"/>
                <w:kern w:val="2"/>
                <w:sz w:val="21"/>
                <w:szCs w:val="21"/>
                <w:highlight w:val="none"/>
                <w:lang w:val="en-US" w:eastAsia="zh-CN"/>
              </w:rPr>
              <w:t>项目负责人具</w:t>
            </w:r>
            <w:r>
              <w:rPr>
                <w:rFonts w:hint="eastAsia" w:ascii="仿宋_GB2312" w:hAnsi="仿宋" w:eastAsia="仿宋_GB2312" w:cs="宋体"/>
                <w:snapToGrid/>
                <w:color w:val="auto"/>
                <w:kern w:val="2"/>
                <w:sz w:val="21"/>
                <w:szCs w:val="21"/>
                <w:highlight w:val="none"/>
                <w:lang w:val="en-US" w:eastAsia="zh-CN" w:bidi="ar-SA"/>
              </w:rPr>
              <w:t>备评标专家资格得2分。</w:t>
            </w:r>
          </w:p>
          <w:p>
            <w:pPr>
              <w:pStyle w:val="22"/>
              <w:spacing w:line="360" w:lineRule="auto"/>
              <w:jc w:val="both"/>
              <w:rPr>
                <w:rFonts w:ascii="仿宋_GB2312" w:hAnsi="仿宋" w:eastAsia="仿宋_GB2312"/>
                <w:color w:val="auto"/>
                <w:kern w:val="2"/>
                <w:sz w:val="21"/>
                <w:szCs w:val="21"/>
                <w:highlight w:val="none"/>
              </w:rPr>
            </w:pPr>
            <w:r>
              <w:rPr>
                <w:rFonts w:hint="eastAsia" w:ascii="仿宋_GB2312" w:hAnsi="仿宋" w:eastAsia="仿宋_GB2312"/>
                <w:b/>
                <w:bCs/>
                <w:color w:val="auto"/>
                <w:kern w:val="2"/>
                <w:sz w:val="21"/>
                <w:szCs w:val="21"/>
                <w:highlight w:val="none"/>
              </w:rPr>
              <w:t>业绩（</w:t>
            </w:r>
            <w:r>
              <w:rPr>
                <w:rFonts w:hint="eastAsia" w:ascii="仿宋_GB2312" w:hAnsi="仿宋" w:eastAsia="仿宋_GB2312"/>
                <w:b/>
                <w:bCs/>
                <w:color w:val="auto"/>
                <w:kern w:val="2"/>
                <w:sz w:val="21"/>
                <w:szCs w:val="21"/>
                <w:highlight w:val="none"/>
                <w:lang w:val="en-US" w:eastAsia="zh-CN"/>
              </w:rPr>
              <w:t>8</w:t>
            </w:r>
            <w:r>
              <w:rPr>
                <w:rFonts w:hint="eastAsia" w:ascii="仿宋_GB2312" w:hAnsi="仿宋" w:eastAsia="仿宋_GB2312"/>
                <w:b/>
                <w:bCs/>
                <w:color w:val="auto"/>
                <w:kern w:val="2"/>
                <w:sz w:val="21"/>
                <w:szCs w:val="21"/>
                <w:highlight w:val="none"/>
              </w:rPr>
              <w:t>分）</w:t>
            </w:r>
            <w:r>
              <w:rPr>
                <w:rFonts w:hint="eastAsia" w:ascii="仿宋_GB2312" w:hAnsi="仿宋" w:eastAsia="仿宋_GB2312"/>
                <w:color w:val="auto"/>
                <w:kern w:val="2"/>
                <w:sz w:val="21"/>
                <w:szCs w:val="21"/>
                <w:highlight w:val="none"/>
              </w:rPr>
              <w:t>：</w:t>
            </w:r>
          </w:p>
          <w:p>
            <w:pPr>
              <w:pStyle w:val="22"/>
              <w:spacing w:line="360" w:lineRule="auto"/>
              <w:jc w:val="both"/>
              <w:rPr>
                <w:rFonts w:ascii="仿宋_GB2312" w:hAnsi="仿宋" w:eastAsia="仿宋_GB2312"/>
                <w:color w:val="auto"/>
                <w:kern w:val="2"/>
                <w:sz w:val="21"/>
                <w:szCs w:val="21"/>
                <w:highlight w:val="none"/>
              </w:rPr>
            </w:pPr>
            <w:r>
              <w:rPr>
                <w:rFonts w:hint="eastAsia" w:ascii="仿宋_GB2312" w:hAnsi="仿宋" w:eastAsia="仿宋_GB2312"/>
                <w:color w:val="auto"/>
                <w:kern w:val="2"/>
                <w:sz w:val="21"/>
                <w:szCs w:val="21"/>
                <w:highlight w:val="none"/>
              </w:rPr>
              <w:t>201</w:t>
            </w:r>
            <w:r>
              <w:rPr>
                <w:rFonts w:hint="eastAsia" w:ascii="仿宋_GB2312" w:hAnsi="仿宋" w:eastAsia="仿宋_GB2312"/>
                <w:color w:val="auto"/>
                <w:kern w:val="2"/>
                <w:sz w:val="21"/>
                <w:szCs w:val="21"/>
                <w:highlight w:val="none"/>
                <w:lang w:val="en-US" w:eastAsia="zh-CN"/>
              </w:rPr>
              <w:t>9</w:t>
            </w:r>
            <w:r>
              <w:rPr>
                <w:rFonts w:hint="eastAsia" w:ascii="仿宋_GB2312" w:hAnsi="仿宋" w:eastAsia="仿宋_GB2312"/>
                <w:color w:val="auto"/>
                <w:kern w:val="2"/>
                <w:sz w:val="21"/>
                <w:szCs w:val="21"/>
                <w:highlight w:val="none"/>
              </w:rPr>
              <w:t>年1月1日至今项目负责人具有投资额在</w:t>
            </w:r>
            <w:r>
              <w:rPr>
                <w:rFonts w:hint="eastAsia" w:ascii="仿宋_GB2312" w:hAnsi="仿宋" w:eastAsia="仿宋_GB2312"/>
                <w:color w:val="auto"/>
                <w:kern w:val="2"/>
                <w:sz w:val="21"/>
                <w:szCs w:val="21"/>
                <w:highlight w:val="none"/>
                <w:lang w:val="en-US" w:eastAsia="zh-CN"/>
              </w:rPr>
              <w:t>3</w:t>
            </w:r>
            <w:r>
              <w:rPr>
                <w:rFonts w:hint="eastAsia" w:ascii="仿宋_GB2312" w:hAnsi="仿宋" w:eastAsia="仿宋_GB2312"/>
                <w:color w:val="auto"/>
                <w:kern w:val="2"/>
                <w:sz w:val="21"/>
                <w:szCs w:val="21"/>
                <w:highlight w:val="none"/>
              </w:rPr>
              <w:t>亿元及以上工程的代理业绩，每项得3分；</w:t>
            </w:r>
          </w:p>
          <w:p>
            <w:pPr>
              <w:pStyle w:val="22"/>
              <w:spacing w:line="360" w:lineRule="auto"/>
              <w:jc w:val="both"/>
              <w:rPr>
                <w:rFonts w:hint="eastAsia" w:ascii="仿宋_GB2312" w:hAnsi="仿宋" w:eastAsia="仿宋_GB2312"/>
                <w:color w:val="auto"/>
                <w:kern w:val="2"/>
                <w:sz w:val="21"/>
                <w:szCs w:val="21"/>
                <w:highlight w:val="none"/>
                <w:lang w:eastAsia="zh-CN"/>
              </w:rPr>
            </w:pPr>
            <w:r>
              <w:rPr>
                <w:rFonts w:hint="eastAsia" w:ascii="仿宋_GB2312" w:hAnsi="仿宋" w:eastAsia="仿宋_GB2312"/>
                <w:color w:val="auto"/>
                <w:kern w:val="2"/>
                <w:sz w:val="21"/>
                <w:szCs w:val="21"/>
                <w:highlight w:val="none"/>
              </w:rPr>
              <w:t>201</w:t>
            </w:r>
            <w:r>
              <w:rPr>
                <w:rFonts w:hint="eastAsia" w:ascii="仿宋_GB2312" w:hAnsi="仿宋" w:eastAsia="仿宋_GB2312"/>
                <w:color w:val="auto"/>
                <w:kern w:val="2"/>
                <w:sz w:val="21"/>
                <w:szCs w:val="21"/>
                <w:highlight w:val="none"/>
                <w:lang w:val="en-US" w:eastAsia="zh-CN"/>
              </w:rPr>
              <w:t>9</w:t>
            </w:r>
            <w:r>
              <w:rPr>
                <w:rFonts w:hint="eastAsia" w:ascii="仿宋_GB2312" w:hAnsi="仿宋" w:eastAsia="仿宋_GB2312"/>
                <w:color w:val="auto"/>
                <w:kern w:val="2"/>
                <w:sz w:val="21"/>
                <w:szCs w:val="21"/>
                <w:highlight w:val="none"/>
              </w:rPr>
              <w:t>年1月1日至今项目负责人具有投资额在1亿元(含)至</w:t>
            </w:r>
            <w:r>
              <w:rPr>
                <w:rFonts w:hint="eastAsia" w:ascii="仿宋_GB2312" w:hAnsi="仿宋" w:eastAsia="仿宋_GB2312"/>
                <w:color w:val="auto"/>
                <w:kern w:val="2"/>
                <w:sz w:val="21"/>
                <w:szCs w:val="21"/>
                <w:highlight w:val="none"/>
                <w:lang w:val="en-US" w:eastAsia="zh-CN"/>
              </w:rPr>
              <w:t>3</w:t>
            </w:r>
            <w:r>
              <w:rPr>
                <w:rFonts w:hint="eastAsia" w:ascii="仿宋_GB2312" w:hAnsi="仿宋" w:eastAsia="仿宋_GB2312"/>
                <w:color w:val="auto"/>
                <w:kern w:val="2"/>
                <w:sz w:val="21"/>
                <w:szCs w:val="21"/>
                <w:highlight w:val="none"/>
              </w:rPr>
              <w:t>亿元（不含）的代理业绩，每项得2分,最高得</w:t>
            </w:r>
            <w:r>
              <w:rPr>
                <w:rFonts w:hint="eastAsia" w:ascii="仿宋_GB2312" w:hAnsi="仿宋" w:eastAsia="仿宋_GB2312"/>
                <w:color w:val="auto"/>
                <w:kern w:val="2"/>
                <w:sz w:val="21"/>
                <w:szCs w:val="21"/>
                <w:highlight w:val="none"/>
                <w:lang w:val="en-US" w:eastAsia="zh-CN"/>
              </w:rPr>
              <w:t>2</w:t>
            </w:r>
            <w:r>
              <w:rPr>
                <w:rFonts w:hint="eastAsia" w:ascii="仿宋_GB2312" w:hAnsi="仿宋" w:eastAsia="仿宋_GB2312"/>
                <w:color w:val="auto"/>
                <w:kern w:val="2"/>
                <w:sz w:val="21"/>
                <w:szCs w:val="21"/>
                <w:highlight w:val="none"/>
              </w:rPr>
              <w:t>分</w:t>
            </w:r>
            <w:r>
              <w:rPr>
                <w:rFonts w:hint="eastAsia" w:ascii="仿宋_GB2312" w:hAnsi="仿宋" w:eastAsia="仿宋_GB2312"/>
                <w:color w:val="auto"/>
                <w:kern w:val="2"/>
                <w:sz w:val="21"/>
                <w:szCs w:val="21"/>
                <w:highlight w:val="none"/>
                <w:lang w:eastAsia="zh-CN"/>
              </w:rPr>
              <w:t>；</w:t>
            </w:r>
          </w:p>
          <w:p>
            <w:pPr>
              <w:pStyle w:val="22"/>
              <w:spacing w:line="360" w:lineRule="auto"/>
              <w:jc w:val="both"/>
              <w:rPr>
                <w:rFonts w:hint="eastAsia" w:ascii="仿宋_GB2312" w:hAnsi="仿宋" w:eastAsia="仿宋_GB2312"/>
                <w:color w:val="auto"/>
                <w:kern w:val="2"/>
                <w:sz w:val="21"/>
                <w:szCs w:val="21"/>
                <w:highlight w:val="none"/>
                <w:lang w:val="en-US" w:eastAsia="zh-CN"/>
              </w:rPr>
            </w:pPr>
            <w:r>
              <w:rPr>
                <w:rFonts w:hint="eastAsia" w:ascii="仿宋_GB2312" w:hAnsi="仿宋" w:eastAsia="仿宋_GB2312"/>
                <w:color w:val="auto"/>
                <w:kern w:val="2"/>
                <w:sz w:val="21"/>
                <w:szCs w:val="21"/>
                <w:highlight w:val="none"/>
              </w:rPr>
              <w:t>201</w:t>
            </w:r>
            <w:r>
              <w:rPr>
                <w:rFonts w:hint="eastAsia" w:ascii="仿宋_GB2312" w:hAnsi="仿宋" w:eastAsia="仿宋_GB2312"/>
                <w:color w:val="auto"/>
                <w:kern w:val="2"/>
                <w:sz w:val="21"/>
                <w:szCs w:val="21"/>
                <w:highlight w:val="none"/>
                <w:lang w:val="en-US" w:eastAsia="zh-CN"/>
              </w:rPr>
              <w:t>9</w:t>
            </w:r>
            <w:r>
              <w:rPr>
                <w:rFonts w:hint="eastAsia" w:ascii="仿宋_GB2312" w:hAnsi="仿宋" w:eastAsia="仿宋_GB2312"/>
                <w:color w:val="auto"/>
                <w:kern w:val="2"/>
                <w:sz w:val="21"/>
                <w:szCs w:val="21"/>
                <w:highlight w:val="none"/>
              </w:rPr>
              <w:t>年1月1日至今项目负责人具有投资额在</w:t>
            </w:r>
            <w:r>
              <w:rPr>
                <w:rFonts w:hint="eastAsia" w:ascii="仿宋_GB2312" w:hAnsi="仿宋" w:eastAsia="仿宋_GB2312"/>
                <w:color w:val="auto"/>
                <w:kern w:val="2"/>
                <w:sz w:val="21"/>
                <w:szCs w:val="21"/>
                <w:highlight w:val="none"/>
                <w:lang w:val="en-US" w:eastAsia="zh-CN"/>
              </w:rPr>
              <w:t>5000万</w:t>
            </w:r>
            <w:r>
              <w:rPr>
                <w:rFonts w:hint="eastAsia" w:ascii="仿宋_GB2312" w:hAnsi="仿宋" w:eastAsia="仿宋_GB2312"/>
                <w:color w:val="auto"/>
                <w:kern w:val="2"/>
                <w:sz w:val="21"/>
                <w:szCs w:val="21"/>
                <w:highlight w:val="none"/>
              </w:rPr>
              <w:t>元(含)至</w:t>
            </w:r>
            <w:r>
              <w:rPr>
                <w:rFonts w:hint="eastAsia" w:ascii="仿宋_GB2312" w:hAnsi="仿宋" w:eastAsia="仿宋_GB2312"/>
                <w:color w:val="auto"/>
                <w:kern w:val="2"/>
                <w:sz w:val="21"/>
                <w:szCs w:val="21"/>
                <w:highlight w:val="none"/>
                <w:lang w:val="en-US" w:eastAsia="zh-CN"/>
              </w:rPr>
              <w:t>1</w:t>
            </w:r>
            <w:r>
              <w:rPr>
                <w:rFonts w:hint="eastAsia" w:ascii="仿宋_GB2312" w:hAnsi="仿宋" w:eastAsia="仿宋_GB2312"/>
                <w:color w:val="auto"/>
                <w:kern w:val="2"/>
                <w:sz w:val="21"/>
                <w:szCs w:val="21"/>
                <w:highlight w:val="none"/>
              </w:rPr>
              <w:t>亿元（不含）的代理业绩，每项得</w:t>
            </w:r>
            <w:r>
              <w:rPr>
                <w:rFonts w:hint="eastAsia" w:ascii="仿宋_GB2312" w:hAnsi="仿宋" w:eastAsia="仿宋_GB2312"/>
                <w:color w:val="auto"/>
                <w:kern w:val="2"/>
                <w:sz w:val="21"/>
                <w:szCs w:val="21"/>
                <w:highlight w:val="none"/>
                <w:lang w:val="en-US" w:eastAsia="zh-CN"/>
              </w:rPr>
              <w:t>1</w:t>
            </w:r>
            <w:r>
              <w:rPr>
                <w:rFonts w:hint="eastAsia" w:ascii="仿宋_GB2312" w:hAnsi="仿宋" w:eastAsia="仿宋_GB2312"/>
                <w:color w:val="auto"/>
                <w:kern w:val="2"/>
                <w:sz w:val="21"/>
                <w:szCs w:val="21"/>
                <w:highlight w:val="none"/>
              </w:rPr>
              <w:t>分,最高得</w:t>
            </w:r>
            <w:r>
              <w:rPr>
                <w:rFonts w:hint="eastAsia" w:ascii="仿宋_GB2312" w:hAnsi="仿宋" w:eastAsia="仿宋_GB2312"/>
                <w:color w:val="auto"/>
                <w:kern w:val="2"/>
                <w:sz w:val="21"/>
                <w:szCs w:val="21"/>
                <w:highlight w:val="none"/>
                <w:lang w:val="en-US" w:eastAsia="zh-CN"/>
              </w:rPr>
              <w:t>1</w:t>
            </w:r>
            <w:r>
              <w:rPr>
                <w:rFonts w:hint="eastAsia" w:ascii="仿宋_GB2312" w:hAnsi="仿宋" w:eastAsia="仿宋_GB2312"/>
                <w:color w:val="auto"/>
                <w:kern w:val="2"/>
                <w:sz w:val="21"/>
                <w:szCs w:val="21"/>
                <w:highlight w:val="none"/>
              </w:rPr>
              <w:t>分</w:t>
            </w:r>
            <w:r>
              <w:rPr>
                <w:rFonts w:hint="eastAsia" w:ascii="仿宋_GB2312" w:hAnsi="仿宋" w:eastAsia="仿宋_GB2312"/>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88" w:type="dxa"/>
            <w:vMerge w:val="continue"/>
            <w:tcBorders>
              <w:left w:val="single" w:color="auto" w:sz="4" w:space="0"/>
              <w:right w:val="single" w:color="auto" w:sz="4" w:space="0"/>
            </w:tcBorders>
            <w:vAlign w:val="center"/>
          </w:tcPr>
          <w:p>
            <w:pPr>
              <w:spacing w:line="360" w:lineRule="auto"/>
              <w:jc w:val="center"/>
              <w:rPr>
                <w:rFonts w:ascii="仿宋_GB2312" w:hAnsi="仿宋" w:eastAsia="仿宋_GB2312"/>
                <w:color w:val="000000"/>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int="eastAsia" w:ascii="仿宋_GB2312" w:hAnsi="仿宋" w:eastAsia="仿宋_GB2312"/>
                <w:color w:val="auto"/>
                <w:kern w:val="2"/>
                <w:sz w:val="21"/>
                <w:szCs w:val="21"/>
                <w:highlight w:val="none"/>
                <w:lang w:val="en-US" w:eastAsia="zh-CN"/>
              </w:rPr>
            </w:pPr>
            <w:r>
              <w:rPr>
                <w:rFonts w:hint="eastAsia" w:ascii="仿宋_GB2312" w:hAnsi="仿宋" w:eastAsia="仿宋_GB2312"/>
                <w:color w:val="auto"/>
                <w:kern w:val="2"/>
                <w:sz w:val="21"/>
                <w:szCs w:val="21"/>
                <w:highlight w:val="none"/>
              </w:rPr>
              <w:t>项目组人员</w:t>
            </w:r>
            <w:r>
              <w:rPr>
                <w:rFonts w:hint="eastAsia" w:ascii="仿宋_GB2312" w:hAnsi="仿宋" w:eastAsia="仿宋_GB2312"/>
                <w:color w:val="auto"/>
                <w:kern w:val="2"/>
                <w:sz w:val="21"/>
                <w:szCs w:val="21"/>
                <w:highlight w:val="none"/>
                <w:lang w:val="en-US" w:eastAsia="zh-CN"/>
              </w:rPr>
              <w:t>配备情况</w:t>
            </w:r>
          </w:p>
          <w:p>
            <w:pPr>
              <w:pStyle w:val="22"/>
              <w:spacing w:line="360" w:lineRule="auto"/>
              <w:jc w:val="center"/>
              <w:rPr>
                <w:rFonts w:hint="eastAsia" w:ascii="仿宋_GB2312" w:hAnsi="仿宋" w:eastAsia="仿宋_GB2312" w:cs="宋体"/>
                <w:color w:val="auto"/>
                <w:kern w:val="2"/>
                <w:sz w:val="21"/>
                <w:szCs w:val="21"/>
                <w:highlight w:val="none"/>
                <w:lang w:val="en-US" w:eastAsia="zh-CN" w:bidi="ar-SA"/>
              </w:rPr>
            </w:pPr>
            <w:r>
              <w:rPr>
                <w:rFonts w:hint="eastAsia" w:ascii="仿宋_GB2312" w:hAnsi="仿宋" w:eastAsia="仿宋_GB2312"/>
                <w:color w:val="auto"/>
                <w:kern w:val="2"/>
                <w:sz w:val="21"/>
                <w:szCs w:val="21"/>
                <w:highlight w:val="none"/>
              </w:rPr>
              <w:t>（</w:t>
            </w:r>
            <w:r>
              <w:rPr>
                <w:rFonts w:hint="eastAsia" w:ascii="仿宋_GB2312" w:hAnsi="仿宋" w:eastAsia="仿宋_GB2312"/>
                <w:color w:val="auto"/>
                <w:kern w:val="2"/>
                <w:sz w:val="21"/>
                <w:szCs w:val="21"/>
                <w:highlight w:val="none"/>
                <w:lang w:val="en-US" w:eastAsia="zh-CN"/>
              </w:rPr>
              <w:t>7</w:t>
            </w:r>
            <w:r>
              <w:rPr>
                <w:rFonts w:hint="eastAsia" w:ascii="仿宋_GB2312" w:hAnsi="仿宋" w:eastAsia="仿宋_GB2312"/>
                <w:color w:val="auto"/>
                <w:kern w:val="2"/>
                <w:sz w:val="21"/>
                <w:szCs w:val="21"/>
                <w:highlight w:val="none"/>
              </w:rPr>
              <w:t>分）</w:t>
            </w:r>
          </w:p>
        </w:tc>
        <w:tc>
          <w:tcPr>
            <w:tcW w:w="665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ascii="仿宋_GB2312" w:hAnsi="仿宋" w:eastAsia="仿宋_GB2312"/>
                <w:color w:val="auto"/>
                <w:kern w:val="2"/>
                <w:sz w:val="21"/>
                <w:szCs w:val="21"/>
                <w:highlight w:val="none"/>
              </w:rPr>
            </w:pPr>
            <w:r>
              <w:rPr>
                <w:rFonts w:hint="eastAsia" w:ascii="仿宋_GB2312" w:hAnsi="仿宋" w:eastAsia="仿宋_GB2312"/>
                <w:color w:val="auto"/>
                <w:kern w:val="2"/>
                <w:sz w:val="21"/>
                <w:szCs w:val="21"/>
                <w:highlight w:val="none"/>
              </w:rPr>
              <w:t>项目组人员每有1个注册造价工程师得</w:t>
            </w:r>
            <w:r>
              <w:rPr>
                <w:rFonts w:hint="eastAsia" w:ascii="仿宋_GB2312" w:hAnsi="仿宋" w:eastAsia="仿宋_GB2312"/>
                <w:color w:val="auto"/>
                <w:kern w:val="2"/>
                <w:sz w:val="21"/>
                <w:szCs w:val="21"/>
                <w:highlight w:val="none"/>
                <w:lang w:val="en-US" w:eastAsia="zh-CN"/>
              </w:rPr>
              <w:t>2</w:t>
            </w:r>
            <w:r>
              <w:rPr>
                <w:rFonts w:hint="eastAsia" w:ascii="仿宋_GB2312" w:hAnsi="仿宋" w:eastAsia="仿宋_GB2312"/>
                <w:color w:val="auto"/>
                <w:kern w:val="2"/>
                <w:sz w:val="21"/>
                <w:szCs w:val="21"/>
                <w:highlight w:val="none"/>
              </w:rPr>
              <w:t>分，最多得</w:t>
            </w:r>
            <w:r>
              <w:rPr>
                <w:rFonts w:hint="eastAsia" w:ascii="仿宋_GB2312" w:hAnsi="仿宋" w:eastAsia="仿宋_GB2312"/>
                <w:color w:val="auto"/>
                <w:kern w:val="2"/>
                <w:sz w:val="21"/>
                <w:szCs w:val="21"/>
                <w:highlight w:val="none"/>
                <w:lang w:val="en-US" w:eastAsia="zh-CN"/>
              </w:rPr>
              <w:t>2</w:t>
            </w:r>
            <w:r>
              <w:rPr>
                <w:rFonts w:hint="eastAsia" w:ascii="仿宋_GB2312" w:hAnsi="仿宋" w:eastAsia="仿宋_GB2312"/>
                <w:color w:val="auto"/>
                <w:kern w:val="2"/>
                <w:sz w:val="21"/>
                <w:szCs w:val="21"/>
                <w:highlight w:val="none"/>
              </w:rPr>
              <w:t>分；</w:t>
            </w:r>
          </w:p>
          <w:p>
            <w:pPr>
              <w:pStyle w:val="22"/>
              <w:spacing w:line="360" w:lineRule="auto"/>
              <w:jc w:val="both"/>
              <w:rPr>
                <w:rFonts w:hint="eastAsia" w:ascii="仿宋_GB2312" w:hAnsi="仿宋" w:eastAsia="仿宋_GB2312"/>
                <w:color w:val="auto"/>
                <w:kern w:val="2"/>
                <w:sz w:val="21"/>
                <w:szCs w:val="21"/>
                <w:highlight w:val="none"/>
                <w:lang w:eastAsia="zh-CN"/>
              </w:rPr>
            </w:pPr>
            <w:r>
              <w:rPr>
                <w:rFonts w:hint="eastAsia" w:ascii="仿宋_GB2312" w:hAnsi="仿宋" w:eastAsia="仿宋_GB2312"/>
                <w:color w:val="auto"/>
                <w:kern w:val="2"/>
                <w:sz w:val="21"/>
                <w:szCs w:val="21"/>
                <w:highlight w:val="none"/>
              </w:rPr>
              <w:t>项目组其他人员</w:t>
            </w:r>
            <w:r>
              <w:rPr>
                <w:rFonts w:hint="eastAsia" w:ascii="仿宋_GB2312" w:hAnsi="仿宋" w:eastAsia="仿宋_GB2312"/>
                <w:color w:val="auto"/>
                <w:kern w:val="2"/>
                <w:sz w:val="21"/>
                <w:szCs w:val="21"/>
                <w:highlight w:val="none"/>
                <w:lang w:eastAsia="zh-CN"/>
              </w:rPr>
              <w:t>（</w:t>
            </w:r>
            <w:r>
              <w:rPr>
                <w:rFonts w:hint="eastAsia" w:ascii="仿宋_GB2312" w:hAnsi="仿宋" w:eastAsia="仿宋_GB2312"/>
                <w:color w:val="auto"/>
                <w:kern w:val="2"/>
                <w:sz w:val="21"/>
                <w:szCs w:val="21"/>
                <w:highlight w:val="none"/>
                <w:lang w:val="en-US" w:eastAsia="zh-CN"/>
              </w:rPr>
              <w:t>除项目负责人外</w:t>
            </w:r>
            <w:r>
              <w:rPr>
                <w:rFonts w:hint="eastAsia" w:ascii="仿宋_GB2312" w:hAnsi="仿宋" w:eastAsia="仿宋_GB2312"/>
                <w:color w:val="auto"/>
                <w:kern w:val="2"/>
                <w:sz w:val="21"/>
                <w:szCs w:val="21"/>
                <w:highlight w:val="none"/>
                <w:lang w:eastAsia="zh-CN"/>
              </w:rPr>
              <w:t>）</w:t>
            </w:r>
            <w:r>
              <w:rPr>
                <w:rFonts w:hint="eastAsia" w:ascii="仿宋_GB2312" w:hAnsi="仿宋" w:eastAsia="仿宋_GB2312"/>
                <w:color w:val="auto"/>
                <w:kern w:val="2"/>
                <w:sz w:val="21"/>
                <w:szCs w:val="21"/>
                <w:highlight w:val="none"/>
              </w:rPr>
              <w:t>每有1个中级</w:t>
            </w:r>
            <w:r>
              <w:rPr>
                <w:rFonts w:hint="eastAsia" w:ascii="仿宋_GB2312" w:hAnsi="仿宋" w:eastAsia="仿宋_GB2312"/>
                <w:color w:val="auto"/>
                <w:kern w:val="2"/>
                <w:sz w:val="21"/>
                <w:szCs w:val="21"/>
                <w:highlight w:val="none"/>
                <w:lang w:val="en-US" w:eastAsia="zh-CN"/>
              </w:rPr>
              <w:t>工程师及以上</w:t>
            </w:r>
            <w:r>
              <w:rPr>
                <w:rFonts w:hint="eastAsia" w:ascii="仿宋_GB2312" w:hAnsi="仿宋" w:eastAsia="仿宋_GB2312"/>
                <w:color w:val="auto"/>
                <w:kern w:val="2"/>
                <w:sz w:val="21"/>
                <w:szCs w:val="21"/>
                <w:highlight w:val="none"/>
              </w:rPr>
              <w:t>职称得1分，最多得</w:t>
            </w:r>
            <w:r>
              <w:rPr>
                <w:rFonts w:hint="eastAsia" w:ascii="仿宋_GB2312" w:hAnsi="仿宋" w:eastAsia="仿宋_GB2312"/>
                <w:color w:val="auto"/>
                <w:kern w:val="2"/>
                <w:sz w:val="21"/>
                <w:szCs w:val="21"/>
                <w:highlight w:val="none"/>
                <w:lang w:val="en-US" w:eastAsia="zh-CN"/>
              </w:rPr>
              <w:t>3</w:t>
            </w:r>
            <w:r>
              <w:rPr>
                <w:rFonts w:hint="eastAsia" w:ascii="仿宋_GB2312" w:hAnsi="仿宋" w:eastAsia="仿宋_GB2312"/>
                <w:color w:val="auto"/>
                <w:kern w:val="2"/>
                <w:sz w:val="21"/>
                <w:szCs w:val="21"/>
                <w:highlight w:val="none"/>
              </w:rPr>
              <w:t>分</w:t>
            </w:r>
            <w:r>
              <w:rPr>
                <w:rFonts w:hint="eastAsia" w:ascii="仿宋_GB2312" w:hAnsi="仿宋" w:eastAsia="仿宋_GB2312"/>
                <w:color w:val="auto"/>
                <w:kern w:val="2"/>
                <w:sz w:val="21"/>
                <w:szCs w:val="21"/>
                <w:highlight w:val="none"/>
                <w:lang w:eastAsia="zh-CN"/>
              </w:rPr>
              <w:t>；</w:t>
            </w:r>
          </w:p>
          <w:p>
            <w:pPr>
              <w:keepNext w:val="0"/>
              <w:keepLines w:val="0"/>
              <w:widowControl/>
              <w:suppressLineNumbers w:val="0"/>
              <w:jc w:val="left"/>
              <w:rPr>
                <w:rFonts w:hint="eastAsia" w:ascii="仿宋_GB2312" w:hAnsi="仿宋" w:eastAsia="仿宋_GB2312" w:cs="宋体"/>
                <w:snapToGrid/>
                <w:color w:val="auto"/>
                <w:kern w:val="2"/>
                <w:sz w:val="21"/>
                <w:szCs w:val="21"/>
                <w:highlight w:val="none"/>
                <w:lang w:val="en-US" w:eastAsia="zh-CN" w:bidi="ar-SA"/>
              </w:rPr>
            </w:pPr>
            <w:r>
              <w:rPr>
                <w:rFonts w:hint="eastAsia" w:ascii="仿宋_GB2312" w:hAnsi="仿宋" w:eastAsia="仿宋_GB2312"/>
                <w:color w:val="auto"/>
                <w:kern w:val="2"/>
                <w:sz w:val="21"/>
                <w:szCs w:val="21"/>
                <w:highlight w:val="none"/>
              </w:rPr>
              <w:t>项目组其他人员</w:t>
            </w:r>
            <w:r>
              <w:rPr>
                <w:rFonts w:hint="eastAsia" w:ascii="仿宋_GB2312" w:hAnsi="仿宋" w:eastAsia="仿宋_GB2312"/>
                <w:color w:val="auto"/>
                <w:kern w:val="2"/>
                <w:sz w:val="21"/>
                <w:szCs w:val="21"/>
                <w:highlight w:val="none"/>
                <w:lang w:eastAsia="zh-CN"/>
              </w:rPr>
              <w:t>（</w:t>
            </w:r>
            <w:r>
              <w:rPr>
                <w:rFonts w:hint="eastAsia" w:ascii="仿宋_GB2312" w:hAnsi="仿宋" w:eastAsia="仿宋_GB2312"/>
                <w:color w:val="auto"/>
                <w:kern w:val="2"/>
                <w:sz w:val="21"/>
                <w:szCs w:val="21"/>
                <w:highlight w:val="none"/>
                <w:lang w:val="en-US" w:eastAsia="zh-CN"/>
              </w:rPr>
              <w:t>除项目负责人外</w:t>
            </w:r>
            <w:r>
              <w:rPr>
                <w:rFonts w:hint="eastAsia" w:ascii="仿宋_GB2312" w:hAnsi="仿宋" w:eastAsia="仿宋_GB2312"/>
                <w:color w:val="auto"/>
                <w:kern w:val="2"/>
                <w:sz w:val="21"/>
                <w:szCs w:val="21"/>
                <w:highlight w:val="none"/>
                <w:lang w:eastAsia="zh-CN"/>
              </w:rPr>
              <w:t>）</w:t>
            </w:r>
            <w:r>
              <w:rPr>
                <w:rFonts w:hint="eastAsia" w:ascii="仿宋_GB2312" w:hAnsi="仿宋" w:eastAsia="仿宋_GB2312" w:cs="宋体"/>
                <w:snapToGrid/>
                <w:color w:val="auto"/>
                <w:kern w:val="2"/>
                <w:sz w:val="21"/>
                <w:szCs w:val="21"/>
                <w:highlight w:val="none"/>
                <w:lang w:val="en-US" w:eastAsia="zh-CN" w:bidi="ar-SA"/>
              </w:rPr>
              <w:t>每有一人具备评标专家资格得2分，最高得2分。</w:t>
            </w:r>
          </w:p>
          <w:p>
            <w:pPr>
              <w:pStyle w:val="22"/>
              <w:spacing w:line="360" w:lineRule="auto"/>
              <w:jc w:val="both"/>
              <w:rPr>
                <w:rFonts w:hint="eastAsia" w:ascii="仿宋_GB2312" w:hAnsi="仿宋" w:eastAsia="仿宋_GB2312" w:cs="宋体"/>
                <w:b/>
                <w:color w:val="auto"/>
                <w:kern w:val="2"/>
                <w:sz w:val="21"/>
                <w:szCs w:val="21"/>
                <w:highlight w:val="none"/>
                <w:lang w:val="en-US" w:eastAsia="zh-CN" w:bidi="ar-SA"/>
              </w:rPr>
            </w:pPr>
            <w:r>
              <w:rPr>
                <w:rFonts w:hint="eastAsia" w:ascii="仿宋_GB2312" w:hAnsi="仿宋" w:eastAsia="仿宋_GB2312"/>
                <w:b/>
                <w:bCs/>
                <w:color w:val="auto"/>
                <w:kern w:val="2"/>
                <w:sz w:val="21"/>
                <w:szCs w:val="21"/>
                <w:highlight w:val="none"/>
              </w:rPr>
              <w:t>注：</w:t>
            </w:r>
            <w:r>
              <w:rPr>
                <w:rFonts w:hint="eastAsia" w:ascii="仿宋_GB2312" w:hAnsi="仿宋" w:eastAsia="仿宋_GB2312"/>
                <w:color w:val="auto"/>
                <w:kern w:val="2"/>
                <w:sz w:val="21"/>
                <w:szCs w:val="21"/>
                <w:highlight w:val="none"/>
              </w:rPr>
              <w:t>项目组同一人员同时具有上述多个得分条件的，兼有兼得。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988" w:type="dxa"/>
            <w:tcBorders>
              <w:left w:val="single" w:color="auto" w:sz="4" w:space="0"/>
              <w:right w:val="single" w:color="auto" w:sz="4" w:space="0"/>
            </w:tcBorders>
            <w:vAlign w:val="center"/>
          </w:tcPr>
          <w:p>
            <w:pPr>
              <w:pStyle w:val="22"/>
              <w:rPr>
                <w:rFonts w:hint="eastAsia" w:ascii="仿宋_GB2312" w:hAnsi="仿宋" w:eastAsia="仿宋_GB2312"/>
                <w:color w:val="auto"/>
                <w:kern w:val="2"/>
                <w:sz w:val="21"/>
                <w:szCs w:val="21"/>
                <w:highlight w:val="none"/>
                <w:lang w:val="en-US" w:eastAsia="zh-CN"/>
              </w:rPr>
            </w:pPr>
            <w:r>
              <w:rPr>
                <w:rFonts w:hint="eastAsia" w:ascii="仿宋_GB2312" w:hAnsi="仿宋" w:eastAsia="仿宋_GB2312"/>
                <w:color w:val="auto"/>
                <w:kern w:val="2"/>
                <w:sz w:val="21"/>
                <w:szCs w:val="21"/>
                <w:highlight w:val="none"/>
                <w:lang w:val="en-US" w:eastAsia="zh-CN"/>
              </w:rPr>
              <w:t>申请人办公场地（3分）</w:t>
            </w:r>
          </w:p>
        </w:tc>
        <w:tc>
          <w:tcPr>
            <w:tcW w:w="158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center"/>
              <w:rPr>
                <w:rFonts w:hint="eastAsia" w:ascii="仿宋_GB2312" w:hAnsi="仿宋" w:eastAsia="仿宋_GB2312"/>
                <w:color w:val="auto"/>
                <w:kern w:val="2"/>
                <w:sz w:val="21"/>
                <w:szCs w:val="21"/>
                <w:highlight w:val="none"/>
              </w:rPr>
            </w:pPr>
            <w:r>
              <w:rPr>
                <w:rFonts w:hint="eastAsia" w:ascii="仿宋_GB2312" w:hAnsi="仿宋" w:eastAsia="仿宋_GB2312"/>
                <w:color w:val="auto"/>
                <w:kern w:val="2"/>
                <w:sz w:val="21"/>
                <w:szCs w:val="21"/>
                <w:highlight w:val="none"/>
                <w:lang w:val="en-US" w:eastAsia="zh-CN"/>
              </w:rPr>
              <w:t>申请人办公场地（3分）</w:t>
            </w:r>
          </w:p>
        </w:tc>
        <w:tc>
          <w:tcPr>
            <w:tcW w:w="6655" w:type="dxa"/>
            <w:tcBorders>
              <w:top w:val="single" w:color="auto" w:sz="4" w:space="0"/>
              <w:left w:val="single" w:color="auto" w:sz="4" w:space="0"/>
              <w:bottom w:val="single" w:color="auto" w:sz="4" w:space="0"/>
              <w:right w:val="single" w:color="auto" w:sz="4" w:space="0"/>
            </w:tcBorders>
            <w:vAlign w:val="center"/>
          </w:tcPr>
          <w:p>
            <w:pPr>
              <w:pStyle w:val="22"/>
              <w:spacing w:line="360" w:lineRule="auto"/>
              <w:jc w:val="both"/>
              <w:rPr>
                <w:rFonts w:hint="eastAsia" w:ascii="仿宋_GB2312" w:hAnsi="仿宋" w:eastAsia="仿宋_GB2312"/>
                <w:color w:val="auto"/>
                <w:kern w:val="2"/>
                <w:sz w:val="21"/>
                <w:szCs w:val="21"/>
                <w:highlight w:val="none"/>
                <w:lang w:val="en-US" w:eastAsia="zh-CN"/>
              </w:rPr>
            </w:pPr>
            <w:r>
              <w:rPr>
                <w:rFonts w:hint="eastAsia" w:ascii="仿宋_GB2312" w:hAnsi="仿宋" w:eastAsia="仿宋_GB2312"/>
                <w:color w:val="auto"/>
                <w:kern w:val="2"/>
                <w:sz w:val="21"/>
                <w:szCs w:val="21"/>
                <w:highlight w:val="none"/>
                <w:lang w:val="en-US" w:eastAsia="zh-CN"/>
              </w:rPr>
              <w:t>申请人注册地在沧州市或在沧州市有分支机构的得3分。</w:t>
            </w:r>
          </w:p>
          <w:p>
            <w:pPr>
              <w:pStyle w:val="22"/>
              <w:spacing w:line="360" w:lineRule="auto"/>
              <w:jc w:val="both"/>
              <w:rPr>
                <w:rFonts w:hint="default" w:ascii="仿宋_GB2312" w:hAnsi="仿宋" w:eastAsia="仿宋_GB2312"/>
                <w:color w:val="auto"/>
                <w:kern w:val="2"/>
                <w:sz w:val="21"/>
                <w:szCs w:val="21"/>
                <w:highlight w:val="none"/>
                <w:lang w:val="en-US" w:eastAsia="zh-CN"/>
              </w:rPr>
            </w:pPr>
            <w:r>
              <w:rPr>
                <w:rFonts w:hint="eastAsia" w:ascii="仿宋_GB2312" w:hAnsi="仿宋" w:eastAsia="仿宋_GB2312"/>
                <w:color w:val="auto"/>
                <w:kern w:val="2"/>
                <w:sz w:val="21"/>
                <w:szCs w:val="21"/>
                <w:highlight w:val="none"/>
                <w:lang w:val="en-US" w:eastAsia="zh-CN"/>
              </w:rPr>
              <w:t>需提供房产证或房屋租赁合同。</w:t>
            </w:r>
          </w:p>
        </w:tc>
      </w:tr>
    </w:tbl>
    <w:p>
      <w:pPr>
        <w:widowControl/>
        <w:spacing w:line="360" w:lineRule="auto"/>
        <w:ind w:firstLine="0"/>
        <w:jc w:val="left"/>
        <w:rPr>
          <w:rFonts w:hint="eastAsia" w:ascii="仿宋_GB2312" w:hAnsi="宋体" w:eastAsia="仿宋_GB2312" w:cs="宋体"/>
          <w:snapToGrid/>
          <w:spacing w:val="4"/>
          <w:sz w:val="24"/>
          <w:szCs w:val="24"/>
          <w:highlight w:val="none"/>
          <w:lang w:eastAsia="zh-CN"/>
        </w:rPr>
      </w:pPr>
      <w:r>
        <w:rPr>
          <w:rFonts w:hint="eastAsia" w:ascii="仿宋_GB2312" w:hAnsi="宋体" w:eastAsia="仿宋_GB2312" w:cs="宋体"/>
          <w:snapToGrid/>
          <w:spacing w:val="4"/>
          <w:sz w:val="24"/>
          <w:szCs w:val="24"/>
          <w:highlight w:val="none"/>
        </w:rPr>
        <w:t>注：1、满分100分，保留两位小数</w:t>
      </w:r>
      <w:r>
        <w:rPr>
          <w:rFonts w:hint="eastAsia" w:ascii="仿宋_GB2312" w:hAnsi="宋体" w:eastAsia="仿宋_GB2312" w:cs="宋体"/>
          <w:snapToGrid/>
          <w:spacing w:val="4"/>
          <w:sz w:val="24"/>
          <w:szCs w:val="24"/>
          <w:highlight w:val="none"/>
          <w:lang w:eastAsia="zh-CN"/>
        </w:rPr>
        <w:t>；</w:t>
      </w:r>
    </w:p>
    <w:p>
      <w:pPr>
        <w:keepNext w:val="0"/>
        <w:keepLines w:val="0"/>
        <w:widowControl/>
        <w:suppressLineNumbers w:val="0"/>
        <w:spacing w:line="360" w:lineRule="auto"/>
        <w:ind w:firstLine="489"/>
        <w:jc w:val="left"/>
        <w:rPr>
          <w:rFonts w:hint="eastAsia" w:ascii="仿宋_GB2312" w:hAnsi="宋体" w:eastAsia="仿宋_GB2312" w:cs="宋体"/>
          <w:snapToGrid/>
          <w:spacing w:val="4"/>
          <w:sz w:val="24"/>
          <w:szCs w:val="24"/>
          <w:highlight w:val="none"/>
          <w:lang w:eastAsia="zh-CN"/>
        </w:rPr>
      </w:pPr>
      <w:r>
        <w:rPr>
          <w:rFonts w:hint="eastAsia" w:ascii="仿宋_GB2312" w:hAnsi="宋体" w:eastAsia="仿宋_GB2312" w:cs="宋体"/>
          <w:snapToGrid/>
          <w:spacing w:val="4"/>
          <w:sz w:val="24"/>
          <w:szCs w:val="24"/>
          <w:highlight w:val="none"/>
          <w:lang w:val="en-US" w:eastAsia="zh-CN"/>
        </w:rPr>
        <w:t>2、</w:t>
      </w:r>
      <w:r>
        <w:rPr>
          <w:rFonts w:hint="eastAsia" w:ascii="仿宋_GB2312" w:hAnsi="宋体" w:eastAsia="仿宋_GB2312" w:cs="宋体"/>
          <w:b w:val="0"/>
          <w:snapToGrid/>
          <w:spacing w:val="4"/>
          <w:kern w:val="0"/>
          <w:sz w:val="24"/>
          <w:szCs w:val="24"/>
          <w:highlight w:val="none"/>
          <w:lang w:val="en-US" w:eastAsia="zh-CN"/>
        </w:rPr>
        <w:t>招标代理业绩应</w:t>
      </w:r>
      <w:r>
        <w:rPr>
          <w:rFonts w:hint="eastAsia" w:ascii="仿宋_GB2312" w:hAnsi="宋体" w:eastAsia="仿宋_GB2312" w:cs="宋体"/>
          <w:b w:val="0"/>
          <w:snapToGrid/>
          <w:spacing w:val="4"/>
          <w:kern w:val="0"/>
          <w:sz w:val="24"/>
          <w:szCs w:val="24"/>
          <w:highlight w:val="none"/>
        </w:rPr>
        <w:t>提供代理合同、中标通知书（投资额以中标通知书中载明的</w:t>
      </w:r>
      <w:r>
        <w:rPr>
          <w:rFonts w:hint="eastAsia" w:ascii="仿宋_GB2312" w:hAnsi="宋体" w:eastAsia="仿宋_GB2312" w:cs="宋体"/>
          <w:b w:val="0"/>
          <w:snapToGrid/>
          <w:spacing w:val="4"/>
          <w:kern w:val="0"/>
          <w:sz w:val="24"/>
          <w:szCs w:val="24"/>
          <w:highlight w:val="none"/>
          <w:lang w:eastAsia="zh-CN"/>
        </w:rPr>
        <w:t>中标金额</w:t>
      </w:r>
      <w:r>
        <w:rPr>
          <w:rFonts w:hint="eastAsia" w:ascii="仿宋_GB2312" w:hAnsi="宋体" w:eastAsia="仿宋_GB2312" w:cs="宋体"/>
          <w:b w:val="0"/>
          <w:snapToGrid/>
          <w:spacing w:val="4"/>
          <w:kern w:val="0"/>
          <w:sz w:val="24"/>
          <w:szCs w:val="24"/>
          <w:highlight w:val="none"/>
        </w:rPr>
        <w:t>为准，若中标通知书中未体现，需提供其他证明文件，本单位提供的证明无效），否则不予认可。时间以合同签订时间为准。</w:t>
      </w:r>
      <w:r>
        <w:rPr>
          <w:rFonts w:hint="eastAsia" w:ascii="仿宋_GB2312" w:hAnsi="宋体" w:eastAsia="仿宋_GB2312" w:cs="宋体"/>
          <w:b w:val="0"/>
          <w:snapToGrid/>
          <w:spacing w:val="4"/>
          <w:kern w:val="0"/>
          <w:sz w:val="24"/>
          <w:szCs w:val="24"/>
          <w:highlight w:val="none"/>
          <w:lang w:val="en-US" w:eastAsia="zh-CN"/>
        </w:rPr>
        <w:t>同一</w:t>
      </w:r>
      <w:r>
        <w:rPr>
          <w:rFonts w:hint="eastAsia" w:ascii="仿宋_GB2312" w:hAnsi="宋体" w:eastAsia="仿宋_GB2312" w:cs="宋体"/>
          <w:b w:val="0"/>
          <w:snapToGrid/>
          <w:spacing w:val="4"/>
          <w:kern w:val="0"/>
          <w:sz w:val="24"/>
          <w:szCs w:val="24"/>
          <w:highlight w:val="none"/>
        </w:rPr>
        <w:t>业绩同时满足两档</w:t>
      </w:r>
      <w:r>
        <w:rPr>
          <w:rFonts w:hint="eastAsia" w:ascii="仿宋_GB2312" w:hAnsi="宋体" w:eastAsia="仿宋_GB2312" w:cs="宋体"/>
          <w:b w:val="0"/>
          <w:snapToGrid/>
          <w:spacing w:val="4"/>
          <w:kern w:val="0"/>
          <w:sz w:val="24"/>
          <w:szCs w:val="24"/>
          <w:highlight w:val="none"/>
          <w:lang w:val="en-US" w:eastAsia="zh-CN"/>
        </w:rPr>
        <w:t>及以上</w:t>
      </w:r>
      <w:r>
        <w:rPr>
          <w:rFonts w:hint="eastAsia" w:ascii="仿宋_GB2312" w:hAnsi="宋体" w:eastAsia="仿宋_GB2312" w:cs="宋体"/>
          <w:b w:val="0"/>
          <w:snapToGrid/>
          <w:spacing w:val="4"/>
          <w:kern w:val="0"/>
          <w:sz w:val="24"/>
          <w:szCs w:val="24"/>
          <w:highlight w:val="none"/>
        </w:rPr>
        <w:t>的，不同时加分</w:t>
      </w:r>
      <w:r>
        <w:rPr>
          <w:rFonts w:hint="eastAsia" w:ascii="仿宋_GB2312" w:hAnsi="宋体" w:eastAsia="仿宋_GB2312" w:cs="宋体"/>
          <w:b w:val="0"/>
          <w:snapToGrid/>
          <w:spacing w:val="4"/>
          <w:kern w:val="0"/>
          <w:sz w:val="24"/>
          <w:szCs w:val="24"/>
          <w:highlight w:val="none"/>
          <w:lang w:eastAsia="zh-CN"/>
        </w:rPr>
        <w:t>。</w:t>
      </w:r>
      <w:r>
        <w:rPr>
          <w:rFonts w:hint="eastAsia" w:ascii="仿宋_GB2312" w:hAnsi="宋体" w:eastAsia="仿宋_GB2312" w:cs="宋体"/>
          <w:b w:val="0"/>
          <w:snapToGrid/>
          <w:spacing w:val="4"/>
          <w:kern w:val="0"/>
          <w:sz w:val="24"/>
          <w:szCs w:val="24"/>
          <w:highlight w:val="none"/>
        </w:rPr>
        <w:t>如代理合同中不能体现项目负责人，还需提供能证明项目负责人的其他证明材料，本单位提供的证明无效</w:t>
      </w:r>
      <w:r>
        <w:rPr>
          <w:rFonts w:hint="eastAsia" w:ascii="仿宋_GB2312" w:hAnsi="宋体" w:eastAsia="仿宋_GB2312" w:cs="宋体"/>
          <w:b w:val="0"/>
          <w:snapToGrid/>
          <w:spacing w:val="4"/>
          <w:kern w:val="0"/>
          <w:sz w:val="24"/>
          <w:szCs w:val="24"/>
          <w:highlight w:val="none"/>
          <w:lang w:eastAsia="zh-CN"/>
        </w:rPr>
        <w:t>；</w:t>
      </w:r>
    </w:p>
    <w:p>
      <w:pPr>
        <w:pStyle w:val="2"/>
        <w:ind w:firstLine="496" w:firstLineChars="200"/>
        <w:rPr>
          <w:rFonts w:hint="default" w:eastAsia="仿宋_GB2312"/>
          <w:highlight w:val="none"/>
          <w:lang w:val="en-US" w:eastAsia="zh-CN"/>
        </w:rPr>
      </w:pPr>
      <w:r>
        <w:rPr>
          <w:rFonts w:hint="eastAsia" w:ascii="仿宋_GB2312" w:hAnsi="宋体" w:eastAsia="仿宋_GB2312" w:cs="宋体"/>
          <w:b w:val="0"/>
          <w:snapToGrid/>
          <w:spacing w:val="4"/>
          <w:kern w:val="0"/>
          <w:sz w:val="24"/>
          <w:szCs w:val="24"/>
          <w:highlight w:val="none"/>
          <w:lang w:val="en-US" w:eastAsia="zh-CN"/>
        </w:rPr>
        <w:t>3、</w:t>
      </w:r>
      <w:r>
        <w:rPr>
          <w:rFonts w:hint="eastAsia" w:ascii="仿宋_GB2312" w:hAnsi="宋体" w:eastAsia="仿宋_GB2312" w:cs="宋体"/>
          <w:snapToGrid/>
          <w:spacing w:val="4"/>
          <w:kern w:val="0"/>
          <w:sz w:val="24"/>
          <w:szCs w:val="24"/>
          <w:highlight w:val="none"/>
          <w:lang w:val="en-US" w:eastAsia="zh-CN" w:bidi="ar"/>
        </w:rPr>
        <w:t>分标段的项目中标金额不予累计，按一个业绩计分；</w:t>
      </w:r>
    </w:p>
    <w:p>
      <w:pPr>
        <w:pStyle w:val="2"/>
        <w:ind w:firstLine="498" w:firstLineChars="200"/>
        <w:rPr>
          <w:rFonts w:eastAsia="仿宋_GB2312"/>
          <w:b/>
          <w:bCs/>
          <w:highlight w:val="none"/>
        </w:rPr>
      </w:pPr>
      <w:r>
        <w:rPr>
          <w:rFonts w:hint="eastAsia" w:ascii="仿宋_GB2312" w:hAnsi="宋体" w:eastAsia="仿宋_GB2312" w:cs="宋体"/>
          <w:b/>
          <w:bCs/>
          <w:snapToGrid/>
          <w:spacing w:val="4"/>
          <w:sz w:val="24"/>
          <w:szCs w:val="24"/>
          <w:highlight w:val="none"/>
          <w:lang w:val="en-US" w:eastAsia="zh-CN"/>
        </w:rPr>
        <w:t>4</w:t>
      </w:r>
      <w:r>
        <w:rPr>
          <w:rFonts w:hint="eastAsia" w:ascii="仿宋_GB2312" w:hAnsi="宋体" w:eastAsia="仿宋_GB2312" w:cs="宋体"/>
          <w:b/>
          <w:bCs/>
          <w:snapToGrid/>
          <w:spacing w:val="4"/>
          <w:sz w:val="24"/>
          <w:szCs w:val="24"/>
          <w:highlight w:val="none"/>
        </w:rPr>
        <w:t>、电子版比选申请文件应为以上资料的原件扫描件。</w:t>
      </w:r>
    </w:p>
    <w:p>
      <w:pPr>
        <w:pStyle w:val="22"/>
        <w:numPr>
          <w:ilvl w:val="255"/>
          <w:numId w:val="0"/>
        </w:numPr>
        <w:ind w:firstLine="576" w:firstLineChars="200"/>
        <w:rPr>
          <w:rFonts w:ascii="仿宋_GB2312" w:hAnsi="宋体" w:eastAsia="仿宋_GB2312"/>
          <w:sz w:val="28"/>
          <w:szCs w:val="28"/>
          <w:highlight w:val="none"/>
        </w:rPr>
      </w:pPr>
      <w:r>
        <w:rPr>
          <w:rFonts w:hint="eastAsia" w:ascii="仿宋_GB2312" w:hAnsi="宋体" w:eastAsia="仿宋_GB2312"/>
          <w:spacing w:val="4"/>
          <w:sz w:val="28"/>
          <w:szCs w:val="28"/>
          <w:highlight w:val="none"/>
        </w:rPr>
        <w:t>4.</w:t>
      </w:r>
      <w:r>
        <w:rPr>
          <w:rFonts w:hint="eastAsia" w:ascii="仿宋_GB2312" w:hAnsi="宋体" w:eastAsia="仿宋_GB2312"/>
          <w:spacing w:val="4"/>
          <w:sz w:val="28"/>
          <w:szCs w:val="28"/>
          <w:highlight w:val="none"/>
          <w:lang w:val="en-US" w:eastAsia="zh-CN"/>
        </w:rPr>
        <w:t>3</w:t>
      </w:r>
      <w:r>
        <w:rPr>
          <w:rFonts w:hint="eastAsia" w:ascii="仿宋_GB2312" w:hAnsi="宋体" w:eastAsia="仿宋_GB2312"/>
          <w:spacing w:val="4"/>
          <w:sz w:val="28"/>
          <w:szCs w:val="28"/>
          <w:highlight w:val="none"/>
        </w:rPr>
        <w:t xml:space="preserve"> 评比程序</w:t>
      </w:r>
    </w:p>
    <w:p>
      <w:pPr>
        <w:widowControl/>
        <w:spacing w:line="360" w:lineRule="auto"/>
        <w:ind w:firstLine="489"/>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4.</w:t>
      </w:r>
      <w:r>
        <w:rPr>
          <w:rFonts w:hint="eastAsia" w:ascii="仿宋_GB2312" w:hAnsi="宋体" w:eastAsia="仿宋_GB2312" w:cs="宋体"/>
          <w:snapToGrid/>
          <w:spacing w:val="4"/>
          <w:sz w:val="28"/>
          <w:szCs w:val="28"/>
          <w:highlight w:val="none"/>
          <w:lang w:val="en-US" w:eastAsia="zh-CN"/>
        </w:rPr>
        <w:t>3</w:t>
      </w:r>
      <w:r>
        <w:rPr>
          <w:rFonts w:hint="eastAsia" w:ascii="仿宋_GB2312" w:hAnsi="宋体" w:eastAsia="仿宋_GB2312" w:cs="宋体"/>
          <w:snapToGrid/>
          <w:spacing w:val="4"/>
          <w:sz w:val="28"/>
          <w:szCs w:val="28"/>
          <w:highlight w:val="none"/>
        </w:rPr>
        <w:t>.1 初步评审</w:t>
      </w:r>
    </w:p>
    <w:p>
      <w:pPr>
        <w:widowControl/>
        <w:spacing w:line="360" w:lineRule="auto"/>
        <w:ind w:firstLine="489"/>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评比委员会按照本章第4.</w:t>
      </w:r>
      <w:r>
        <w:rPr>
          <w:rFonts w:hint="eastAsia" w:ascii="仿宋_GB2312" w:hAnsi="宋体" w:eastAsia="仿宋_GB2312" w:cs="宋体"/>
          <w:snapToGrid/>
          <w:spacing w:val="4"/>
          <w:sz w:val="28"/>
          <w:szCs w:val="28"/>
          <w:highlight w:val="none"/>
          <w:lang w:val="en-US" w:eastAsia="zh-CN"/>
        </w:rPr>
        <w:t>2</w:t>
      </w:r>
      <w:r>
        <w:rPr>
          <w:rFonts w:hint="eastAsia" w:ascii="仿宋_GB2312" w:hAnsi="宋体" w:eastAsia="仿宋_GB2312" w:cs="宋体"/>
          <w:snapToGrid/>
          <w:spacing w:val="4"/>
          <w:sz w:val="28"/>
          <w:szCs w:val="28"/>
          <w:highlight w:val="none"/>
        </w:rPr>
        <w:t>.1项规定的初步评审标准，对比选申请文件进行评审，有一项不符合评审标准的，做无效处理，不得通过符合性审查。</w:t>
      </w:r>
    </w:p>
    <w:p>
      <w:pPr>
        <w:widowControl/>
        <w:spacing w:line="360" w:lineRule="auto"/>
        <w:ind w:firstLine="489"/>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4.</w:t>
      </w:r>
      <w:r>
        <w:rPr>
          <w:rFonts w:hint="eastAsia" w:ascii="仿宋_GB2312" w:hAnsi="宋体" w:eastAsia="仿宋_GB2312" w:cs="宋体"/>
          <w:snapToGrid/>
          <w:spacing w:val="4"/>
          <w:sz w:val="28"/>
          <w:szCs w:val="28"/>
          <w:highlight w:val="none"/>
          <w:lang w:val="en-US" w:eastAsia="zh-CN"/>
        </w:rPr>
        <w:t>3</w:t>
      </w:r>
      <w:r>
        <w:rPr>
          <w:rFonts w:hint="eastAsia" w:ascii="仿宋_GB2312" w:hAnsi="宋体" w:eastAsia="仿宋_GB2312" w:cs="宋体"/>
          <w:snapToGrid/>
          <w:spacing w:val="4"/>
          <w:sz w:val="28"/>
          <w:szCs w:val="28"/>
          <w:highlight w:val="none"/>
        </w:rPr>
        <w:t>.2 详细评审</w:t>
      </w:r>
    </w:p>
    <w:p>
      <w:pPr>
        <w:widowControl/>
        <w:spacing w:line="360" w:lineRule="auto"/>
        <w:ind w:firstLine="489"/>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4.</w:t>
      </w:r>
      <w:r>
        <w:rPr>
          <w:rFonts w:hint="eastAsia" w:ascii="仿宋_GB2312" w:hAnsi="宋体" w:eastAsia="仿宋_GB2312" w:cs="宋体"/>
          <w:snapToGrid/>
          <w:spacing w:val="4"/>
          <w:sz w:val="28"/>
          <w:szCs w:val="28"/>
          <w:highlight w:val="none"/>
          <w:lang w:val="en-US" w:eastAsia="zh-CN"/>
        </w:rPr>
        <w:t>3</w:t>
      </w:r>
      <w:r>
        <w:rPr>
          <w:rFonts w:hint="eastAsia" w:ascii="仿宋_GB2312" w:hAnsi="宋体" w:eastAsia="仿宋_GB2312" w:cs="宋体"/>
          <w:snapToGrid/>
          <w:spacing w:val="4"/>
          <w:sz w:val="28"/>
          <w:szCs w:val="28"/>
          <w:highlight w:val="none"/>
        </w:rPr>
        <w:t>.2.1 评比委员会按照本章4.</w:t>
      </w:r>
      <w:r>
        <w:rPr>
          <w:rFonts w:hint="eastAsia" w:ascii="仿宋_GB2312" w:hAnsi="宋体" w:eastAsia="仿宋_GB2312" w:cs="宋体"/>
          <w:snapToGrid/>
          <w:spacing w:val="4"/>
          <w:sz w:val="28"/>
          <w:szCs w:val="28"/>
          <w:highlight w:val="none"/>
          <w:lang w:val="en-US" w:eastAsia="zh-CN"/>
        </w:rPr>
        <w:t>2</w:t>
      </w:r>
      <w:r>
        <w:rPr>
          <w:rFonts w:hint="eastAsia" w:ascii="仿宋_GB2312" w:hAnsi="宋体" w:eastAsia="仿宋_GB2312" w:cs="宋体"/>
          <w:snapToGrid/>
          <w:spacing w:val="4"/>
          <w:sz w:val="28"/>
          <w:szCs w:val="28"/>
          <w:highlight w:val="none"/>
        </w:rPr>
        <w:t>.2项规定的评分标准和分值进行打分。</w:t>
      </w:r>
    </w:p>
    <w:p>
      <w:pPr>
        <w:widowControl/>
        <w:spacing w:line="360" w:lineRule="auto"/>
        <w:ind w:firstLine="489"/>
        <w:jc w:val="left"/>
        <w:rPr>
          <w:rFonts w:ascii="仿宋_GB2312" w:hAnsi="宋体" w:eastAsia="仿宋_GB2312" w:cs="宋体"/>
          <w:b/>
          <w:snapToGrid/>
          <w:sz w:val="28"/>
          <w:szCs w:val="28"/>
          <w:highlight w:val="none"/>
        </w:rPr>
      </w:pPr>
      <w:r>
        <w:rPr>
          <w:rFonts w:hint="eastAsia" w:ascii="仿宋_GB2312" w:hAnsi="宋体" w:eastAsia="仿宋_GB2312" w:cs="宋体"/>
          <w:b/>
          <w:snapToGrid/>
          <w:spacing w:val="4"/>
          <w:sz w:val="28"/>
          <w:szCs w:val="28"/>
          <w:highlight w:val="none"/>
        </w:rPr>
        <w:t>4.</w:t>
      </w:r>
      <w:r>
        <w:rPr>
          <w:rFonts w:hint="eastAsia" w:ascii="仿宋_GB2312" w:hAnsi="宋体" w:eastAsia="仿宋_GB2312" w:cs="宋体"/>
          <w:b/>
          <w:snapToGrid/>
          <w:spacing w:val="4"/>
          <w:sz w:val="28"/>
          <w:szCs w:val="28"/>
          <w:highlight w:val="none"/>
          <w:lang w:val="en-US" w:eastAsia="zh-CN"/>
        </w:rPr>
        <w:t>3</w:t>
      </w:r>
      <w:r>
        <w:rPr>
          <w:rFonts w:hint="eastAsia" w:ascii="仿宋_GB2312" w:hAnsi="宋体" w:eastAsia="仿宋_GB2312" w:cs="宋体"/>
          <w:b/>
          <w:snapToGrid/>
          <w:spacing w:val="4"/>
          <w:sz w:val="28"/>
          <w:szCs w:val="28"/>
          <w:highlight w:val="none"/>
        </w:rPr>
        <w:t>.2.2比选申请人得分=评比委员会成员所有评分的算术平均值。</w:t>
      </w:r>
    </w:p>
    <w:p>
      <w:pPr>
        <w:widowControl/>
        <w:spacing w:line="360" w:lineRule="auto"/>
        <w:ind w:firstLine="489"/>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4.</w:t>
      </w:r>
      <w:r>
        <w:rPr>
          <w:rFonts w:hint="eastAsia" w:ascii="仿宋_GB2312" w:hAnsi="宋体" w:eastAsia="仿宋_GB2312" w:cs="宋体"/>
          <w:snapToGrid/>
          <w:spacing w:val="4"/>
          <w:sz w:val="28"/>
          <w:szCs w:val="28"/>
          <w:highlight w:val="none"/>
          <w:lang w:val="en-US" w:eastAsia="zh-CN"/>
        </w:rPr>
        <w:t>3</w:t>
      </w:r>
      <w:r>
        <w:rPr>
          <w:rFonts w:hint="eastAsia" w:ascii="仿宋_GB2312" w:hAnsi="宋体" w:eastAsia="仿宋_GB2312" w:cs="宋体"/>
          <w:snapToGrid/>
          <w:spacing w:val="4"/>
          <w:sz w:val="28"/>
          <w:szCs w:val="28"/>
          <w:highlight w:val="none"/>
        </w:rPr>
        <w:t>.3 评标结果</w:t>
      </w:r>
    </w:p>
    <w:p>
      <w:pPr>
        <w:widowControl/>
        <w:spacing w:line="360" w:lineRule="auto"/>
        <w:ind w:firstLine="489"/>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4.</w:t>
      </w:r>
      <w:r>
        <w:rPr>
          <w:rFonts w:hint="eastAsia" w:ascii="仿宋_GB2312" w:hAnsi="宋体" w:eastAsia="仿宋_GB2312" w:cs="宋体"/>
          <w:snapToGrid/>
          <w:spacing w:val="4"/>
          <w:sz w:val="28"/>
          <w:szCs w:val="28"/>
          <w:highlight w:val="none"/>
          <w:lang w:val="en-US" w:eastAsia="zh-CN"/>
        </w:rPr>
        <w:t>3</w:t>
      </w:r>
      <w:r>
        <w:rPr>
          <w:rFonts w:hint="eastAsia" w:ascii="仿宋_GB2312" w:hAnsi="宋体" w:eastAsia="仿宋_GB2312" w:cs="宋体"/>
          <w:snapToGrid/>
          <w:spacing w:val="4"/>
          <w:sz w:val="28"/>
          <w:szCs w:val="28"/>
          <w:highlight w:val="none"/>
        </w:rPr>
        <w:t>.3.1评比委员会按照第3章《比选申请人须知》第3.6.1项的规定确定中标人。</w:t>
      </w:r>
    </w:p>
    <w:p>
      <w:pPr>
        <w:widowControl/>
        <w:spacing w:line="360" w:lineRule="auto"/>
        <w:ind w:firstLine="489"/>
        <w:jc w:val="left"/>
        <w:rPr>
          <w:rFonts w:ascii="仿宋_GB2312" w:hAnsi="宋体" w:eastAsia="仿宋_GB2312" w:cs="宋体"/>
          <w:snapToGrid/>
          <w:sz w:val="28"/>
          <w:szCs w:val="28"/>
          <w:highlight w:val="none"/>
        </w:rPr>
      </w:pPr>
      <w:r>
        <w:rPr>
          <w:rFonts w:hint="eastAsia" w:ascii="仿宋_GB2312" w:hAnsi="宋体" w:eastAsia="仿宋_GB2312" w:cs="宋体"/>
          <w:snapToGrid/>
          <w:spacing w:val="4"/>
          <w:sz w:val="28"/>
          <w:szCs w:val="28"/>
          <w:highlight w:val="none"/>
        </w:rPr>
        <w:t>4.</w:t>
      </w:r>
      <w:r>
        <w:rPr>
          <w:rFonts w:hint="eastAsia" w:ascii="仿宋_GB2312" w:hAnsi="宋体" w:eastAsia="仿宋_GB2312" w:cs="宋体"/>
          <w:snapToGrid/>
          <w:spacing w:val="4"/>
          <w:sz w:val="28"/>
          <w:szCs w:val="28"/>
          <w:highlight w:val="none"/>
          <w:lang w:val="en-US" w:eastAsia="zh-CN"/>
        </w:rPr>
        <w:t>3</w:t>
      </w:r>
      <w:r>
        <w:rPr>
          <w:rFonts w:hint="eastAsia" w:ascii="仿宋_GB2312" w:hAnsi="宋体" w:eastAsia="仿宋_GB2312" w:cs="宋体"/>
          <w:snapToGrid/>
          <w:spacing w:val="4"/>
          <w:sz w:val="28"/>
          <w:szCs w:val="28"/>
          <w:highlight w:val="none"/>
        </w:rPr>
        <w:t>.3.2 评比委员会完成评标工作后，向比选人提交比选报告。</w:t>
      </w:r>
    </w:p>
    <w:p>
      <w:pPr>
        <w:widowControl/>
        <w:jc w:val="left"/>
        <w:rPr>
          <w:rFonts w:ascii="宋体" w:hAnsi="宋体" w:cs="宋体"/>
          <w:b/>
          <w:snapToGrid/>
          <w:sz w:val="36"/>
          <w:szCs w:val="36"/>
          <w:highlight w:val="none"/>
        </w:rPr>
      </w:pPr>
      <w:r>
        <w:rPr>
          <w:rFonts w:ascii="宋体" w:hAnsi="宋体" w:cs="宋体"/>
          <w:b/>
          <w:snapToGrid/>
          <w:sz w:val="36"/>
          <w:szCs w:val="36"/>
          <w:highlight w:val="none"/>
        </w:rPr>
        <w:br w:type="page"/>
      </w:r>
    </w:p>
    <w:p>
      <w:pPr>
        <w:widowControl/>
        <w:spacing w:line="360" w:lineRule="auto"/>
        <w:jc w:val="center"/>
        <w:rPr>
          <w:rFonts w:ascii="宋体" w:hAnsi="宋体" w:cs="宋体"/>
          <w:b/>
          <w:snapToGrid/>
          <w:sz w:val="36"/>
          <w:szCs w:val="36"/>
          <w:highlight w:val="none"/>
        </w:rPr>
      </w:pPr>
      <w:r>
        <w:rPr>
          <w:rFonts w:hint="eastAsia" w:ascii="宋体" w:hAnsi="宋体" w:cs="宋体"/>
          <w:b/>
          <w:snapToGrid/>
          <w:sz w:val="36"/>
          <w:szCs w:val="36"/>
          <w:highlight w:val="none"/>
        </w:rPr>
        <w:t>第5章 比选申请文件格式</w:t>
      </w:r>
    </w:p>
    <w:p>
      <w:pPr>
        <w:widowControl/>
        <w:spacing w:line="360" w:lineRule="auto"/>
        <w:jc w:val="left"/>
        <w:rPr>
          <w:rFonts w:ascii="仿宋_GB2312" w:hAnsi="宋体" w:eastAsia="仿宋_GB2312" w:cs="宋体"/>
          <w:snapToGrid/>
          <w:spacing w:val="4"/>
          <w:sz w:val="30"/>
          <w:szCs w:val="30"/>
          <w:highlight w:val="none"/>
        </w:rPr>
      </w:pPr>
    </w:p>
    <w:p>
      <w:pPr>
        <w:widowControl/>
        <w:spacing w:line="360" w:lineRule="auto"/>
        <w:jc w:val="left"/>
        <w:rPr>
          <w:rFonts w:ascii="仿宋_GB2312" w:hAnsi="宋体" w:eastAsia="仿宋_GB2312" w:cs="宋体"/>
          <w:snapToGrid/>
          <w:sz w:val="30"/>
          <w:szCs w:val="30"/>
          <w:highlight w:val="none"/>
        </w:rPr>
      </w:pPr>
      <w:r>
        <w:rPr>
          <w:rFonts w:hint="eastAsia" w:ascii="仿宋_GB2312" w:hAnsi="宋体" w:eastAsia="仿宋_GB2312" w:cs="宋体"/>
          <w:snapToGrid/>
          <w:spacing w:val="4"/>
          <w:sz w:val="30"/>
          <w:szCs w:val="30"/>
          <w:highlight w:val="none"/>
        </w:rPr>
        <w:t>比选申请文件封面</w:t>
      </w:r>
      <w:r>
        <w:rPr>
          <w:rFonts w:hint="eastAsia" w:ascii="宋体" w:hAnsi="宋体" w:eastAsia="仿宋_GB2312" w:cs="宋体"/>
          <w:snapToGrid/>
          <w:spacing w:val="4"/>
          <w:sz w:val="30"/>
          <w:szCs w:val="30"/>
          <w:highlight w:val="none"/>
        </w:rPr>
        <w:t>        </w:t>
      </w:r>
    </w:p>
    <w:p>
      <w:pPr>
        <w:widowControl/>
        <w:spacing w:line="360" w:lineRule="auto"/>
        <w:ind w:firstLine="3744"/>
        <w:jc w:val="left"/>
        <w:rPr>
          <w:rFonts w:ascii="宋体" w:hAnsi="宋体" w:cs="宋体"/>
          <w:snapToGrid/>
          <w:sz w:val="15"/>
          <w:szCs w:val="15"/>
          <w:highlight w:val="none"/>
        </w:rPr>
      </w:pPr>
      <w:r>
        <w:rPr>
          <w:rFonts w:hint="eastAsia" w:ascii="宋体" w:hAnsi="宋体" w:cs="宋体"/>
          <w:snapToGrid/>
          <w:sz w:val="15"/>
          <w:szCs w:val="15"/>
          <w:highlight w:val="none"/>
        </w:rPr>
        <w:t> </w:t>
      </w:r>
    </w:p>
    <w:p>
      <w:pPr>
        <w:widowControl/>
        <w:spacing w:line="360" w:lineRule="auto"/>
        <w:jc w:val="right"/>
        <w:rPr>
          <w:rFonts w:hint="eastAsia" w:ascii="仿宋_GB2312" w:hAnsi="宋体" w:eastAsia="仿宋_GB2312" w:cs="宋体"/>
          <w:snapToGrid/>
          <w:sz w:val="30"/>
          <w:szCs w:val="30"/>
          <w:highlight w:val="none"/>
          <w:lang w:eastAsia="zh-CN"/>
        </w:rPr>
      </w:pPr>
      <w:r>
        <w:rPr>
          <w:rFonts w:hint="eastAsia" w:ascii="仿宋_GB2312" w:hAnsi="宋体" w:eastAsia="仿宋_GB2312" w:cs="宋体"/>
          <w:snapToGrid/>
          <w:spacing w:val="4"/>
          <w:sz w:val="30"/>
          <w:szCs w:val="30"/>
          <w:highlight w:val="none"/>
        </w:rPr>
        <w:t>正本</w:t>
      </w:r>
      <w:r>
        <w:rPr>
          <w:rFonts w:hint="eastAsia" w:ascii="仿宋_GB2312" w:hAnsi="宋体" w:eastAsia="仿宋_GB2312" w:cs="宋体"/>
          <w:snapToGrid/>
          <w:spacing w:val="4"/>
          <w:sz w:val="30"/>
          <w:szCs w:val="30"/>
          <w:highlight w:val="none"/>
          <w:lang w:val="en-US" w:eastAsia="zh-CN"/>
        </w:rPr>
        <w:t>/副本</w:t>
      </w:r>
    </w:p>
    <w:p>
      <w:pPr>
        <w:widowControl/>
        <w:spacing w:line="360" w:lineRule="auto"/>
        <w:jc w:val="left"/>
        <w:rPr>
          <w:rFonts w:ascii="宋体" w:hAnsi="宋体" w:cs="宋体"/>
          <w:snapToGrid/>
          <w:sz w:val="15"/>
          <w:szCs w:val="15"/>
          <w:highlight w:val="none"/>
        </w:rPr>
      </w:pPr>
      <w:r>
        <w:rPr>
          <w:rFonts w:hint="eastAsia" w:ascii="宋体" w:hAnsi="宋体" w:cs="宋体"/>
          <w:snapToGrid/>
          <w:sz w:val="15"/>
          <w:szCs w:val="15"/>
          <w:highlight w:val="none"/>
        </w:rPr>
        <w:t> </w:t>
      </w:r>
    </w:p>
    <w:p>
      <w:pPr>
        <w:widowControl/>
        <w:spacing w:line="360" w:lineRule="auto"/>
        <w:jc w:val="left"/>
        <w:rPr>
          <w:rFonts w:ascii="宋体" w:hAnsi="宋体" w:cs="宋体"/>
          <w:snapToGrid/>
          <w:sz w:val="15"/>
          <w:szCs w:val="15"/>
          <w:highlight w:val="none"/>
        </w:rPr>
      </w:pPr>
      <w:r>
        <w:rPr>
          <w:rFonts w:hint="eastAsia" w:ascii="宋体" w:hAnsi="宋体" w:cs="宋体"/>
          <w:snapToGrid/>
          <w:sz w:val="15"/>
          <w:szCs w:val="15"/>
          <w:highlight w:val="none"/>
        </w:rPr>
        <w:t> </w:t>
      </w:r>
    </w:p>
    <w:p>
      <w:pPr>
        <w:widowControl/>
        <w:spacing w:line="360" w:lineRule="auto"/>
        <w:jc w:val="center"/>
        <w:rPr>
          <w:rFonts w:ascii="宋体" w:hAnsi="宋体" w:cs="宋体"/>
          <w:snapToGrid/>
          <w:sz w:val="44"/>
          <w:szCs w:val="44"/>
          <w:highlight w:val="none"/>
        </w:rPr>
      </w:pPr>
      <w:r>
        <w:rPr>
          <w:rFonts w:hint="eastAsia" w:ascii="宋体" w:hAnsi="宋体" w:cs="宋体"/>
          <w:snapToGrid/>
          <w:spacing w:val="4"/>
          <w:sz w:val="44"/>
          <w:szCs w:val="44"/>
          <w:highlight w:val="none"/>
        </w:rPr>
        <w:t>沧州港务集团有限公司招标代理机构</w:t>
      </w:r>
    </w:p>
    <w:p>
      <w:pPr>
        <w:widowControl/>
        <w:spacing w:line="360" w:lineRule="auto"/>
        <w:ind w:firstLine="1152"/>
        <w:jc w:val="left"/>
        <w:rPr>
          <w:rFonts w:ascii="宋体" w:hAnsi="宋体" w:cs="宋体"/>
          <w:snapToGrid/>
          <w:sz w:val="15"/>
          <w:szCs w:val="15"/>
          <w:highlight w:val="none"/>
        </w:rPr>
      </w:pPr>
      <w:r>
        <w:rPr>
          <w:rFonts w:hint="eastAsia" w:ascii="宋体" w:hAnsi="宋体" w:cs="宋体"/>
          <w:snapToGrid/>
          <w:spacing w:val="4"/>
          <w:sz w:val="28"/>
          <w:szCs w:val="28"/>
          <w:highlight w:val="none"/>
        </w:rPr>
        <w:t xml:space="preserve">   </w:t>
      </w:r>
    </w:p>
    <w:p>
      <w:pPr>
        <w:widowControl/>
        <w:spacing w:line="360" w:lineRule="auto"/>
        <w:ind w:firstLine="3456"/>
        <w:jc w:val="left"/>
        <w:rPr>
          <w:rFonts w:ascii="宋体" w:hAnsi="宋体" w:cs="宋体"/>
          <w:snapToGrid/>
          <w:sz w:val="15"/>
          <w:szCs w:val="15"/>
          <w:highlight w:val="none"/>
        </w:rPr>
      </w:pPr>
    </w:p>
    <w:p>
      <w:pPr>
        <w:widowControl/>
        <w:spacing w:line="360" w:lineRule="auto"/>
        <w:ind w:firstLine="3456"/>
        <w:jc w:val="left"/>
        <w:rPr>
          <w:rFonts w:ascii="宋体" w:hAnsi="宋体" w:cs="宋体"/>
          <w:snapToGrid/>
          <w:sz w:val="15"/>
          <w:szCs w:val="15"/>
          <w:highlight w:val="none"/>
        </w:rPr>
      </w:pPr>
    </w:p>
    <w:p>
      <w:pPr>
        <w:widowControl/>
        <w:spacing w:line="360" w:lineRule="auto"/>
        <w:jc w:val="center"/>
        <w:rPr>
          <w:rFonts w:ascii="宋体" w:hAnsi="宋体" w:cs="宋体"/>
          <w:snapToGrid/>
          <w:spacing w:val="4"/>
          <w:sz w:val="48"/>
          <w:szCs w:val="48"/>
          <w:highlight w:val="none"/>
        </w:rPr>
      </w:pPr>
      <w:r>
        <w:rPr>
          <w:rFonts w:hint="eastAsia" w:ascii="宋体" w:hAnsi="宋体" w:cs="宋体"/>
          <w:snapToGrid/>
          <w:spacing w:val="4"/>
          <w:sz w:val="48"/>
          <w:szCs w:val="48"/>
          <w:highlight w:val="none"/>
        </w:rPr>
        <w:t>比</w:t>
      </w:r>
    </w:p>
    <w:p>
      <w:pPr>
        <w:widowControl/>
        <w:spacing w:line="360" w:lineRule="auto"/>
        <w:jc w:val="center"/>
        <w:rPr>
          <w:rFonts w:ascii="宋体" w:hAnsi="宋体" w:cs="宋体"/>
          <w:snapToGrid/>
          <w:spacing w:val="4"/>
          <w:sz w:val="48"/>
          <w:szCs w:val="48"/>
          <w:highlight w:val="none"/>
        </w:rPr>
      </w:pPr>
      <w:r>
        <w:rPr>
          <w:rFonts w:hint="eastAsia" w:ascii="宋体" w:hAnsi="宋体" w:cs="宋体"/>
          <w:snapToGrid/>
          <w:spacing w:val="4"/>
          <w:sz w:val="48"/>
          <w:szCs w:val="48"/>
          <w:highlight w:val="none"/>
        </w:rPr>
        <w:t>选</w:t>
      </w:r>
    </w:p>
    <w:p>
      <w:pPr>
        <w:widowControl/>
        <w:spacing w:line="360" w:lineRule="auto"/>
        <w:jc w:val="center"/>
        <w:rPr>
          <w:rFonts w:ascii="宋体" w:hAnsi="宋体" w:cs="宋体"/>
          <w:snapToGrid/>
          <w:spacing w:val="4"/>
          <w:sz w:val="48"/>
          <w:szCs w:val="48"/>
          <w:highlight w:val="none"/>
        </w:rPr>
      </w:pPr>
      <w:r>
        <w:rPr>
          <w:rFonts w:hint="eastAsia" w:ascii="宋体" w:hAnsi="宋体" w:cs="宋体"/>
          <w:snapToGrid/>
          <w:spacing w:val="4"/>
          <w:sz w:val="48"/>
          <w:szCs w:val="48"/>
          <w:highlight w:val="none"/>
        </w:rPr>
        <w:t>申</w:t>
      </w:r>
    </w:p>
    <w:p>
      <w:pPr>
        <w:widowControl/>
        <w:spacing w:line="360" w:lineRule="auto"/>
        <w:jc w:val="center"/>
        <w:rPr>
          <w:rFonts w:ascii="宋体" w:hAnsi="宋体" w:cs="宋体"/>
          <w:snapToGrid/>
          <w:spacing w:val="4"/>
          <w:sz w:val="48"/>
          <w:szCs w:val="48"/>
          <w:highlight w:val="none"/>
        </w:rPr>
      </w:pPr>
      <w:r>
        <w:rPr>
          <w:rFonts w:hint="eastAsia" w:ascii="宋体" w:hAnsi="宋体" w:cs="宋体"/>
          <w:snapToGrid/>
          <w:spacing w:val="4"/>
          <w:sz w:val="48"/>
          <w:szCs w:val="48"/>
          <w:highlight w:val="none"/>
        </w:rPr>
        <w:t>请</w:t>
      </w:r>
    </w:p>
    <w:p>
      <w:pPr>
        <w:widowControl/>
        <w:spacing w:line="360" w:lineRule="auto"/>
        <w:jc w:val="center"/>
        <w:rPr>
          <w:rFonts w:ascii="宋体" w:hAnsi="宋体" w:cs="宋体"/>
          <w:snapToGrid/>
          <w:spacing w:val="4"/>
          <w:sz w:val="48"/>
          <w:szCs w:val="48"/>
          <w:highlight w:val="none"/>
        </w:rPr>
      </w:pPr>
      <w:r>
        <w:rPr>
          <w:rFonts w:hint="eastAsia" w:ascii="宋体" w:hAnsi="宋体" w:cs="宋体"/>
          <w:snapToGrid/>
          <w:spacing w:val="4"/>
          <w:sz w:val="48"/>
          <w:szCs w:val="48"/>
          <w:highlight w:val="none"/>
        </w:rPr>
        <w:t>文</w:t>
      </w:r>
    </w:p>
    <w:p>
      <w:pPr>
        <w:widowControl/>
        <w:spacing w:line="360" w:lineRule="auto"/>
        <w:jc w:val="center"/>
        <w:rPr>
          <w:rFonts w:ascii="宋体" w:hAnsi="宋体" w:cs="宋体"/>
          <w:snapToGrid/>
          <w:spacing w:val="4"/>
          <w:sz w:val="28"/>
          <w:szCs w:val="28"/>
          <w:highlight w:val="none"/>
        </w:rPr>
      </w:pPr>
      <w:r>
        <w:rPr>
          <w:rFonts w:hint="eastAsia" w:ascii="宋体" w:hAnsi="宋体" w:cs="宋体"/>
          <w:snapToGrid/>
          <w:spacing w:val="4"/>
          <w:sz w:val="48"/>
          <w:szCs w:val="48"/>
          <w:highlight w:val="none"/>
        </w:rPr>
        <w:t>件</w:t>
      </w:r>
    </w:p>
    <w:p>
      <w:pPr>
        <w:widowControl/>
        <w:spacing w:line="360" w:lineRule="auto"/>
        <w:jc w:val="left"/>
        <w:rPr>
          <w:rFonts w:ascii="宋体" w:hAnsi="宋体" w:cs="宋体"/>
          <w:snapToGrid/>
          <w:sz w:val="15"/>
          <w:szCs w:val="15"/>
          <w:highlight w:val="none"/>
        </w:rPr>
      </w:pPr>
    </w:p>
    <w:p>
      <w:pPr>
        <w:widowControl/>
        <w:spacing w:line="360" w:lineRule="auto"/>
        <w:ind w:firstLine="924"/>
        <w:jc w:val="left"/>
        <w:rPr>
          <w:rFonts w:ascii="仿宋_GB2312" w:hAnsi="宋体" w:eastAsia="仿宋_GB2312" w:cs="宋体"/>
          <w:snapToGrid/>
          <w:sz w:val="15"/>
          <w:szCs w:val="15"/>
          <w:highlight w:val="none"/>
        </w:rPr>
      </w:pPr>
      <w:r>
        <w:rPr>
          <w:rFonts w:hint="eastAsia" w:ascii="仿宋_GB2312" w:hAnsi="宋体" w:eastAsia="仿宋_GB2312" w:cs="宋体"/>
          <w:snapToGrid/>
          <w:spacing w:val="4"/>
          <w:sz w:val="30"/>
          <w:szCs w:val="30"/>
          <w:highlight w:val="none"/>
        </w:rPr>
        <w:t>比选申请人名称：</w:t>
      </w:r>
      <w:r>
        <w:rPr>
          <w:rFonts w:hint="eastAsia" w:ascii="仿宋_GB2312" w:hAnsi="宋体" w:eastAsia="仿宋_GB2312" w:cs="宋体"/>
          <w:snapToGrid/>
          <w:spacing w:val="4"/>
          <w:sz w:val="30"/>
          <w:szCs w:val="30"/>
          <w:highlight w:val="none"/>
          <w:u w:val="single"/>
        </w:rPr>
        <w:t>（全称并加盖企业法人公章）</w:t>
      </w:r>
    </w:p>
    <w:p>
      <w:pPr>
        <w:widowControl/>
        <w:spacing w:line="360" w:lineRule="auto"/>
        <w:ind w:firstLine="3696"/>
        <w:jc w:val="left"/>
        <w:rPr>
          <w:rFonts w:ascii="仿宋_GB2312" w:hAnsi="宋体" w:eastAsia="仿宋_GB2312" w:cs="宋体"/>
          <w:snapToGrid/>
          <w:sz w:val="15"/>
          <w:szCs w:val="15"/>
          <w:highlight w:val="none"/>
        </w:rPr>
      </w:pPr>
      <w:r>
        <w:rPr>
          <w:rFonts w:hint="eastAsia" w:ascii="宋体" w:hAnsi="宋体" w:eastAsia="仿宋_GB2312" w:cs="宋体"/>
          <w:snapToGrid/>
          <w:sz w:val="15"/>
          <w:szCs w:val="15"/>
          <w:highlight w:val="none"/>
        </w:rPr>
        <w:t> </w:t>
      </w:r>
    </w:p>
    <w:p>
      <w:pPr>
        <w:widowControl/>
        <w:spacing w:line="360" w:lineRule="auto"/>
        <w:ind w:firstLine="2744"/>
        <w:jc w:val="left"/>
        <w:rPr>
          <w:rFonts w:ascii="仿宋_GB2312" w:hAnsi="宋体" w:eastAsia="仿宋_GB2312" w:cs="宋体"/>
          <w:snapToGrid/>
          <w:sz w:val="15"/>
          <w:szCs w:val="15"/>
          <w:highlight w:val="none"/>
        </w:rPr>
      </w:pPr>
      <w:r>
        <w:rPr>
          <w:rFonts w:hint="eastAsia" w:ascii="宋体" w:hAnsi="宋体" w:eastAsia="仿宋_GB2312" w:cs="宋体"/>
          <w:snapToGrid/>
          <w:spacing w:val="4"/>
          <w:sz w:val="30"/>
          <w:szCs w:val="30"/>
          <w:highlight w:val="none"/>
          <w:u w:val="single"/>
        </w:rPr>
        <w:t>      </w:t>
      </w:r>
      <w:r>
        <w:rPr>
          <w:rFonts w:hint="eastAsia" w:ascii="仿宋_GB2312" w:hAnsi="宋体" w:eastAsia="仿宋_GB2312" w:cs="宋体"/>
          <w:snapToGrid/>
          <w:spacing w:val="4"/>
          <w:sz w:val="30"/>
          <w:szCs w:val="30"/>
          <w:highlight w:val="none"/>
        </w:rPr>
        <w:t>年</w:t>
      </w:r>
      <w:r>
        <w:rPr>
          <w:rFonts w:hint="eastAsia" w:ascii="宋体" w:hAnsi="宋体" w:eastAsia="仿宋_GB2312" w:cs="宋体"/>
          <w:snapToGrid/>
          <w:spacing w:val="4"/>
          <w:sz w:val="30"/>
          <w:szCs w:val="30"/>
          <w:highlight w:val="none"/>
          <w:u w:val="single"/>
        </w:rPr>
        <w:t>   </w:t>
      </w:r>
      <w:r>
        <w:rPr>
          <w:rFonts w:hint="eastAsia" w:ascii="仿宋_GB2312" w:hAnsi="宋体" w:eastAsia="仿宋_GB2312" w:cs="宋体"/>
          <w:snapToGrid/>
          <w:spacing w:val="4"/>
          <w:sz w:val="30"/>
          <w:szCs w:val="30"/>
          <w:highlight w:val="none"/>
        </w:rPr>
        <w:t>月</w:t>
      </w:r>
      <w:r>
        <w:rPr>
          <w:rFonts w:hint="eastAsia" w:ascii="宋体" w:hAnsi="宋体" w:eastAsia="仿宋_GB2312" w:cs="宋体"/>
          <w:snapToGrid/>
          <w:spacing w:val="4"/>
          <w:sz w:val="30"/>
          <w:szCs w:val="30"/>
          <w:highlight w:val="none"/>
          <w:u w:val="single"/>
        </w:rPr>
        <w:t>   </w:t>
      </w:r>
      <w:r>
        <w:rPr>
          <w:rFonts w:hint="eastAsia" w:ascii="仿宋_GB2312" w:hAnsi="宋体" w:eastAsia="仿宋_GB2312" w:cs="宋体"/>
          <w:snapToGrid/>
          <w:spacing w:val="4"/>
          <w:sz w:val="30"/>
          <w:szCs w:val="30"/>
          <w:highlight w:val="none"/>
        </w:rPr>
        <w:t>日</w:t>
      </w:r>
    </w:p>
    <w:p>
      <w:pPr>
        <w:widowControl/>
        <w:spacing w:line="360" w:lineRule="auto"/>
        <w:jc w:val="center"/>
        <w:rPr>
          <w:rFonts w:ascii="宋体" w:hAnsi="宋体" w:cs="宋体"/>
          <w:snapToGrid/>
          <w:sz w:val="44"/>
          <w:szCs w:val="44"/>
          <w:highlight w:val="none"/>
        </w:rPr>
      </w:pPr>
    </w:p>
    <w:p>
      <w:pPr>
        <w:widowControl/>
        <w:jc w:val="left"/>
        <w:rPr>
          <w:rFonts w:ascii="宋体" w:hAnsi="宋体" w:cs="宋体"/>
          <w:snapToGrid/>
          <w:sz w:val="44"/>
          <w:szCs w:val="44"/>
          <w:highlight w:val="none"/>
        </w:rPr>
      </w:pPr>
      <w:r>
        <w:rPr>
          <w:rFonts w:ascii="宋体" w:hAnsi="宋体" w:cs="宋体"/>
          <w:snapToGrid/>
          <w:sz w:val="44"/>
          <w:szCs w:val="44"/>
          <w:highlight w:val="none"/>
        </w:rPr>
        <w:br w:type="page"/>
      </w:r>
    </w:p>
    <w:p>
      <w:pPr>
        <w:widowControl/>
        <w:spacing w:line="360" w:lineRule="auto"/>
        <w:jc w:val="center"/>
        <w:rPr>
          <w:rFonts w:ascii="宋体" w:hAnsi="宋体" w:cs="宋体"/>
          <w:snapToGrid/>
          <w:sz w:val="15"/>
          <w:szCs w:val="15"/>
          <w:highlight w:val="none"/>
        </w:rPr>
      </w:pPr>
      <w:r>
        <w:rPr>
          <w:rFonts w:hint="eastAsia" w:ascii="宋体" w:hAnsi="宋体" w:cs="宋体"/>
          <w:snapToGrid/>
          <w:sz w:val="44"/>
          <w:szCs w:val="44"/>
          <w:highlight w:val="none"/>
        </w:rPr>
        <w:t>目    录</w:t>
      </w:r>
    </w:p>
    <w:p>
      <w:pPr>
        <w:widowControl/>
        <w:spacing w:line="360" w:lineRule="auto"/>
        <w:jc w:val="center"/>
        <w:rPr>
          <w:rFonts w:ascii="宋体" w:hAnsi="宋体" w:cs="宋体"/>
          <w:snapToGrid/>
          <w:sz w:val="15"/>
          <w:szCs w:val="15"/>
          <w:highlight w:val="none"/>
        </w:rPr>
      </w:pPr>
      <w:r>
        <w:rPr>
          <w:rFonts w:hint="eastAsia" w:ascii="宋体" w:hAnsi="宋体" w:cs="宋体"/>
          <w:snapToGrid/>
          <w:sz w:val="15"/>
          <w:szCs w:val="15"/>
          <w:highlight w:val="none"/>
        </w:rPr>
        <w:t> </w:t>
      </w:r>
    </w:p>
    <w:p>
      <w:pPr>
        <w:widowControl/>
        <w:spacing w:line="360" w:lineRule="auto"/>
        <w:jc w:val="center"/>
        <w:rPr>
          <w:rFonts w:ascii="宋体" w:hAnsi="宋体" w:cs="宋体"/>
          <w:snapToGrid/>
          <w:sz w:val="15"/>
          <w:szCs w:val="15"/>
          <w:highlight w:val="none"/>
        </w:rPr>
      </w:pPr>
    </w:p>
    <w:p>
      <w:pPr>
        <w:widowControl/>
        <w:spacing w:line="360" w:lineRule="auto"/>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一、比选申请函</w:t>
      </w:r>
    </w:p>
    <w:p>
      <w:pPr>
        <w:widowControl/>
        <w:spacing w:line="360" w:lineRule="auto"/>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二、法定代表人身份证明</w:t>
      </w:r>
    </w:p>
    <w:p>
      <w:pPr>
        <w:widowControl/>
        <w:spacing w:line="360" w:lineRule="auto"/>
        <w:jc w:val="left"/>
        <w:rPr>
          <w:rFonts w:hint="eastAsia"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三、法定代表人授权委托书</w:t>
      </w:r>
    </w:p>
    <w:p>
      <w:pPr>
        <w:pStyle w:val="2"/>
        <w:rPr>
          <w:rFonts w:hint="default" w:eastAsia="仿宋_GB2312"/>
          <w:lang w:val="en-US" w:eastAsia="zh-CN"/>
        </w:rPr>
      </w:pPr>
      <w:r>
        <w:rPr>
          <w:rFonts w:hint="eastAsia" w:ascii="仿宋_GB2312" w:hAnsi="宋体" w:eastAsia="仿宋_GB2312" w:cs="宋体"/>
          <w:snapToGrid/>
          <w:spacing w:val="4"/>
          <w:sz w:val="28"/>
          <w:szCs w:val="28"/>
          <w:highlight w:val="none"/>
          <w:lang w:val="en-US" w:eastAsia="zh-CN"/>
        </w:rPr>
        <w:t>四、比选申请文件真实信息承诺书</w:t>
      </w:r>
    </w:p>
    <w:p>
      <w:pPr>
        <w:widowControl/>
        <w:spacing w:line="360" w:lineRule="auto"/>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lang w:val="en-US" w:eastAsia="zh-CN"/>
        </w:rPr>
        <w:t>五</w:t>
      </w:r>
      <w:r>
        <w:rPr>
          <w:rFonts w:hint="eastAsia" w:ascii="仿宋_GB2312" w:hAnsi="宋体" w:eastAsia="仿宋_GB2312" w:cs="宋体"/>
          <w:snapToGrid/>
          <w:spacing w:val="4"/>
          <w:sz w:val="28"/>
          <w:szCs w:val="28"/>
          <w:highlight w:val="none"/>
        </w:rPr>
        <w:t>、信用中国查询截图</w:t>
      </w:r>
    </w:p>
    <w:p>
      <w:pPr>
        <w:widowControl/>
        <w:spacing w:line="360" w:lineRule="auto"/>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lang w:val="en-US" w:eastAsia="zh-CN"/>
        </w:rPr>
        <w:t>六</w:t>
      </w:r>
      <w:r>
        <w:rPr>
          <w:rFonts w:hint="eastAsia" w:ascii="仿宋_GB2312" w:hAnsi="宋体" w:eastAsia="仿宋_GB2312" w:cs="宋体"/>
          <w:snapToGrid/>
          <w:spacing w:val="4"/>
          <w:sz w:val="28"/>
          <w:szCs w:val="28"/>
          <w:highlight w:val="none"/>
        </w:rPr>
        <w:t>、组织机构基本情况</w:t>
      </w:r>
    </w:p>
    <w:p>
      <w:pPr>
        <w:widowControl/>
        <w:spacing w:line="360" w:lineRule="auto"/>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lang w:val="en-US" w:eastAsia="zh-CN"/>
        </w:rPr>
        <w:t>七</w:t>
      </w:r>
      <w:r>
        <w:rPr>
          <w:rFonts w:hint="eastAsia" w:ascii="仿宋_GB2312" w:hAnsi="宋体" w:eastAsia="仿宋_GB2312" w:cs="宋体"/>
          <w:snapToGrid/>
          <w:spacing w:val="4"/>
          <w:sz w:val="28"/>
          <w:szCs w:val="28"/>
          <w:highlight w:val="none"/>
        </w:rPr>
        <w:t>、拟任本项目</w:t>
      </w:r>
      <w:r>
        <w:rPr>
          <w:rFonts w:hint="eastAsia" w:ascii="仿宋_GB2312" w:hAnsi="宋体" w:eastAsia="仿宋_GB2312" w:cs="宋体"/>
          <w:snapToGrid/>
          <w:spacing w:val="4"/>
          <w:sz w:val="28"/>
          <w:szCs w:val="28"/>
          <w:highlight w:val="none"/>
          <w:lang w:val="en-US" w:eastAsia="zh-CN"/>
        </w:rPr>
        <w:t>组</w:t>
      </w:r>
      <w:r>
        <w:rPr>
          <w:rFonts w:hint="eastAsia" w:ascii="仿宋_GB2312" w:hAnsi="宋体" w:eastAsia="仿宋_GB2312" w:cs="宋体"/>
          <w:snapToGrid/>
          <w:spacing w:val="4"/>
          <w:sz w:val="28"/>
          <w:szCs w:val="28"/>
          <w:highlight w:val="none"/>
        </w:rPr>
        <w:t>人员情况汇总表</w:t>
      </w:r>
    </w:p>
    <w:p>
      <w:pPr>
        <w:widowControl/>
        <w:spacing w:line="360" w:lineRule="auto"/>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lang w:val="en-US" w:eastAsia="zh-CN"/>
        </w:rPr>
        <w:t>八</w:t>
      </w:r>
      <w:r>
        <w:rPr>
          <w:rFonts w:hint="eastAsia" w:ascii="仿宋_GB2312" w:hAnsi="宋体" w:eastAsia="仿宋_GB2312" w:cs="宋体"/>
          <w:snapToGrid/>
          <w:spacing w:val="4"/>
          <w:sz w:val="28"/>
          <w:szCs w:val="28"/>
          <w:highlight w:val="none"/>
        </w:rPr>
        <w:t>、拟任本项目</w:t>
      </w:r>
      <w:r>
        <w:rPr>
          <w:rFonts w:hint="eastAsia" w:ascii="仿宋_GB2312" w:hAnsi="宋体" w:eastAsia="仿宋_GB2312" w:cs="宋体"/>
          <w:snapToGrid/>
          <w:spacing w:val="4"/>
          <w:sz w:val="28"/>
          <w:szCs w:val="28"/>
          <w:highlight w:val="none"/>
          <w:lang w:val="en-US" w:eastAsia="zh-CN"/>
        </w:rPr>
        <w:t>组</w:t>
      </w:r>
      <w:r>
        <w:rPr>
          <w:rFonts w:hint="eastAsia" w:ascii="仿宋_GB2312" w:hAnsi="宋体" w:eastAsia="仿宋_GB2312" w:cs="宋体"/>
          <w:snapToGrid/>
          <w:spacing w:val="4"/>
          <w:sz w:val="28"/>
          <w:szCs w:val="28"/>
          <w:highlight w:val="none"/>
        </w:rPr>
        <w:t>人员简历表</w:t>
      </w:r>
    </w:p>
    <w:p>
      <w:pPr>
        <w:widowControl/>
        <w:spacing w:line="360" w:lineRule="auto"/>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lang w:val="en-US" w:eastAsia="zh-CN"/>
        </w:rPr>
        <w:t>九</w:t>
      </w:r>
      <w:r>
        <w:rPr>
          <w:rFonts w:hint="eastAsia" w:ascii="仿宋_GB2312" w:hAnsi="宋体" w:eastAsia="仿宋_GB2312" w:cs="宋体"/>
          <w:snapToGrid/>
          <w:spacing w:val="4"/>
          <w:sz w:val="28"/>
          <w:szCs w:val="28"/>
          <w:highlight w:val="none"/>
        </w:rPr>
        <w:t>、比选申请人业绩</w:t>
      </w:r>
    </w:p>
    <w:p>
      <w:pPr>
        <w:widowControl/>
        <w:spacing w:line="360" w:lineRule="auto"/>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lang w:val="en-US" w:eastAsia="zh-CN"/>
        </w:rPr>
        <w:t>十</w:t>
      </w:r>
      <w:r>
        <w:rPr>
          <w:rFonts w:hint="eastAsia" w:ascii="仿宋_GB2312" w:hAnsi="宋体" w:eastAsia="仿宋_GB2312" w:cs="宋体"/>
          <w:snapToGrid/>
          <w:spacing w:val="4"/>
          <w:sz w:val="28"/>
          <w:szCs w:val="28"/>
          <w:highlight w:val="none"/>
        </w:rPr>
        <w:t>、收费承诺书</w:t>
      </w:r>
    </w:p>
    <w:p>
      <w:pPr>
        <w:widowControl/>
        <w:spacing w:line="360" w:lineRule="auto"/>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十</w:t>
      </w:r>
      <w:r>
        <w:rPr>
          <w:rFonts w:hint="eastAsia" w:ascii="仿宋_GB2312" w:hAnsi="宋体" w:eastAsia="仿宋_GB2312" w:cs="宋体"/>
          <w:snapToGrid/>
          <w:spacing w:val="4"/>
          <w:sz w:val="28"/>
          <w:szCs w:val="28"/>
          <w:highlight w:val="none"/>
          <w:lang w:val="en-US" w:eastAsia="zh-CN"/>
        </w:rPr>
        <w:t>一</w:t>
      </w:r>
      <w:r>
        <w:rPr>
          <w:rFonts w:hint="eastAsia" w:ascii="仿宋_GB2312" w:hAnsi="宋体" w:eastAsia="仿宋_GB2312" w:cs="宋体"/>
          <w:snapToGrid/>
          <w:spacing w:val="4"/>
          <w:sz w:val="28"/>
          <w:szCs w:val="28"/>
          <w:highlight w:val="none"/>
        </w:rPr>
        <w:t>、招标代理总体方案</w:t>
      </w:r>
    </w:p>
    <w:p>
      <w:pPr>
        <w:widowControl/>
        <w:spacing w:line="360" w:lineRule="auto"/>
        <w:jc w:val="left"/>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十</w:t>
      </w:r>
      <w:r>
        <w:rPr>
          <w:rFonts w:hint="eastAsia" w:ascii="仿宋_GB2312" w:hAnsi="宋体" w:eastAsia="仿宋_GB2312" w:cs="宋体"/>
          <w:snapToGrid/>
          <w:spacing w:val="4"/>
          <w:sz w:val="28"/>
          <w:szCs w:val="28"/>
          <w:highlight w:val="none"/>
          <w:lang w:val="en-US" w:eastAsia="zh-CN"/>
        </w:rPr>
        <w:t>二</w:t>
      </w:r>
      <w:r>
        <w:rPr>
          <w:rFonts w:hint="eastAsia" w:ascii="仿宋_GB2312" w:hAnsi="宋体" w:eastAsia="仿宋_GB2312" w:cs="宋体"/>
          <w:snapToGrid/>
          <w:spacing w:val="4"/>
          <w:sz w:val="28"/>
          <w:szCs w:val="28"/>
          <w:highlight w:val="none"/>
        </w:rPr>
        <w:t>、申请人认为需要提交的其他资料</w:t>
      </w:r>
    </w:p>
    <w:p>
      <w:pPr>
        <w:widowControl/>
        <w:spacing w:line="360" w:lineRule="auto"/>
        <w:jc w:val="left"/>
        <w:rPr>
          <w:rFonts w:ascii="仿宋_GB2312" w:hAnsi="宋体" w:eastAsia="仿宋_GB2312" w:cs="宋体"/>
          <w:snapToGrid/>
          <w:spacing w:val="4"/>
          <w:sz w:val="28"/>
          <w:szCs w:val="28"/>
          <w:highlight w:val="none"/>
        </w:rPr>
      </w:pPr>
    </w:p>
    <w:p>
      <w:pPr>
        <w:adjustRightInd w:val="0"/>
        <w:spacing w:after="156" w:afterLines="50" w:line="360" w:lineRule="auto"/>
        <w:jc w:val="center"/>
        <w:rPr>
          <w:rFonts w:ascii="仿宋_GB2312" w:hAnsi="仿宋_GB2312" w:eastAsia="仿宋_GB2312"/>
          <w:b/>
          <w:color w:val="000000"/>
          <w:spacing w:val="-6"/>
          <w:sz w:val="32"/>
          <w:szCs w:val="32"/>
          <w:highlight w:val="none"/>
        </w:rPr>
      </w:pPr>
    </w:p>
    <w:p>
      <w:pPr>
        <w:adjustRightInd w:val="0"/>
        <w:spacing w:after="156" w:afterLines="50" w:line="360" w:lineRule="auto"/>
        <w:jc w:val="center"/>
        <w:rPr>
          <w:rFonts w:ascii="仿宋_GB2312" w:hAnsi="仿宋_GB2312" w:eastAsia="仿宋_GB2312"/>
          <w:b/>
          <w:color w:val="000000"/>
          <w:spacing w:val="-6"/>
          <w:sz w:val="32"/>
          <w:szCs w:val="32"/>
          <w:highlight w:val="none"/>
        </w:rPr>
      </w:pPr>
    </w:p>
    <w:p>
      <w:pPr>
        <w:adjustRightInd w:val="0"/>
        <w:spacing w:after="156" w:afterLines="50" w:line="360" w:lineRule="auto"/>
        <w:jc w:val="center"/>
        <w:rPr>
          <w:rFonts w:ascii="仿宋_GB2312" w:hAnsi="仿宋_GB2312" w:eastAsia="仿宋_GB2312"/>
          <w:b/>
          <w:color w:val="000000"/>
          <w:spacing w:val="-6"/>
          <w:sz w:val="32"/>
          <w:szCs w:val="32"/>
          <w:highlight w:val="none"/>
        </w:rPr>
      </w:pPr>
    </w:p>
    <w:p>
      <w:pPr>
        <w:adjustRightInd w:val="0"/>
        <w:spacing w:after="156" w:afterLines="50" w:line="360" w:lineRule="auto"/>
        <w:rPr>
          <w:rFonts w:ascii="仿宋_GB2312" w:hAnsi="仿宋_GB2312" w:eastAsia="仿宋_GB2312"/>
          <w:b/>
          <w:color w:val="000000"/>
          <w:spacing w:val="-6"/>
          <w:sz w:val="32"/>
          <w:szCs w:val="32"/>
          <w:highlight w:val="none"/>
        </w:rPr>
      </w:pPr>
    </w:p>
    <w:p>
      <w:pPr>
        <w:pStyle w:val="22"/>
        <w:rPr>
          <w:rFonts w:ascii="仿宋_GB2312" w:hAnsi="仿宋_GB2312" w:eastAsia="仿宋_GB2312"/>
          <w:b/>
          <w:spacing w:val="-6"/>
          <w:sz w:val="32"/>
          <w:szCs w:val="32"/>
          <w:highlight w:val="none"/>
        </w:rPr>
      </w:pPr>
    </w:p>
    <w:p>
      <w:pPr>
        <w:pStyle w:val="22"/>
        <w:rPr>
          <w:rFonts w:ascii="仿宋_GB2312" w:hAnsi="仿宋_GB2312" w:eastAsia="仿宋_GB2312"/>
          <w:b/>
          <w:spacing w:val="-6"/>
          <w:sz w:val="32"/>
          <w:szCs w:val="32"/>
          <w:highlight w:val="none"/>
        </w:rPr>
      </w:pPr>
    </w:p>
    <w:p>
      <w:pPr>
        <w:widowControl/>
        <w:spacing w:line="360" w:lineRule="auto"/>
        <w:jc w:val="center"/>
        <w:rPr>
          <w:rFonts w:ascii="宋体" w:hAnsi="宋体" w:cs="宋体"/>
          <w:b/>
          <w:snapToGrid/>
          <w:sz w:val="36"/>
          <w:szCs w:val="36"/>
          <w:highlight w:val="none"/>
        </w:rPr>
      </w:pPr>
      <w:r>
        <w:rPr>
          <w:rFonts w:hint="eastAsia" w:ascii="宋体" w:hAnsi="宋体" w:cs="宋体"/>
          <w:b/>
          <w:snapToGrid/>
          <w:sz w:val="36"/>
          <w:szCs w:val="36"/>
          <w:highlight w:val="none"/>
        </w:rPr>
        <w:t>一、 比选申请函</w:t>
      </w:r>
    </w:p>
    <w:p>
      <w:pPr>
        <w:widowControl/>
        <w:spacing w:line="360" w:lineRule="auto"/>
        <w:jc w:val="left"/>
        <w:rPr>
          <w:rFonts w:ascii="宋体" w:hAnsi="宋体" w:cs="宋体"/>
          <w:snapToGrid/>
          <w:sz w:val="15"/>
          <w:szCs w:val="15"/>
          <w:highlight w:val="none"/>
        </w:rPr>
      </w:pPr>
      <w:r>
        <w:rPr>
          <w:rFonts w:hint="eastAsia" w:ascii="宋体" w:hAnsi="宋体" w:cs="宋体"/>
          <w:snapToGrid/>
          <w:sz w:val="15"/>
          <w:szCs w:val="15"/>
          <w:highlight w:val="none"/>
        </w:rPr>
        <w:t> </w:t>
      </w:r>
    </w:p>
    <w:p>
      <w:pPr>
        <w:widowControl/>
        <w:spacing w:line="360" w:lineRule="auto"/>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致：</w:t>
      </w:r>
      <w:r>
        <w:rPr>
          <w:rFonts w:hint="eastAsia" w:ascii="宋体"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u w:val="single"/>
        </w:rPr>
        <w:t xml:space="preserve"> （比选人名称）</w:t>
      </w:r>
      <w:r>
        <w:rPr>
          <w:rFonts w:hint="eastAsia" w:ascii="宋体" w:hAnsi="宋体" w:eastAsia="仿宋_GB2312" w:cs="宋体"/>
          <w:snapToGrid/>
          <w:sz w:val="28"/>
          <w:szCs w:val="28"/>
          <w:highlight w:val="none"/>
          <w:u w:val="single"/>
        </w:rPr>
        <w:t>           </w:t>
      </w:r>
    </w:p>
    <w:p>
      <w:pPr>
        <w:widowControl/>
        <w:spacing w:line="360" w:lineRule="auto"/>
        <w:jc w:val="left"/>
        <w:rPr>
          <w:rFonts w:ascii="仿宋_GB2312" w:hAnsi="宋体" w:eastAsia="仿宋_GB2312" w:cs="宋体"/>
          <w:snapToGrid/>
          <w:sz w:val="28"/>
          <w:szCs w:val="28"/>
          <w:highlight w:val="none"/>
        </w:rPr>
      </w:pPr>
      <w:r>
        <w:rPr>
          <w:rFonts w:hint="eastAsia" w:ascii="宋体" w:hAnsi="宋体" w:eastAsia="仿宋_GB2312" w:cs="宋体"/>
          <w:snapToGrid/>
          <w:sz w:val="28"/>
          <w:szCs w:val="28"/>
          <w:highlight w:val="none"/>
        </w:rPr>
        <w:t>  </w:t>
      </w:r>
      <w:r>
        <w:rPr>
          <w:rFonts w:hint="eastAsia" w:ascii="仿宋_GB2312" w:hAnsi="宋体" w:eastAsia="仿宋_GB2312" w:cs="宋体"/>
          <w:snapToGrid/>
          <w:sz w:val="28"/>
          <w:szCs w:val="28"/>
          <w:highlight w:val="none"/>
        </w:rPr>
        <w:t>１．我方已仔细阅读研究了</w:t>
      </w:r>
      <w:r>
        <w:rPr>
          <w:rFonts w:hint="eastAsia" w:ascii="宋体"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rPr>
        <w:t>（项目名称）比选文件，自愿参加</w:t>
      </w:r>
      <w:r>
        <w:rPr>
          <w:rFonts w:hint="eastAsia" w:ascii="仿宋_GB2312" w:hAnsi="宋体" w:eastAsia="仿宋_GB2312" w:cs="宋体"/>
          <w:snapToGrid/>
          <w:sz w:val="28"/>
          <w:szCs w:val="28"/>
          <w:highlight w:val="none"/>
          <w:u w:val="single"/>
        </w:rPr>
        <w:t xml:space="preserve">         </w:t>
      </w:r>
      <w:r>
        <w:rPr>
          <w:rFonts w:hint="eastAsia" w:ascii="仿宋_GB2312" w:hAnsi="宋体" w:eastAsia="仿宋_GB2312" w:cs="宋体"/>
          <w:snapToGrid/>
          <w:sz w:val="28"/>
          <w:szCs w:val="28"/>
          <w:highlight w:val="none"/>
        </w:rPr>
        <w:t>的比选申请。</w:t>
      </w:r>
    </w:p>
    <w:p>
      <w:pPr>
        <w:widowControl/>
        <w:spacing w:line="360" w:lineRule="auto"/>
        <w:jc w:val="left"/>
        <w:rPr>
          <w:rFonts w:ascii="仿宋_GB2312" w:hAnsi="宋体" w:eastAsia="仿宋_GB2312" w:cs="宋体"/>
          <w:snapToGrid/>
          <w:sz w:val="28"/>
          <w:szCs w:val="28"/>
          <w:highlight w:val="none"/>
        </w:rPr>
      </w:pPr>
      <w:r>
        <w:rPr>
          <w:rFonts w:hint="eastAsia" w:ascii="宋体" w:hAnsi="宋体" w:eastAsia="仿宋_GB2312" w:cs="宋体"/>
          <w:snapToGrid/>
          <w:sz w:val="28"/>
          <w:szCs w:val="28"/>
          <w:highlight w:val="none"/>
        </w:rPr>
        <w:t>  </w:t>
      </w:r>
      <w:r>
        <w:rPr>
          <w:rFonts w:hint="eastAsia" w:ascii="仿宋_GB2312" w:hAnsi="宋体" w:eastAsia="仿宋_GB2312" w:cs="宋体"/>
          <w:snapToGrid/>
          <w:sz w:val="28"/>
          <w:szCs w:val="28"/>
          <w:highlight w:val="none"/>
        </w:rPr>
        <w:t>２．我方已认真核对和检查了本比选申请文件，全部内容均真实、准确，我方对此负完全责任，并愿意承担由此引起的法律责任。</w:t>
      </w:r>
    </w:p>
    <w:p>
      <w:pPr>
        <w:widowControl/>
        <w:spacing w:line="360" w:lineRule="auto"/>
        <w:ind w:firstLine="560" w:firstLineChars="200"/>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３．我方完全理解，无论中选与否，你方均不负担我方因参加比选申请活动而发生的任何费用。</w:t>
      </w:r>
    </w:p>
    <w:p>
      <w:pPr>
        <w:widowControl/>
        <w:spacing w:line="360" w:lineRule="auto"/>
        <w:ind w:firstLine="560" w:firstLineChars="200"/>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４．如我方中选：</w:t>
      </w:r>
    </w:p>
    <w:p>
      <w:pPr>
        <w:widowControl/>
        <w:spacing w:line="360" w:lineRule="auto"/>
        <w:ind w:firstLine="560"/>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我方将严格按照本比选申请文件的承诺，完成相关项目的服务工作。</w:t>
      </w:r>
    </w:p>
    <w:p>
      <w:pPr>
        <w:widowControl/>
        <w:spacing w:line="360" w:lineRule="auto"/>
        <w:ind w:firstLine="560"/>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比选申请人：</w:t>
      </w:r>
      <w:r>
        <w:rPr>
          <w:rFonts w:hint="eastAsia" w:ascii="宋体"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u w:val="single"/>
        </w:rPr>
        <w:t xml:space="preserve"> 　</w:t>
      </w:r>
      <w:r>
        <w:rPr>
          <w:rFonts w:hint="eastAsia" w:ascii="宋体"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rPr>
        <w:t>（盖单位章）</w:t>
      </w:r>
    </w:p>
    <w:p>
      <w:pPr>
        <w:widowControl/>
        <w:spacing w:line="360" w:lineRule="auto"/>
        <w:ind w:firstLine="560"/>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法定代表人或其委托代理人：</w:t>
      </w:r>
      <w:r>
        <w:rPr>
          <w:rFonts w:hint="eastAsia" w:ascii="宋体"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rPr>
        <w:t>（签字）</w:t>
      </w:r>
    </w:p>
    <w:p>
      <w:pPr>
        <w:widowControl/>
        <w:spacing w:line="360" w:lineRule="auto"/>
        <w:ind w:firstLine="560"/>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地址：</w:t>
      </w:r>
      <w:r>
        <w:rPr>
          <w:rFonts w:hint="eastAsia" w:ascii="宋体"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u w:val="single"/>
        </w:rPr>
        <w:t>　</w:t>
      </w:r>
      <w:r>
        <w:rPr>
          <w:rFonts w:hint="eastAsia" w:ascii="宋体" w:hAnsi="宋体" w:eastAsia="仿宋_GB2312" w:cs="宋体"/>
          <w:snapToGrid/>
          <w:sz w:val="28"/>
          <w:szCs w:val="28"/>
          <w:highlight w:val="none"/>
          <w:u w:val="single"/>
        </w:rPr>
        <w:t>                 </w:t>
      </w:r>
    </w:p>
    <w:p>
      <w:pPr>
        <w:widowControl/>
        <w:spacing w:line="360" w:lineRule="auto"/>
        <w:ind w:firstLine="560"/>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网址：</w:t>
      </w:r>
      <w:r>
        <w:rPr>
          <w:rFonts w:hint="eastAsia" w:ascii="宋体"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u w:val="single"/>
        </w:rPr>
        <w:t xml:space="preserve"> 　　　</w:t>
      </w:r>
      <w:r>
        <w:rPr>
          <w:rFonts w:hint="eastAsia" w:ascii="宋体" w:hAnsi="宋体" w:eastAsia="仿宋_GB2312" w:cs="宋体"/>
          <w:snapToGrid/>
          <w:sz w:val="28"/>
          <w:szCs w:val="28"/>
          <w:highlight w:val="none"/>
          <w:u w:val="single"/>
        </w:rPr>
        <w:t>       </w:t>
      </w:r>
    </w:p>
    <w:p>
      <w:pPr>
        <w:widowControl/>
        <w:spacing w:line="360" w:lineRule="auto"/>
        <w:ind w:firstLine="560"/>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电话：</w:t>
      </w:r>
      <w:r>
        <w:rPr>
          <w:rFonts w:hint="eastAsia" w:ascii="宋体"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u w:val="single"/>
        </w:rPr>
        <w:t xml:space="preserve"> 　　　</w:t>
      </w:r>
      <w:r>
        <w:rPr>
          <w:rFonts w:hint="eastAsia" w:ascii="宋体" w:hAnsi="宋体" w:eastAsia="仿宋_GB2312" w:cs="宋体"/>
          <w:snapToGrid/>
          <w:sz w:val="28"/>
          <w:szCs w:val="28"/>
          <w:highlight w:val="none"/>
          <w:u w:val="single"/>
        </w:rPr>
        <w:t>             </w:t>
      </w:r>
    </w:p>
    <w:p>
      <w:pPr>
        <w:widowControl/>
        <w:spacing w:line="360" w:lineRule="auto"/>
        <w:ind w:firstLine="560"/>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传真：</w:t>
      </w:r>
      <w:r>
        <w:rPr>
          <w:rFonts w:hint="eastAsia" w:ascii="宋体"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u w:val="single"/>
        </w:rPr>
        <w:t xml:space="preserve"> 　　　</w:t>
      </w:r>
      <w:r>
        <w:rPr>
          <w:rFonts w:hint="eastAsia" w:ascii="宋体" w:hAnsi="宋体" w:eastAsia="仿宋_GB2312" w:cs="宋体"/>
          <w:snapToGrid/>
          <w:sz w:val="28"/>
          <w:szCs w:val="28"/>
          <w:highlight w:val="none"/>
          <w:u w:val="single"/>
        </w:rPr>
        <w:t>               </w:t>
      </w:r>
      <w:r>
        <w:rPr>
          <w:rFonts w:hint="eastAsia" w:ascii="宋体" w:hAnsi="宋体" w:eastAsia="仿宋_GB2312" w:cs="宋体"/>
          <w:snapToGrid/>
          <w:sz w:val="28"/>
          <w:szCs w:val="28"/>
          <w:highlight w:val="none"/>
        </w:rPr>
        <w:t> </w:t>
      </w:r>
    </w:p>
    <w:p>
      <w:pPr>
        <w:widowControl/>
        <w:spacing w:line="360" w:lineRule="auto"/>
        <w:ind w:firstLine="560"/>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邮政编码：</w:t>
      </w:r>
      <w:r>
        <w:rPr>
          <w:rFonts w:hint="eastAsia" w:ascii="仿宋_GB2312" w:hAnsi="宋体" w:eastAsia="仿宋_GB2312" w:cs="宋体"/>
          <w:snapToGrid/>
          <w:sz w:val="28"/>
          <w:szCs w:val="28"/>
          <w:highlight w:val="none"/>
          <w:u w:val="single"/>
        </w:rPr>
        <w:t>　　　　　　　　　　　  　　　　　　　　　　</w:t>
      </w:r>
    </w:p>
    <w:p>
      <w:pPr>
        <w:widowControl/>
        <w:spacing w:line="360" w:lineRule="auto"/>
        <w:ind w:firstLine="560"/>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　　　　　　　</w:t>
      </w:r>
      <w:r>
        <w:rPr>
          <w:rFonts w:hint="eastAsia" w:ascii="仿宋_GB2312"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rPr>
        <w:t>年</w:t>
      </w:r>
      <w:r>
        <w:rPr>
          <w:rFonts w:hint="eastAsia" w:ascii="仿宋_GB2312"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rPr>
        <w:t>月</w:t>
      </w:r>
      <w:r>
        <w:rPr>
          <w:rFonts w:hint="eastAsia" w:ascii="仿宋_GB2312"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rPr>
        <w:t>日</w:t>
      </w:r>
    </w:p>
    <w:p>
      <w:pPr>
        <w:widowControl/>
        <w:spacing w:line="360" w:lineRule="auto"/>
        <w:jc w:val="center"/>
        <w:rPr>
          <w:rFonts w:ascii="宋体" w:hAnsi="宋体" w:cs="宋体"/>
          <w:b/>
          <w:snapToGrid/>
          <w:sz w:val="36"/>
          <w:szCs w:val="36"/>
          <w:highlight w:val="none"/>
        </w:rPr>
      </w:pPr>
    </w:p>
    <w:p>
      <w:pPr>
        <w:widowControl/>
        <w:jc w:val="left"/>
        <w:rPr>
          <w:rFonts w:ascii="宋体" w:hAnsi="宋体" w:cs="宋体"/>
          <w:b/>
          <w:snapToGrid/>
          <w:sz w:val="36"/>
          <w:szCs w:val="36"/>
          <w:highlight w:val="none"/>
        </w:rPr>
      </w:pPr>
      <w:r>
        <w:rPr>
          <w:rFonts w:ascii="宋体" w:hAnsi="宋体" w:cs="宋体"/>
          <w:b/>
          <w:snapToGrid/>
          <w:sz w:val="36"/>
          <w:szCs w:val="36"/>
          <w:highlight w:val="none"/>
        </w:rPr>
        <w:br w:type="page"/>
      </w:r>
    </w:p>
    <w:p>
      <w:pPr>
        <w:widowControl/>
        <w:spacing w:line="360" w:lineRule="auto"/>
        <w:jc w:val="center"/>
        <w:rPr>
          <w:rFonts w:ascii="宋体" w:hAnsi="宋体" w:cs="宋体"/>
          <w:b/>
          <w:snapToGrid/>
          <w:sz w:val="36"/>
          <w:szCs w:val="36"/>
          <w:highlight w:val="none"/>
        </w:rPr>
      </w:pPr>
      <w:r>
        <w:rPr>
          <w:rFonts w:hint="eastAsia" w:ascii="宋体" w:hAnsi="宋体" w:cs="宋体"/>
          <w:b/>
          <w:snapToGrid/>
          <w:sz w:val="36"/>
          <w:szCs w:val="36"/>
          <w:highlight w:val="none"/>
        </w:rPr>
        <w:t>二、 法定代表人身份证明</w:t>
      </w:r>
    </w:p>
    <w:p>
      <w:pPr>
        <w:widowControl/>
        <w:spacing w:line="360" w:lineRule="auto"/>
        <w:jc w:val="left"/>
        <w:rPr>
          <w:rFonts w:ascii="宋体" w:hAnsi="宋体" w:cs="宋体"/>
          <w:snapToGrid/>
          <w:sz w:val="15"/>
          <w:szCs w:val="15"/>
          <w:highlight w:val="none"/>
        </w:rPr>
      </w:pPr>
      <w:r>
        <w:rPr>
          <w:rFonts w:hint="eastAsia" w:ascii="宋体" w:hAnsi="宋体" w:cs="宋体"/>
          <w:snapToGrid/>
          <w:sz w:val="15"/>
          <w:szCs w:val="15"/>
          <w:highlight w:val="none"/>
        </w:rPr>
        <w:t> </w:t>
      </w:r>
    </w:p>
    <w:p>
      <w:pPr>
        <w:widowControl/>
        <w:spacing w:line="360" w:lineRule="auto"/>
        <w:jc w:val="left"/>
        <w:rPr>
          <w:rFonts w:ascii="宋体" w:hAnsi="宋体" w:cs="宋体"/>
          <w:snapToGrid/>
          <w:sz w:val="28"/>
          <w:szCs w:val="28"/>
          <w:highlight w:val="none"/>
        </w:rPr>
      </w:pPr>
    </w:p>
    <w:p>
      <w:pPr>
        <w:widowControl/>
        <w:spacing w:line="360" w:lineRule="auto"/>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比选申请人名称：</w:t>
      </w:r>
      <w:r>
        <w:rPr>
          <w:rFonts w:hint="eastAsia" w:ascii="仿宋_GB2312" w:hAnsi="宋体" w:eastAsia="仿宋_GB2312" w:cs="宋体"/>
          <w:snapToGrid/>
          <w:sz w:val="28"/>
          <w:szCs w:val="28"/>
          <w:highlight w:val="none"/>
          <w:u w:val="single"/>
        </w:rPr>
        <w:t>　　　　　　　　　　　　　　　　　　</w:t>
      </w:r>
    </w:p>
    <w:p>
      <w:pPr>
        <w:widowControl/>
        <w:spacing w:line="360" w:lineRule="auto"/>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单位性质：　</w:t>
      </w:r>
      <w:r>
        <w:rPr>
          <w:rFonts w:hint="eastAsia" w:ascii="仿宋_GB2312" w:hAnsi="宋体" w:eastAsia="仿宋_GB2312" w:cs="宋体"/>
          <w:snapToGrid/>
          <w:sz w:val="28"/>
          <w:szCs w:val="28"/>
          <w:highlight w:val="none"/>
          <w:u w:val="single"/>
        </w:rPr>
        <w:t>　　　　　　　　　　　　　　　　　　</w:t>
      </w:r>
    </w:p>
    <w:p>
      <w:pPr>
        <w:widowControl/>
        <w:spacing w:line="360" w:lineRule="auto"/>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详细地址：　</w:t>
      </w:r>
      <w:r>
        <w:rPr>
          <w:rFonts w:hint="eastAsia" w:ascii="仿宋_GB2312" w:hAnsi="宋体" w:eastAsia="仿宋_GB2312" w:cs="宋体"/>
          <w:snapToGrid/>
          <w:sz w:val="28"/>
          <w:szCs w:val="28"/>
          <w:highlight w:val="none"/>
          <w:u w:val="single"/>
        </w:rPr>
        <w:t>　　　　　　　　　　　　　　　　　　</w:t>
      </w:r>
    </w:p>
    <w:p>
      <w:pPr>
        <w:widowControl/>
        <w:spacing w:line="360" w:lineRule="auto"/>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成立时间：　</w:t>
      </w:r>
      <w:r>
        <w:rPr>
          <w:rFonts w:hint="eastAsia" w:ascii="仿宋_GB2312"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rPr>
        <w:t>年</w:t>
      </w:r>
      <w:r>
        <w:rPr>
          <w:rFonts w:hint="eastAsia" w:ascii="仿宋_GB2312"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rPr>
        <w:t>月</w:t>
      </w:r>
      <w:r>
        <w:rPr>
          <w:rFonts w:hint="eastAsia" w:ascii="仿宋_GB2312"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rPr>
        <w:t>日</w:t>
      </w:r>
    </w:p>
    <w:p>
      <w:pPr>
        <w:widowControl/>
        <w:spacing w:line="360" w:lineRule="auto"/>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经营期限：　</w:t>
      </w:r>
      <w:r>
        <w:rPr>
          <w:rFonts w:hint="eastAsia" w:ascii="仿宋_GB2312" w:hAnsi="宋体" w:eastAsia="仿宋_GB2312" w:cs="宋体"/>
          <w:snapToGrid/>
          <w:sz w:val="28"/>
          <w:szCs w:val="28"/>
          <w:highlight w:val="none"/>
          <w:u w:val="single"/>
        </w:rPr>
        <w:t>　　　　　　　　　　　　　　　　　　</w:t>
      </w:r>
    </w:p>
    <w:p>
      <w:pPr>
        <w:widowControl/>
        <w:spacing w:line="360" w:lineRule="auto"/>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姓名：</w:t>
      </w:r>
      <w:r>
        <w:rPr>
          <w:rFonts w:hint="eastAsia" w:ascii="仿宋_GB2312"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rPr>
        <w:t>性别：</w:t>
      </w:r>
      <w:r>
        <w:rPr>
          <w:rFonts w:hint="eastAsia" w:ascii="仿宋_GB2312"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rPr>
        <w:t>年龄：</w:t>
      </w:r>
      <w:r>
        <w:rPr>
          <w:rFonts w:hint="eastAsia" w:ascii="仿宋_GB2312"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rPr>
        <w:t>职务：</w:t>
      </w:r>
      <w:r>
        <w:rPr>
          <w:rFonts w:hint="eastAsia" w:ascii="仿宋_GB2312"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rPr>
        <w:t>系</w:t>
      </w:r>
      <w:r>
        <w:rPr>
          <w:rFonts w:hint="eastAsia" w:ascii="仿宋_GB2312"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rPr>
        <w:t>（比选申请人名称）的法定代表人。</w:t>
      </w:r>
    </w:p>
    <w:p>
      <w:pPr>
        <w:widowControl/>
        <w:spacing w:line="360" w:lineRule="auto"/>
        <w:jc w:val="left"/>
        <w:rPr>
          <w:rFonts w:ascii="仿宋_GB2312" w:hAnsi="宋体" w:eastAsia="仿宋_GB2312" w:cs="宋体"/>
          <w:snapToGrid/>
          <w:sz w:val="28"/>
          <w:szCs w:val="28"/>
          <w:highlight w:val="none"/>
        </w:rPr>
      </w:pPr>
      <w:r>
        <w:rPr>
          <w:rFonts w:hint="eastAsia" w:ascii="宋体" w:hAnsi="宋体" w:eastAsia="仿宋_GB2312" w:cs="宋体"/>
          <w:snapToGrid/>
          <w:sz w:val="28"/>
          <w:szCs w:val="28"/>
          <w:highlight w:val="none"/>
        </w:rPr>
        <w:t> </w:t>
      </w:r>
    </w:p>
    <w:p>
      <w:pPr>
        <w:widowControl/>
        <w:spacing w:line="360" w:lineRule="auto"/>
        <w:jc w:val="left"/>
        <w:rPr>
          <w:rFonts w:ascii="仿宋_GB2312" w:hAnsi="宋体" w:eastAsia="仿宋_GB2312" w:cs="宋体"/>
          <w:snapToGrid/>
          <w:sz w:val="28"/>
          <w:szCs w:val="28"/>
          <w:highlight w:val="none"/>
        </w:rPr>
      </w:pPr>
      <w:r>
        <w:rPr>
          <w:rFonts w:hint="eastAsia" w:ascii="宋体" w:hAnsi="宋体" w:eastAsia="仿宋_GB2312" w:cs="宋体"/>
          <w:snapToGrid/>
          <w:sz w:val="28"/>
          <w:szCs w:val="28"/>
          <w:highlight w:val="none"/>
        </w:rPr>
        <w:t> </w:t>
      </w:r>
    </w:p>
    <w:p>
      <w:pPr>
        <w:widowControl/>
        <w:spacing w:line="360" w:lineRule="auto"/>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　　　特此证明。</w:t>
      </w:r>
    </w:p>
    <w:p>
      <w:pPr>
        <w:widowControl/>
        <w:spacing w:line="360" w:lineRule="auto"/>
        <w:jc w:val="left"/>
        <w:rPr>
          <w:rFonts w:ascii="仿宋_GB2312" w:hAnsi="宋体" w:eastAsia="仿宋_GB2312" w:cs="宋体"/>
          <w:snapToGrid/>
          <w:sz w:val="28"/>
          <w:szCs w:val="28"/>
          <w:highlight w:val="none"/>
        </w:rPr>
      </w:pPr>
      <w:r>
        <w:rPr>
          <w:rFonts w:hint="eastAsia" w:ascii="宋体" w:hAnsi="宋体" w:eastAsia="仿宋_GB2312" w:cs="宋体"/>
          <w:snapToGrid/>
          <w:sz w:val="28"/>
          <w:szCs w:val="28"/>
          <w:highlight w:val="none"/>
        </w:rPr>
        <w:t> </w:t>
      </w:r>
    </w:p>
    <w:p>
      <w:pPr>
        <w:widowControl/>
        <w:spacing w:line="360" w:lineRule="auto"/>
        <w:jc w:val="left"/>
        <w:rPr>
          <w:rFonts w:ascii="仿宋_GB2312" w:hAnsi="宋体" w:eastAsia="仿宋_GB2312" w:cs="宋体"/>
          <w:snapToGrid/>
          <w:sz w:val="28"/>
          <w:szCs w:val="28"/>
          <w:highlight w:val="none"/>
        </w:rPr>
      </w:pPr>
      <w:r>
        <w:rPr>
          <w:rFonts w:hint="eastAsia" w:ascii="宋体" w:hAnsi="宋体" w:eastAsia="仿宋_GB2312" w:cs="宋体"/>
          <w:snapToGrid/>
          <w:sz w:val="28"/>
          <w:szCs w:val="28"/>
          <w:highlight w:val="none"/>
        </w:rPr>
        <w:t> </w:t>
      </w:r>
    </w:p>
    <w:p>
      <w:pPr>
        <w:widowControl/>
        <w:spacing w:line="360" w:lineRule="auto"/>
        <w:jc w:val="left"/>
        <w:rPr>
          <w:rFonts w:ascii="仿宋_GB2312" w:hAnsi="宋体" w:eastAsia="仿宋_GB2312" w:cs="宋体"/>
          <w:snapToGrid/>
          <w:sz w:val="28"/>
          <w:szCs w:val="28"/>
          <w:highlight w:val="none"/>
        </w:rPr>
      </w:pPr>
      <w:r>
        <w:rPr>
          <w:rFonts w:hint="eastAsia" w:ascii="宋体" w:hAnsi="宋体" w:eastAsia="仿宋_GB2312" w:cs="宋体"/>
          <w:snapToGrid/>
          <w:sz w:val="28"/>
          <w:szCs w:val="28"/>
          <w:highlight w:val="none"/>
        </w:rPr>
        <w:t> </w:t>
      </w:r>
    </w:p>
    <w:p>
      <w:pPr>
        <w:widowControl/>
        <w:spacing w:line="360" w:lineRule="auto"/>
        <w:jc w:val="left"/>
        <w:rPr>
          <w:rFonts w:ascii="仿宋_GB2312" w:hAnsi="宋体" w:eastAsia="仿宋_GB2312" w:cs="宋体"/>
          <w:snapToGrid/>
          <w:sz w:val="28"/>
          <w:szCs w:val="28"/>
          <w:highlight w:val="none"/>
        </w:rPr>
      </w:pPr>
      <w:r>
        <w:rPr>
          <w:rFonts w:hint="eastAsia" w:ascii="宋体" w:hAnsi="宋体" w:eastAsia="仿宋_GB2312" w:cs="宋体"/>
          <w:snapToGrid/>
          <w:sz w:val="28"/>
          <w:szCs w:val="28"/>
          <w:highlight w:val="none"/>
        </w:rPr>
        <w:t> </w:t>
      </w:r>
    </w:p>
    <w:p>
      <w:pPr>
        <w:widowControl/>
        <w:spacing w:line="360" w:lineRule="auto"/>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　　　　　　　　　　　　　　比选申请人：</w:t>
      </w:r>
      <w:r>
        <w:rPr>
          <w:rFonts w:hint="eastAsia" w:ascii="仿宋_GB2312"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rPr>
        <w:t>（盖单位章）</w:t>
      </w:r>
    </w:p>
    <w:p>
      <w:pPr>
        <w:widowControl/>
        <w:spacing w:line="360" w:lineRule="auto"/>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　　　　　　　　　　　　　　</w:t>
      </w:r>
      <w:r>
        <w:rPr>
          <w:rFonts w:hint="eastAsia" w:ascii="仿宋_GB2312"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rPr>
        <w:t>年</w:t>
      </w:r>
      <w:r>
        <w:rPr>
          <w:rFonts w:hint="eastAsia" w:ascii="仿宋_GB2312"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rPr>
        <w:t>月</w:t>
      </w:r>
      <w:r>
        <w:rPr>
          <w:rFonts w:hint="eastAsia" w:ascii="仿宋_GB2312" w:hAnsi="宋体" w:eastAsia="仿宋_GB2312" w:cs="宋体"/>
          <w:snapToGrid/>
          <w:sz w:val="28"/>
          <w:szCs w:val="28"/>
          <w:highlight w:val="none"/>
          <w:u w:val="single"/>
        </w:rPr>
        <w:t>　　　　　</w:t>
      </w:r>
      <w:r>
        <w:rPr>
          <w:rFonts w:hint="eastAsia" w:ascii="仿宋_GB2312" w:hAnsi="宋体" w:eastAsia="仿宋_GB2312" w:cs="宋体"/>
          <w:snapToGrid/>
          <w:sz w:val="28"/>
          <w:szCs w:val="28"/>
          <w:highlight w:val="none"/>
        </w:rPr>
        <w:t>日</w:t>
      </w:r>
    </w:p>
    <w:p>
      <w:pPr>
        <w:widowControl/>
        <w:spacing w:line="360" w:lineRule="auto"/>
        <w:jc w:val="left"/>
        <w:rPr>
          <w:rFonts w:ascii="仿宋_GB2312" w:hAnsi="宋体" w:eastAsia="仿宋_GB2312" w:cs="宋体"/>
          <w:snapToGrid/>
          <w:sz w:val="28"/>
          <w:szCs w:val="28"/>
          <w:highlight w:val="none"/>
        </w:rPr>
      </w:pPr>
      <w:r>
        <w:rPr>
          <w:rFonts w:hint="eastAsia" w:ascii="宋体" w:hAnsi="宋体" w:eastAsia="仿宋_GB2312" w:cs="宋体"/>
          <w:snapToGrid/>
          <w:sz w:val="28"/>
          <w:szCs w:val="28"/>
          <w:highlight w:val="none"/>
        </w:rPr>
        <w:t> </w:t>
      </w:r>
    </w:p>
    <w:p>
      <w:pPr>
        <w:widowControl/>
        <w:spacing w:line="360" w:lineRule="auto"/>
        <w:jc w:val="left"/>
        <w:rPr>
          <w:rFonts w:ascii="宋体" w:hAnsi="宋体" w:cs="宋体"/>
          <w:snapToGrid/>
          <w:sz w:val="28"/>
          <w:szCs w:val="28"/>
          <w:highlight w:val="none"/>
          <w:u w:val="single"/>
        </w:rPr>
      </w:pPr>
    </w:p>
    <w:p>
      <w:pPr>
        <w:widowControl/>
        <w:spacing w:line="360" w:lineRule="auto"/>
        <w:jc w:val="left"/>
        <w:rPr>
          <w:rFonts w:ascii="宋体" w:hAnsi="宋体" w:cs="宋体"/>
          <w:snapToGrid/>
          <w:sz w:val="28"/>
          <w:szCs w:val="28"/>
          <w:highlight w:val="none"/>
          <w:u w:val="single"/>
        </w:rPr>
      </w:pPr>
    </w:p>
    <w:p>
      <w:pPr>
        <w:widowControl/>
        <w:spacing w:line="360" w:lineRule="auto"/>
        <w:jc w:val="center"/>
        <w:rPr>
          <w:rFonts w:ascii="宋体" w:hAnsi="宋体" w:cs="宋体"/>
          <w:b/>
          <w:snapToGrid/>
          <w:sz w:val="36"/>
          <w:szCs w:val="36"/>
          <w:highlight w:val="none"/>
        </w:rPr>
      </w:pPr>
      <w:r>
        <w:rPr>
          <w:rFonts w:hint="eastAsia" w:ascii="宋体" w:hAnsi="宋体" w:cs="宋体"/>
          <w:b/>
          <w:snapToGrid/>
          <w:sz w:val="36"/>
          <w:szCs w:val="36"/>
          <w:highlight w:val="none"/>
        </w:rPr>
        <w:t>三、 法定代表人授权委托书</w:t>
      </w:r>
    </w:p>
    <w:p>
      <w:pPr>
        <w:widowControl/>
        <w:spacing w:line="360" w:lineRule="auto"/>
        <w:jc w:val="left"/>
        <w:rPr>
          <w:rFonts w:ascii="宋体" w:hAnsi="宋体" w:cs="宋体"/>
          <w:snapToGrid/>
          <w:sz w:val="15"/>
          <w:szCs w:val="15"/>
          <w:highlight w:val="none"/>
        </w:rPr>
      </w:pPr>
      <w:r>
        <w:rPr>
          <w:rFonts w:hint="eastAsia" w:ascii="宋体" w:hAnsi="宋体" w:cs="宋体"/>
          <w:snapToGrid/>
          <w:sz w:val="15"/>
          <w:szCs w:val="15"/>
          <w:highlight w:val="none"/>
        </w:rPr>
        <w:t> </w:t>
      </w:r>
    </w:p>
    <w:p>
      <w:pPr>
        <w:widowControl/>
        <w:spacing w:line="360" w:lineRule="auto"/>
        <w:ind w:firstLine="576"/>
        <w:jc w:val="left"/>
        <w:rPr>
          <w:rFonts w:ascii="仿宋_GB2312" w:hAnsi="宋体" w:eastAsia="仿宋_GB2312" w:cs="宋体"/>
          <w:snapToGrid/>
          <w:sz w:val="15"/>
          <w:szCs w:val="15"/>
          <w:highlight w:val="none"/>
        </w:rPr>
      </w:pPr>
      <w:r>
        <w:rPr>
          <w:rFonts w:hint="eastAsia" w:ascii="仿宋_GB2312" w:hAnsi="宋体" w:eastAsia="仿宋_GB2312" w:cs="宋体"/>
          <w:snapToGrid/>
          <w:spacing w:val="4"/>
          <w:sz w:val="28"/>
          <w:szCs w:val="28"/>
          <w:highlight w:val="none"/>
        </w:rPr>
        <w:t>本人</w:t>
      </w:r>
      <w:r>
        <w:rPr>
          <w:rFonts w:hint="eastAsia" w:ascii="宋体" w:hAnsi="宋体" w:eastAsia="仿宋_GB2312" w:cs="宋体"/>
          <w:snapToGrid/>
          <w:spacing w:val="4"/>
          <w:sz w:val="28"/>
          <w:szCs w:val="28"/>
          <w:highlight w:val="none"/>
          <w:u w:val="single"/>
        </w:rPr>
        <w:t>    </w:t>
      </w:r>
      <w:r>
        <w:rPr>
          <w:rFonts w:hint="eastAsia" w:ascii="仿宋_GB2312" w:hAnsi="宋体" w:eastAsia="仿宋_GB2312" w:cs="宋体"/>
          <w:snapToGrid/>
          <w:spacing w:val="4"/>
          <w:sz w:val="28"/>
          <w:szCs w:val="28"/>
          <w:highlight w:val="none"/>
        </w:rPr>
        <w:t>（姓名）系</w:t>
      </w:r>
      <w:r>
        <w:rPr>
          <w:rFonts w:hint="eastAsia" w:ascii="宋体" w:hAnsi="宋体" w:eastAsia="仿宋_GB2312" w:cs="宋体"/>
          <w:snapToGrid/>
          <w:spacing w:val="4"/>
          <w:sz w:val="28"/>
          <w:szCs w:val="28"/>
          <w:highlight w:val="none"/>
          <w:u w:val="single"/>
        </w:rPr>
        <w:t>       </w:t>
      </w:r>
      <w:r>
        <w:rPr>
          <w:rFonts w:hint="eastAsia" w:ascii="仿宋_GB2312" w:hAnsi="宋体" w:eastAsia="仿宋_GB2312" w:cs="宋体"/>
          <w:snapToGrid/>
          <w:spacing w:val="4"/>
          <w:sz w:val="28"/>
          <w:szCs w:val="28"/>
          <w:highlight w:val="none"/>
        </w:rPr>
        <w:t xml:space="preserve">（比选申请人名称）的法定代表人，现委托 </w:t>
      </w:r>
      <w:r>
        <w:rPr>
          <w:rFonts w:hint="eastAsia" w:ascii="宋体" w:hAnsi="宋体" w:eastAsia="仿宋_GB2312" w:cs="宋体"/>
          <w:snapToGrid/>
          <w:spacing w:val="4"/>
          <w:sz w:val="28"/>
          <w:szCs w:val="28"/>
          <w:highlight w:val="none"/>
          <w:u w:val="single"/>
        </w:rPr>
        <w:t>     </w:t>
      </w:r>
      <w:r>
        <w:rPr>
          <w:rFonts w:hint="eastAsia" w:ascii="仿宋_GB2312" w:hAnsi="宋体" w:eastAsia="仿宋_GB2312" w:cs="宋体"/>
          <w:snapToGrid/>
          <w:spacing w:val="4"/>
          <w:sz w:val="28"/>
          <w:szCs w:val="28"/>
          <w:highlight w:val="none"/>
        </w:rPr>
        <w:t>（姓名）为我方代理人，代理人根据授权，以我方名义参加</w:t>
      </w:r>
      <w:r>
        <w:rPr>
          <w:rFonts w:hint="eastAsia" w:ascii="宋体" w:hAnsi="宋体" w:eastAsia="仿宋_GB2312" w:cs="宋体"/>
          <w:snapToGrid/>
          <w:spacing w:val="4"/>
          <w:sz w:val="28"/>
          <w:szCs w:val="28"/>
          <w:highlight w:val="none"/>
          <w:u w:val="single"/>
        </w:rPr>
        <w:t>       </w:t>
      </w:r>
      <w:r>
        <w:rPr>
          <w:rFonts w:hint="eastAsia" w:ascii="仿宋_GB2312" w:hAnsi="宋体" w:eastAsia="仿宋_GB2312" w:cs="宋体"/>
          <w:snapToGrid/>
          <w:spacing w:val="4"/>
          <w:sz w:val="28"/>
          <w:szCs w:val="28"/>
          <w:highlight w:val="none"/>
        </w:rPr>
        <w:t>（项目名称）的比选申请活动，以我方的名义签署、澄清、说明、补正、递交、修改比选申请文件、签订合同和处理相关事宜，其法律后果由我方承担。</w:t>
      </w:r>
    </w:p>
    <w:p>
      <w:pPr>
        <w:widowControl/>
        <w:spacing w:line="360" w:lineRule="auto"/>
        <w:ind w:firstLine="576"/>
        <w:jc w:val="left"/>
        <w:rPr>
          <w:rFonts w:ascii="仿宋_GB2312" w:hAnsi="宋体" w:eastAsia="仿宋_GB2312" w:cs="宋体"/>
          <w:snapToGrid/>
          <w:sz w:val="15"/>
          <w:szCs w:val="15"/>
          <w:highlight w:val="none"/>
        </w:rPr>
      </w:pPr>
      <w:r>
        <w:rPr>
          <w:rFonts w:hint="eastAsia" w:ascii="仿宋_GB2312" w:hAnsi="宋体" w:eastAsia="仿宋_GB2312" w:cs="宋体"/>
          <w:snapToGrid/>
          <w:spacing w:val="4"/>
          <w:sz w:val="28"/>
          <w:szCs w:val="28"/>
          <w:highlight w:val="none"/>
        </w:rPr>
        <w:t>委托期限：</w:t>
      </w:r>
      <w:r>
        <w:rPr>
          <w:rFonts w:hint="eastAsia" w:ascii="宋体" w:hAnsi="宋体" w:eastAsia="仿宋_GB2312" w:cs="宋体"/>
          <w:snapToGrid/>
          <w:spacing w:val="4"/>
          <w:sz w:val="28"/>
          <w:szCs w:val="28"/>
          <w:highlight w:val="none"/>
          <w:u w:val="single"/>
        </w:rPr>
        <w:t>                  </w:t>
      </w:r>
    </w:p>
    <w:p>
      <w:pPr>
        <w:widowControl/>
        <w:spacing w:line="360" w:lineRule="auto"/>
        <w:ind w:firstLine="576"/>
        <w:jc w:val="left"/>
        <w:rPr>
          <w:rFonts w:ascii="仿宋_GB2312" w:hAnsi="宋体" w:eastAsia="仿宋_GB2312" w:cs="宋体"/>
          <w:snapToGrid/>
          <w:sz w:val="15"/>
          <w:szCs w:val="15"/>
          <w:highlight w:val="none"/>
        </w:rPr>
      </w:pPr>
      <w:r>
        <w:rPr>
          <w:rFonts w:hint="eastAsia" w:ascii="仿宋_GB2312" w:hAnsi="宋体" w:eastAsia="仿宋_GB2312" w:cs="宋体"/>
          <w:snapToGrid/>
          <w:spacing w:val="4"/>
          <w:sz w:val="28"/>
          <w:szCs w:val="28"/>
          <w:highlight w:val="none"/>
        </w:rPr>
        <w:t>委托代理人无转委托权。</w:t>
      </w:r>
    </w:p>
    <w:p>
      <w:pPr>
        <w:widowControl/>
        <w:spacing w:line="360" w:lineRule="auto"/>
        <w:ind w:firstLine="576"/>
        <w:jc w:val="left"/>
        <w:rPr>
          <w:rFonts w:ascii="仿宋_GB2312" w:hAnsi="宋体" w:eastAsia="仿宋_GB2312" w:cs="宋体"/>
          <w:snapToGrid/>
          <w:sz w:val="15"/>
          <w:szCs w:val="15"/>
          <w:highlight w:val="none"/>
        </w:rPr>
      </w:pPr>
      <w:r>
        <w:rPr>
          <w:rFonts w:hint="eastAsia" w:ascii="宋体" w:hAnsi="宋体" w:eastAsia="仿宋_GB2312" w:cs="宋体"/>
          <w:snapToGrid/>
          <w:sz w:val="15"/>
          <w:szCs w:val="15"/>
          <w:highlight w:val="none"/>
        </w:rPr>
        <w:t> </w:t>
      </w:r>
    </w:p>
    <w:p>
      <w:pPr>
        <w:widowControl/>
        <w:spacing w:line="360" w:lineRule="auto"/>
        <w:ind w:firstLine="576"/>
        <w:jc w:val="left"/>
        <w:rPr>
          <w:rFonts w:ascii="仿宋_GB2312" w:hAnsi="宋体" w:eastAsia="仿宋_GB2312" w:cs="宋体"/>
          <w:snapToGrid/>
          <w:sz w:val="15"/>
          <w:szCs w:val="15"/>
          <w:highlight w:val="none"/>
        </w:rPr>
      </w:pPr>
      <w:r>
        <w:rPr>
          <w:rFonts w:hint="eastAsia" w:ascii="宋体" w:hAnsi="宋体" w:eastAsia="仿宋_GB2312" w:cs="宋体"/>
          <w:snapToGrid/>
          <w:sz w:val="15"/>
          <w:szCs w:val="15"/>
          <w:highlight w:val="none"/>
        </w:rPr>
        <w:t> </w:t>
      </w:r>
    </w:p>
    <w:p>
      <w:pPr>
        <w:widowControl/>
        <w:spacing w:line="360" w:lineRule="auto"/>
        <w:jc w:val="left"/>
        <w:rPr>
          <w:rFonts w:ascii="仿宋_GB2312" w:hAnsi="宋体" w:eastAsia="仿宋_GB2312" w:cs="宋体"/>
          <w:snapToGrid/>
          <w:sz w:val="15"/>
          <w:szCs w:val="15"/>
          <w:highlight w:val="none"/>
        </w:rPr>
      </w:pPr>
      <w:r>
        <w:rPr>
          <w:rFonts w:hint="eastAsia" w:ascii="宋体" w:hAnsi="宋体" w:eastAsia="仿宋_GB2312" w:cs="宋体"/>
          <w:snapToGrid/>
          <w:spacing w:val="4"/>
          <w:sz w:val="28"/>
          <w:szCs w:val="28"/>
          <w:highlight w:val="none"/>
        </w:rPr>
        <w:t>              </w:t>
      </w:r>
      <w:r>
        <w:rPr>
          <w:rFonts w:hint="eastAsia" w:ascii="仿宋_GB2312" w:hAnsi="宋体" w:eastAsia="仿宋_GB2312" w:cs="宋体"/>
          <w:snapToGrid/>
          <w:spacing w:val="4"/>
          <w:sz w:val="28"/>
          <w:szCs w:val="28"/>
          <w:highlight w:val="none"/>
        </w:rPr>
        <w:t xml:space="preserve"> 比选申请人：</w:t>
      </w:r>
      <w:r>
        <w:rPr>
          <w:rFonts w:hint="eastAsia" w:ascii="宋体" w:hAnsi="宋体" w:eastAsia="仿宋_GB2312" w:cs="宋体"/>
          <w:snapToGrid/>
          <w:spacing w:val="4"/>
          <w:sz w:val="28"/>
          <w:szCs w:val="28"/>
          <w:highlight w:val="none"/>
          <w:u w:val="single"/>
        </w:rPr>
        <w:t>        </w:t>
      </w:r>
      <w:r>
        <w:rPr>
          <w:rFonts w:hint="eastAsia" w:ascii="仿宋_GB2312" w:hAnsi="宋体" w:eastAsia="仿宋_GB2312" w:cs="宋体"/>
          <w:snapToGrid/>
          <w:spacing w:val="4"/>
          <w:sz w:val="28"/>
          <w:szCs w:val="28"/>
          <w:highlight w:val="none"/>
        </w:rPr>
        <w:t>（盖单位章）</w:t>
      </w:r>
    </w:p>
    <w:p>
      <w:pPr>
        <w:widowControl/>
        <w:spacing w:line="360" w:lineRule="auto"/>
        <w:jc w:val="left"/>
        <w:rPr>
          <w:rFonts w:ascii="仿宋_GB2312" w:hAnsi="宋体" w:eastAsia="仿宋_GB2312" w:cs="宋体"/>
          <w:snapToGrid/>
          <w:sz w:val="15"/>
          <w:szCs w:val="15"/>
          <w:highlight w:val="none"/>
        </w:rPr>
      </w:pPr>
      <w:r>
        <w:rPr>
          <w:rFonts w:hint="eastAsia" w:ascii="宋体" w:hAnsi="宋体" w:eastAsia="仿宋_GB2312" w:cs="宋体"/>
          <w:snapToGrid/>
          <w:spacing w:val="4"/>
          <w:sz w:val="28"/>
          <w:szCs w:val="28"/>
          <w:highlight w:val="none"/>
        </w:rPr>
        <w:t>              </w:t>
      </w:r>
      <w:r>
        <w:rPr>
          <w:rFonts w:hint="eastAsia" w:ascii="仿宋_GB2312" w:hAnsi="宋体" w:eastAsia="仿宋_GB2312" w:cs="宋体"/>
          <w:snapToGrid/>
          <w:spacing w:val="4"/>
          <w:sz w:val="28"/>
          <w:szCs w:val="28"/>
          <w:highlight w:val="none"/>
        </w:rPr>
        <w:t xml:space="preserve"> 法定代表人：</w:t>
      </w:r>
      <w:r>
        <w:rPr>
          <w:rFonts w:hint="eastAsia" w:ascii="宋体" w:hAnsi="宋体" w:eastAsia="仿宋_GB2312" w:cs="宋体"/>
          <w:snapToGrid/>
          <w:spacing w:val="4"/>
          <w:sz w:val="28"/>
          <w:szCs w:val="28"/>
          <w:highlight w:val="none"/>
          <w:u w:val="single"/>
        </w:rPr>
        <w:t>       </w:t>
      </w:r>
      <w:r>
        <w:rPr>
          <w:rFonts w:hint="eastAsia" w:ascii="仿宋_GB2312" w:hAnsi="宋体" w:eastAsia="仿宋_GB2312" w:cs="宋体"/>
          <w:snapToGrid/>
          <w:spacing w:val="4"/>
          <w:sz w:val="28"/>
          <w:szCs w:val="28"/>
          <w:highlight w:val="none"/>
        </w:rPr>
        <w:t>（签字）</w:t>
      </w:r>
    </w:p>
    <w:p>
      <w:pPr>
        <w:widowControl/>
        <w:spacing w:line="360" w:lineRule="auto"/>
        <w:jc w:val="left"/>
        <w:rPr>
          <w:rFonts w:ascii="仿宋_GB2312" w:hAnsi="宋体" w:eastAsia="仿宋_GB2312" w:cs="宋体"/>
          <w:snapToGrid/>
          <w:sz w:val="15"/>
          <w:szCs w:val="15"/>
          <w:highlight w:val="none"/>
        </w:rPr>
      </w:pPr>
      <w:r>
        <w:rPr>
          <w:rFonts w:hint="eastAsia" w:ascii="宋体" w:hAnsi="宋体" w:eastAsia="仿宋_GB2312" w:cs="宋体"/>
          <w:snapToGrid/>
          <w:spacing w:val="4"/>
          <w:sz w:val="28"/>
          <w:szCs w:val="28"/>
          <w:highlight w:val="none"/>
        </w:rPr>
        <w:t>               </w:t>
      </w:r>
      <w:r>
        <w:rPr>
          <w:rFonts w:hint="eastAsia" w:ascii="仿宋_GB2312" w:hAnsi="宋体" w:eastAsia="仿宋_GB2312" w:cs="宋体"/>
          <w:snapToGrid/>
          <w:spacing w:val="4"/>
          <w:sz w:val="28"/>
          <w:szCs w:val="28"/>
          <w:highlight w:val="none"/>
        </w:rPr>
        <w:t xml:space="preserve"> 身份证号码：</w:t>
      </w:r>
      <w:r>
        <w:rPr>
          <w:rFonts w:hint="eastAsia" w:ascii="宋体" w:hAnsi="宋体" w:eastAsia="仿宋_GB2312" w:cs="宋体"/>
          <w:snapToGrid/>
          <w:spacing w:val="4"/>
          <w:sz w:val="28"/>
          <w:szCs w:val="28"/>
          <w:highlight w:val="none"/>
          <w:u w:val="single"/>
        </w:rPr>
        <w:t>        </w:t>
      </w:r>
    </w:p>
    <w:p>
      <w:pPr>
        <w:widowControl/>
        <w:spacing w:line="360" w:lineRule="auto"/>
        <w:jc w:val="left"/>
        <w:rPr>
          <w:rFonts w:ascii="仿宋_GB2312" w:hAnsi="宋体" w:eastAsia="仿宋_GB2312" w:cs="宋体"/>
          <w:snapToGrid/>
          <w:sz w:val="15"/>
          <w:szCs w:val="15"/>
          <w:highlight w:val="none"/>
        </w:rPr>
      </w:pPr>
      <w:r>
        <w:rPr>
          <w:rFonts w:hint="eastAsia" w:ascii="宋体" w:hAnsi="宋体" w:eastAsia="仿宋_GB2312" w:cs="宋体"/>
          <w:snapToGrid/>
          <w:spacing w:val="4"/>
          <w:sz w:val="28"/>
          <w:szCs w:val="28"/>
          <w:highlight w:val="none"/>
        </w:rPr>
        <w:t>              </w:t>
      </w:r>
      <w:r>
        <w:rPr>
          <w:rFonts w:hint="eastAsia" w:ascii="仿宋_GB2312" w:hAnsi="宋体" w:eastAsia="仿宋_GB2312" w:cs="宋体"/>
          <w:snapToGrid/>
          <w:spacing w:val="4"/>
          <w:sz w:val="28"/>
          <w:szCs w:val="28"/>
          <w:highlight w:val="none"/>
        </w:rPr>
        <w:t xml:space="preserve"> 委托代理人：</w:t>
      </w:r>
      <w:r>
        <w:rPr>
          <w:rFonts w:hint="eastAsia" w:ascii="宋体" w:hAnsi="宋体" w:eastAsia="仿宋_GB2312" w:cs="宋体"/>
          <w:snapToGrid/>
          <w:spacing w:val="4"/>
          <w:sz w:val="28"/>
          <w:szCs w:val="28"/>
          <w:highlight w:val="none"/>
          <w:u w:val="single"/>
        </w:rPr>
        <w:t>       </w:t>
      </w:r>
      <w:r>
        <w:rPr>
          <w:rFonts w:hint="eastAsia" w:ascii="仿宋_GB2312" w:hAnsi="宋体" w:eastAsia="仿宋_GB2312" w:cs="宋体"/>
          <w:snapToGrid/>
          <w:spacing w:val="4"/>
          <w:sz w:val="28"/>
          <w:szCs w:val="28"/>
          <w:highlight w:val="none"/>
        </w:rPr>
        <w:t>（签字）</w:t>
      </w:r>
    </w:p>
    <w:p>
      <w:pPr>
        <w:widowControl/>
        <w:spacing w:line="360" w:lineRule="auto"/>
        <w:jc w:val="left"/>
        <w:rPr>
          <w:rFonts w:ascii="仿宋_GB2312" w:hAnsi="宋体" w:eastAsia="仿宋_GB2312" w:cs="宋体"/>
          <w:snapToGrid/>
          <w:sz w:val="15"/>
          <w:szCs w:val="15"/>
          <w:highlight w:val="none"/>
        </w:rPr>
      </w:pPr>
      <w:r>
        <w:rPr>
          <w:rFonts w:hint="eastAsia" w:ascii="宋体" w:hAnsi="宋体" w:eastAsia="仿宋_GB2312" w:cs="宋体"/>
          <w:snapToGrid/>
          <w:spacing w:val="4"/>
          <w:sz w:val="28"/>
          <w:szCs w:val="28"/>
          <w:highlight w:val="none"/>
        </w:rPr>
        <w:t xml:space="preserve">               </w:t>
      </w:r>
      <w:r>
        <w:rPr>
          <w:rFonts w:hint="eastAsia" w:ascii="仿宋_GB2312" w:hAnsi="宋体" w:eastAsia="仿宋_GB2312" w:cs="宋体"/>
          <w:snapToGrid/>
          <w:spacing w:val="4"/>
          <w:sz w:val="28"/>
          <w:szCs w:val="28"/>
          <w:highlight w:val="none"/>
        </w:rPr>
        <w:t>身份证号码：</w:t>
      </w:r>
      <w:r>
        <w:rPr>
          <w:rFonts w:hint="eastAsia" w:ascii="宋体" w:hAnsi="宋体" w:eastAsia="仿宋_GB2312" w:cs="宋体"/>
          <w:snapToGrid/>
          <w:spacing w:val="4"/>
          <w:sz w:val="28"/>
          <w:szCs w:val="28"/>
          <w:highlight w:val="none"/>
          <w:u w:val="single"/>
        </w:rPr>
        <w:t>         </w:t>
      </w:r>
    </w:p>
    <w:p>
      <w:pPr>
        <w:widowControl/>
        <w:spacing w:line="360" w:lineRule="auto"/>
        <w:jc w:val="left"/>
        <w:rPr>
          <w:rFonts w:ascii="仿宋_GB2312" w:hAnsi="宋体" w:eastAsia="仿宋_GB2312" w:cs="宋体"/>
          <w:snapToGrid/>
          <w:sz w:val="15"/>
          <w:szCs w:val="15"/>
          <w:highlight w:val="none"/>
        </w:rPr>
      </w:pPr>
      <w:r>
        <w:rPr>
          <w:rFonts w:hint="eastAsia" w:ascii="宋体" w:hAnsi="宋体" w:eastAsia="仿宋_GB2312" w:cs="宋体"/>
          <w:snapToGrid/>
          <w:spacing w:val="4"/>
          <w:sz w:val="28"/>
          <w:szCs w:val="28"/>
          <w:highlight w:val="none"/>
        </w:rPr>
        <w:t>                                </w:t>
      </w:r>
      <w:r>
        <w:rPr>
          <w:rFonts w:hint="eastAsia" w:ascii="宋体" w:hAnsi="宋体" w:eastAsia="仿宋_GB2312" w:cs="宋体"/>
          <w:snapToGrid/>
          <w:spacing w:val="4"/>
          <w:sz w:val="28"/>
          <w:szCs w:val="28"/>
          <w:highlight w:val="none"/>
          <w:u w:val="single"/>
        </w:rPr>
        <w:t>          </w:t>
      </w:r>
      <w:r>
        <w:rPr>
          <w:rFonts w:hint="eastAsia" w:ascii="仿宋_GB2312" w:hAnsi="宋体" w:eastAsia="仿宋_GB2312" w:cs="宋体"/>
          <w:snapToGrid/>
          <w:spacing w:val="4"/>
          <w:sz w:val="28"/>
          <w:szCs w:val="28"/>
          <w:highlight w:val="none"/>
        </w:rPr>
        <w:t>年</w:t>
      </w:r>
      <w:r>
        <w:rPr>
          <w:rFonts w:hint="eastAsia" w:ascii="宋体" w:hAnsi="宋体" w:eastAsia="仿宋_GB2312" w:cs="宋体"/>
          <w:snapToGrid/>
          <w:spacing w:val="4"/>
          <w:sz w:val="28"/>
          <w:szCs w:val="28"/>
          <w:highlight w:val="none"/>
          <w:u w:val="single"/>
        </w:rPr>
        <w:t>    </w:t>
      </w:r>
      <w:r>
        <w:rPr>
          <w:rFonts w:hint="eastAsia" w:ascii="仿宋_GB2312" w:hAnsi="宋体" w:eastAsia="仿宋_GB2312" w:cs="宋体"/>
          <w:snapToGrid/>
          <w:spacing w:val="4"/>
          <w:sz w:val="28"/>
          <w:szCs w:val="28"/>
          <w:highlight w:val="none"/>
        </w:rPr>
        <w:t>月</w:t>
      </w:r>
      <w:r>
        <w:rPr>
          <w:rFonts w:hint="eastAsia" w:ascii="宋体" w:hAnsi="宋体" w:eastAsia="仿宋_GB2312" w:cs="宋体"/>
          <w:snapToGrid/>
          <w:spacing w:val="4"/>
          <w:sz w:val="28"/>
          <w:szCs w:val="28"/>
          <w:highlight w:val="none"/>
          <w:u w:val="single"/>
        </w:rPr>
        <w:t>    </w:t>
      </w:r>
      <w:r>
        <w:rPr>
          <w:rFonts w:hint="eastAsia" w:ascii="仿宋_GB2312" w:hAnsi="宋体" w:eastAsia="仿宋_GB2312" w:cs="宋体"/>
          <w:snapToGrid/>
          <w:spacing w:val="4"/>
          <w:sz w:val="28"/>
          <w:szCs w:val="28"/>
          <w:highlight w:val="none"/>
        </w:rPr>
        <w:t>日</w:t>
      </w:r>
    </w:p>
    <w:p>
      <w:pPr>
        <w:widowControl/>
        <w:spacing w:line="360" w:lineRule="auto"/>
        <w:jc w:val="left"/>
        <w:rPr>
          <w:rFonts w:ascii="仿宋_GB2312" w:hAnsi="宋体" w:eastAsia="仿宋_GB2312" w:cs="宋体"/>
          <w:snapToGrid/>
          <w:sz w:val="15"/>
          <w:szCs w:val="15"/>
          <w:highlight w:val="none"/>
        </w:rPr>
      </w:pPr>
      <w:r>
        <w:rPr>
          <w:rFonts w:hint="eastAsia" w:ascii="宋体" w:hAnsi="宋体" w:eastAsia="仿宋_GB2312" w:cs="宋体"/>
          <w:snapToGrid/>
          <w:sz w:val="15"/>
          <w:szCs w:val="15"/>
          <w:highlight w:val="none"/>
        </w:rPr>
        <w:t> </w:t>
      </w:r>
    </w:p>
    <w:p>
      <w:pPr>
        <w:widowControl/>
        <w:spacing w:line="360" w:lineRule="auto"/>
        <w:jc w:val="left"/>
        <w:rPr>
          <w:rFonts w:ascii="宋体" w:hAnsi="宋体" w:cs="宋体"/>
          <w:snapToGrid/>
          <w:highlight w:val="none"/>
        </w:rPr>
      </w:pPr>
    </w:p>
    <w:p>
      <w:pPr>
        <w:widowControl/>
        <w:spacing w:line="360" w:lineRule="auto"/>
        <w:jc w:val="left"/>
        <w:rPr>
          <w:rFonts w:ascii="宋体" w:hAnsi="宋体" w:cs="宋体"/>
          <w:snapToGrid/>
          <w:highlight w:val="none"/>
        </w:rPr>
      </w:pPr>
    </w:p>
    <w:p>
      <w:pPr>
        <w:widowControl/>
        <w:spacing w:line="360" w:lineRule="auto"/>
        <w:jc w:val="left"/>
        <w:rPr>
          <w:rFonts w:ascii="宋体" w:hAnsi="宋体" w:cs="宋体"/>
          <w:snapToGrid/>
          <w:sz w:val="18"/>
          <w:szCs w:val="18"/>
          <w:highlight w:val="none"/>
        </w:rPr>
      </w:pPr>
      <w:r>
        <w:rPr>
          <w:rFonts w:hint="eastAsia" w:ascii="宋体" w:hAnsi="宋体" w:cs="宋体"/>
          <w:snapToGrid/>
          <w:highlight w:val="none"/>
        </w:rPr>
        <w:t>注：① 委托代理人限为一人。</w:t>
      </w:r>
    </w:p>
    <w:p>
      <w:pPr>
        <w:widowControl/>
        <w:spacing w:line="360" w:lineRule="auto"/>
        <w:jc w:val="left"/>
        <w:rPr>
          <w:rFonts w:ascii="宋体" w:hAnsi="宋体" w:cs="宋体"/>
          <w:snapToGrid/>
          <w:sz w:val="15"/>
          <w:szCs w:val="15"/>
          <w:highlight w:val="none"/>
        </w:rPr>
      </w:pPr>
      <w:r>
        <w:rPr>
          <w:rFonts w:hint="eastAsia" w:ascii="宋体" w:hAnsi="宋体" w:cs="宋体"/>
          <w:snapToGrid/>
          <w:sz w:val="15"/>
          <w:szCs w:val="15"/>
          <w:highlight w:val="none"/>
        </w:rPr>
        <w:t> </w:t>
      </w:r>
    </w:p>
    <w:p>
      <w:pPr>
        <w:adjustRightInd w:val="0"/>
        <w:spacing w:after="156" w:afterLines="50" w:line="360" w:lineRule="auto"/>
        <w:rPr>
          <w:rFonts w:ascii="仿宋_GB2312" w:hAnsi="仿宋_GB2312" w:eastAsia="仿宋_GB2312"/>
          <w:b/>
          <w:color w:val="000000"/>
          <w:spacing w:val="-6"/>
          <w:sz w:val="32"/>
          <w:szCs w:val="32"/>
          <w:highlight w:val="none"/>
        </w:rPr>
      </w:pPr>
    </w:p>
    <w:p>
      <w:pPr>
        <w:widowControl/>
        <w:spacing w:line="360" w:lineRule="auto"/>
        <w:jc w:val="center"/>
        <w:rPr>
          <w:rFonts w:hint="eastAsia" w:ascii="宋体" w:hAnsi="宋体" w:cs="宋体"/>
          <w:b/>
          <w:snapToGrid/>
          <w:sz w:val="36"/>
          <w:szCs w:val="36"/>
          <w:highlight w:val="none"/>
          <w:lang w:val="en-US" w:eastAsia="zh-CN"/>
        </w:rPr>
      </w:pPr>
    </w:p>
    <w:p>
      <w:pPr>
        <w:widowControl/>
        <w:spacing w:line="360" w:lineRule="auto"/>
        <w:jc w:val="center"/>
        <w:rPr>
          <w:rFonts w:hint="eastAsia" w:ascii="仿宋_GB2312" w:hAnsi="宋体" w:eastAsia="仿宋_GB2312" w:cs="宋体"/>
          <w:b w:val="0"/>
          <w:snapToGrid/>
          <w:spacing w:val="4"/>
          <w:sz w:val="28"/>
          <w:szCs w:val="28"/>
          <w:highlight w:val="none"/>
          <w:lang w:val="en-US" w:eastAsia="zh-CN"/>
        </w:rPr>
      </w:pPr>
      <w:r>
        <w:rPr>
          <w:rFonts w:hint="eastAsia" w:ascii="宋体" w:hAnsi="宋体" w:eastAsia="宋体" w:cs="宋体"/>
          <w:b/>
          <w:snapToGrid/>
          <w:spacing w:val="0"/>
          <w:sz w:val="36"/>
          <w:szCs w:val="36"/>
          <w:highlight w:val="none"/>
          <w:lang w:val="en-US" w:eastAsia="zh-CN"/>
        </w:rPr>
        <w:t>四、比选申请文件真实信息承诺书</w:t>
      </w:r>
    </w:p>
    <w:p>
      <w:pPr>
        <w:widowControl/>
        <w:spacing w:line="360" w:lineRule="auto"/>
        <w:ind w:firstLine="576"/>
        <w:jc w:val="left"/>
        <w:rPr>
          <w:rFonts w:hint="eastAsia" w:ascii="仿宋_GB2312" w:hAnsi="宋体" w:eastAsia="仿宋_GB2312" w:cs="宋体"/>
          <w:b w:val="0"/>
          <w:snapToGrid/>
          <w:spacing w:val="4"/>
          <w:sz w:val="28"/>
          <w:szCs w:val="28"/>
          <w:highlight w:val="none"/>
          <w:lang w:val="en-US" w:eastAsia="zh-CN"/>
        </w:rPr>
      </w:pPr>
      <w:r>
        <w:rPr>
          <w:rFonts w:hint="eastAsia" w:ascii="仿宋_GB2312" w:hAnsi="宋体" w:eastAsia="仿宋_GB2312" w:cs="宋体"/>
          <w:b w:val="0"/>
          <w:snapToGrid/>
          <w:spacing w:val="4"/>
          <w:sz w:val="28"/>
          <w:szCs w:val="28"/>
          <w:highlight w:val="none"/>
          <w:lang w:val="en-US" w:eastAsia="zh-CN"/>
        </w:rPr>
        <w:t>为了保证本次比选的真实性和可信度，我方郑重承诺以下事项:</w:t>
      </w:r>
    </w:p>
    <w:p>
      <w:pPr>
        <w:widowControl/>
        <w:spacing w:line="360" w:lineRule="auto"/>
        <w:ind w:firstLine="576"/>
        <w:jc w:val="left"/>
        <w:rPr>
          <w:rFonts w:hint="eastAsia" w:ascii="仿宋_GB2312" w:hAnsi="宋体" w:eastAsia="仿宋_GB2312" w:cs="宋体"/>
          <w:b w:val="0"/>
          <w:snapToGrid/>
          <w:spacing w:val="4"/>
          <w:sz w:val="28"/>
          <w:szCs w:val="28"/>
          <w:highlight w:val="none"/>
          <w:lang w:val="en-US" w:eastAsia="zh-CN"/>
        </w:rPr>
      </w:pPr>
      <w:r>
        <w:rPr>
          <w:rFonts w:hint="eastAsia" w:ascii="仿宋_GB2312" w:hAnsi="宋体" w:eastAsia="仿宋_GB2312" w:cs="宋体"/>
          <w:b w:val="0"/>
          <w:snapToGrid/>
          <w:spacing w:val="4"/>
          <w:sz w:val="28"/>
          <w:szCs w:val="28"/>
          <w:highlight w:val="none"/>
          <w:lang w:val="en-US" w:eastAsia="zh-CN"/>
        </w:rPr>
        <w:t>一、确保比选申请文件和全部资料的真实性，不包含任何虚假信息、误导内容或夸大事实的情况。</w:t>
      </w:r>
    </w:p>
    <w:p>
      <w:pPr>
        <w:widowControl/>
        <w:spacing w:line="360" w:lineRule="auto"/>
        <w:ind w:firstLine="576"/>
        <w:jc w:val="left"/>
        <w:rPr>
          <w:rFonts w:hint="eastAsia" w:ascii="宋体" w:hAnsi="宋体" w:cs="宋体"/>
          <w:b/>
          <w:snapToGrid/>
          <w:sz w:val="36"/>
          <w:szCs w:val="36"/>
          <w:highlight w:val="none"/>
          <w:lang w:val="en-US" w:eastAsia="zh-CN"/>
        </w:rPr>
      </w:pPr>
      <w:r>
        <w:rPr>
          <w:rFonts w:hint="eastAsia" w:ascii="仿宋_GB2312" w:hAnsi="宋体" w:eastAsia="仿宋_GB2312" w:cs="宋体"/>
          <w:b w:val="0"/>
          <w:snapToGrid/>
          <w:spacing w:val="4"/>
          <w:sz w:val="28"/>
          <w:szCs w:val="28"/>
          <w:highlight w:val="none"/>
          <w:lang w:val="en-US" w:eastAsia="zh-CN"/>
        </w:rPr>
        <w:t>二、严格遵守诚实守信原则，不进行任何形式的行贿、贿赂或其他违法违规行为。</w:t>
      </w:r>
    </w:p>
    <w:p>
      <w:pPr>
        <w:widowControl/>
        <w:spacing w:line="360" w:lineRule="auto"/>
        <w:ind w:firstLine="576"/>
        <w:jc w:val="left"/>
        <w:rPr>
          <w:rFonts w:hint="eastAsia" w:ascii="仿宋_GB2312" w:hAnsi="宋体" w:eastAsia="仿宋_GB2312" w:cs="宋体"/>
          <w:b w:val="0"/>
          <w:snapToGrid/>
          <w:spacing w:val="4"/>
          <w:sz w:val="28"/>
          <w:szCs w:val="28"/>
          <w:highlight w:val="none"/>
          <w:lang w:val="en-US" w:eastAsia="zh-CN"/>
        </w:rPr>
      </w:pPr>
      <w:r>
        <w:rPr>
          <w:rFonts w:hint="eastAsia" w:ascii="仿宋_GB2312" w:hAnsi="宋体" w:eastAsia="仿宋_GB2312" w:cs="宋体"/>
          <w:b w:val="0"/>
          <w:snapToGrid/>
          <w:spacing w:val="4"/>
          <w:sz w:val="28"/>
          <w:szCs w:val="28"/>
          <w:highlight w:val="none"/>
          <w:lang w:val="en-US" w:eastAsia="zh-CN"/>
        </w:rPr>
        <w:t>三、接受比选方对比选申请文件真实性和合规性的核查和审查，提供所需的所有相关信息和证明材料。</w:t>
      </w:r>
    </w:p>
    <w:p>
      <w:pPr>
        <w:widowControl/>
        <w:spacing w:line="360" w:lineRule="auto"/>
        <w:ind w:firstLine="576"/>
        <w:jc w:val="left"/>
        <w:rPr>
          <w:rFonts w:hint="eastAsia" w:ascii="仿宋_GB2312" w:hAnsi="宋体" w:eastAsia="仿宋_GB2312" w:cs="宋体"/>
          <w:b w:val="0"/>
          <w:snapToGrid/>
          <w:spacing w:val="4"/>
          <w:sz w:val="28"/>
          <w:szCs w:val="28"/>
          <w:highlight w:val="none"/>
          <w:lang w:val="en-US" w:eastAsia="zh-CN"/>
        </w:rPr>
      </w:pPr>
      <w:r>
        <w:rPr>
          <w:rFonts w:hint="eastAsia" w:ascii="仿宋_GB2312" w:hAnsi="宋体" w:eastAsia="仿宋_GB2312" w:cs="宋体"/>
          <w:b w:val="0"/>
          <w:snapToGrid/>
          <w:spacing w:val="4"/>
          <w:sz w:val="28"/>
          <w:szCs w:val="28"/>
          <w:highlight w:val="none"/>
          <w:lang w:val="en-US" w:eastAsia="zh-CN"/>
        </w:rPr>
        <w:t>四、按照比选文件要求的时间和方式提交比选申请文件，确保比选申请文件的安全保密。</w:t>
      </w:r>
    </w:p>
    <w:p>
      <w:pPr>
        <w:widowControl/>
        <w:spacing w:line="360" w:lineRule="auto"/>
        <w:ind w:firstLine="576"/>
        <w:jc w:val="left"/>
        <w:rPr>
          <w:rFonts w:hint="eastAsia" w:ascii="仿宋_GB2312" w:hAnsi="宋体" w:eastAsia="仿宋_GB2312" w:cs="宋体"/>
          <w:b w:val="0"/>
          <w:snapToGrid/>
          <w:spacing w:val="4"/>
          <w:sz w:val="28"/>
          <w:szCs w:val="28"/>
          <w:highlight w:val="none"/>
          <w:lang w:val="en-US" w:eastAsia="zh-CN"/>
        </w:rPr>
      </w:pPr>
      <w:r>
        <w:rPr>
          <w:rFonts w:hint="eastAsia" w:ascii="仿宋_GB2312" w:hAnsi="宋体" w:eastAsia="仿宋_GB2312" w:cs="宋体"/>
          <w:b w:val="0"/>
          <w:snapToGrid/>
          <w:spacing w:val="4"/>
          <w:sz w:val="28"/>
          <w:szCs w:val="28"/>
          <w:highlight w:val="none"/>
          <w:lang w:val="en-US" w:eastAsia="zh-CN"/>
        </w:rPr>
        <w:t>五、理解违反本承诺书将承担的全部责任，并愿意自行承担因此产生的任何后果。</w:t>
      </w:r>
    </w:p>
    <w:p>
      <w:pPr>
        <w:pStyle w:val="2"/>
        <w:rPr>
          <w:rFonts w:hint="eastAsia" w:ascii="仿宋_GB2312" w:hAnsi="宋体" w:eastAsia="仿宋_GB2312" w:cs="宋体"/>
          <w:b w:val="0"/>
          <w:snapToGrid/>
          <w:spacing w:val="4"/>
          <w:sz w:val="28"/>
          <w:szCs w:val="28"/>
          <w:highlight w:val="none"/>
          <w:lang w:val="en-US" w:eastAsia="zh-CN"/>
        </w:rPr>
      </w:pPr>
    </w:p>
    <w:p>
      <w:pPr>
        <w:pStyle w:val="3"/>
        <w:rPr>
          <w:rFonts w:hint="eastAsia" w:ascii="仿宋_GB2312" w:hAnsi="宋体" w:eastAsia="仿宋_GB2312" w:cs="宋体"/>
          <w:b w:val="0"/>
          <w:snapToGrid/>
          <w:spacing w:val="4"/>
          <w:sz w:val="28"/>
          <w:szCs w:val="28"/>
          <w:highlight w:val="none"/>
          <w:lang w:val="en-US" w:eastAsia="zh-CN"/>
        </w:rPr>
      </w:pPr>
    </w:p>
    <w:p>
      <w:pPr>
        <w:pStyle w:val="3"/>
        <w:rPr>
          <w:rFonts w:hint="eastAsia" w:ascii="仿宋_GB2312" w:hAnsi="宋体" w:eastAsia="仿宋_GB2312" w:cs="宋体"/>
          <w:b w:val="0"/>
          <w:snapToGrid/>
          <w:spacing w:val="4"/>
          <w:sz w:val="28"/>
          <w:szCs w:val="28"/>
          <w:highlight w:val="none"/>
          <w:lang w:val="en-US" w:eastAsia="zh-CN"/>
        </w:rPr>
      </w:pPr>
    </w:p>
    <w:p>
      <w:pPr>
        <w:widowControl/>
        <w:spacing w:line="360" w:lineRule="auto"/>
        <w:ind w:firstLine="4200" w:firstLineChars="1500"/>
        <w:jc w:val="left"/>
        <w:rPr>
          <w:rFonts w:ascii="仿宋_GB2312" w:hAnsi="宋体" w:eastAsia="仿宋_GB2312" w:cs="宋体"/>
          <w:snapToGrid/>
          <w:sz w:val="28"/>
          <w:szCs w:val="28"/>
          <w:highlight w:val="none"/>
        </w:rPr>
      </w:pPr>
      <w:r>
        <w:rPr>
          <w:rFonts w:hint="eastAsia" w:ascii="仿宋_GB2312" w:hAnsi="宋体" w:eastAsia="仿宋_GB2312" w:cs="宋体"/>
          <w:snapToGrid/>
          <w:sz w:val="28"/>
          <w:szCs w:val="28"/>
          <w:highlight w:val="none"/>
        </w:rPr>
        <w:t>比选申请人：</w:t>
      </w:r>
      <w:r>
        <w:rPr>
          <w:rFonts w:hint="eastAsia" w:ascii="仿宋_GB2312" w:hAnsi="宋体" w:eastAsia="仿宋_GB2312" w:cs="宋体"/>
          <w:snapToGrid/>
          <w:sz w:val="28"/>
          <w:szCs w:val="28"/>
          <w:highlight w:val="none"/>
          <w:u w:val="single"/>
          <w:lang w:val="en-US" w:eastAsia="zh-CN"/>
        </w:rPr>
        <w:t xml:space="preserve">          </w:t>
      </w:r>
      <w:r>
        <w:rPr>
          <w:rFonts w:hint="eastAsia" w:ascii="仿宋_GB2312" w:hAnsi="宋体" w:eastAsia="仿宋_GB2312" w:cs="宋体"/>
          <w:snapToGrid/>
          <w:sz w:val="28"/>
          <w:szCs w:val="28"/>
          <w:highlight w:val="none"/>
        </w:rPr>
        <w:t>（盖单位章）</w:t>
      </w:r>
    </w:p>
    <w:p>
      <w:pPr>
        <w:widowControl/>
        <w:spacing w:line="360" w:lineRule="auto"/>
        <w:ind w:firstLine="576"/>
        <w:jc w:val="left"/>
        <w:rPr>
          <w:rFonts w:hint="eastAsia" w:ascii="仿宋_GB2312" w:hAnsi="宋体" w:eastAsia="仿宋_GB2312" w:cs="宋体"/>
          <w:b w:val="0"/>
          <w:snapToGrid/>
          <w:spacing w:val="4"/>
          <w:sz w:val="28"/>
          <w:szCs w:val="28"/>
          <w:highlight w:val="none"/>
          <w:lang w:val="en-US" w:eastAsia="zh-CN"/>
        </w:rPr>
      </w:pPr>
      <w:r>
        <w:rPr>
          <w:rFonts w:hint="eastAsia" w:ascii="仿宋_GB2312" w:hAnsi="宋体" w:eastAsia="仿宋_GB2312" w:cs="宋体"/>
          <w:snapToGrid/>
          <w:sz w:val="28"/>
          <w:szCs w:val="28"/>
          <w:highlight w:val="none"/>
          <w:lang w:val="en-US" w:eastAsia="zh-CN"/>
        </w:rPr>
        <w:t xml:space="preserve">                                   </w:t>
      </w:r>
      <w:r>
        <w:rPr>
          <w:rFonts w:hint="eastAsia" w:ascii="仿宋_GB2312" w:hAnsi="宋体" w:eastAsia="仿宋_GB2312" w:cs="宋体"/>
          <w:snapToGrid/>
          <w:sz w:val="28"/>
          <w:szCs w:val="28"/>
          <w:highlight w:val="none"/>
        </w:rPr>
        <w:t>年</w:t>
      </w:r>
      <w:r>
        <w:rPr>
          <w:rFonts w:hint="eastAsia" w:ascii="仿宋_GB2312" w:hAnsi="宋体" w:eastAsia="仿宋_GB2312" w:cs="宋体"/>
          <w:snapToGrid/>
          <w:sz w:val="28"/>
          <w:szCs w:val="28"/>
          <w:highlight w:val="none"/>
          <w:u w:val="single"/>
          <w:lang w:val="en-US" w:eastAsia="zh-CN"/>
        </w:rPr>
        <w:t xml:space="preserve">     </w:t>
      </w:r>
      <w:r>
        <w:rPr>
          <w:rFonts w:hint="eastAsia" w:ascii="仿宋_GB2312" w:hAnsi="宋体" w:eastAsia="仿宋_GB2312" w:cs="宋体"/>
          <w:snapToGrid/>
          <w:sz w:val="28"/>
          <w:szCs w:val="28"/>
          <w:highlight w:val="none"/>
        </w:rPr>
        <w:t>月</w:t>
      </w:r>
      <w:r>
        <w:rPr>
          <w:rFonts w:hint="eastAsia" w:ascii="仿宋_GB2312" w:hAnsi="宋体" w:eastAsia="仿宋_GB2312" w:cs="宋体"/>
          <w:snapToGrid/>
          <w:sz w:val="28"/>
          <w:szCs w:val="28"/>
          <w:highlight w:val="none"/>
          <w:u w:val="single"/>
          <w:lang w:val="en-US" w:eastAsia="zh-CN"/>
        </w:rPr>
        <w:t xml:space="preserve">     </w:t>
      </w:r>
      <w:r>
        <w:rPr>
          <w:rFonts w:hint="eastAsia" w:ascii="仿宋_GB2312" w:hAnsi="宋体" w:eastAsia="仿宋_GB2312" w:cs="宋体"/>
          <w:snapToGrid/>
          <w:sz w:val="28"/>
          <w:szCs w:val="28"/>
          <w:highlight w:val="none"/>
        </w:rPr>
        <w:t>日</w:t>
      </w:r>
    </w:p>
    <w:p>
      <w:pPr>
        <w:widowControl/>
        <w:spacing w:line="360" w:lineRule="auto"/>
        <w:ind w:firstLine="576"/>
        <w:jc w:val="left"/>
        <w:rPr>
          <w:rFonts w:hint="eastAsia" w:ascii="仿宋_GB2312" w:hAnsi="宋体" w:eastAsia="仿宋_GB2312" w:cs="宋体"/>
          <w:b w:val="0"/>
          <w:snapToGrid/>
          <w:spacing w:val="4"/>
          <w:sz w:val="28"/>
          <w:szCs w:val="28"/>
          <w:highlight w:val="none"/>
          <w:lang w:val="en-US" w:eastAsia="zh-CN"/>
        </w:rPr>
      </w:pPr>
    </w:p>
    <w:p>
      <w:pPr>
        <w:widowControl/>
        <w:spacing w:line="360" w:lineRule="auto"/>
        <w:jc w:val="center"/>
        <w:rPr>
          <w:rFonts w:hint="eastAsia" w:ascii="宋体" w:hAnsi="宋体" w:cs="宋体"/>
          <w:b/>
          <w:snapToGrid/>
          <w:sz w:val="36"/>
          <w:szCs w:val="36"/>
          <w:highlight w:val="none"/>
          <w:lang w:val="en-US" w:eastAsia="zh-CN"/>
        </w:rPr>
      </w:pPr>
    </w:p>
    <w:p>
      <w:pPr>
        <w:widowControl/>
        <w:spacing w:line="360" w:lineRule="auto"/>
        <w:jc w:val="center"/>
        <w:rPr>
          <w:rFonts w:hint="eastAsia" w:ascii="宋体" w:hAnsi="宋体" w:cs="宋体"/>
          <w:b/>
          <w:snapToGrid/>
          <w:sz w:val="36"/>
          <w:szCs w:val="36"/>
          <w:highlight w:val="none"/>
          <w:lang w:val="en-US" w:eastAsia="zh-CN"/>
        </w:rPr>
      </w:pPr>
    </w:p>
    <w:p>
      <w:pPr>
        <w:widowControl/>
        <w:spacing w:line="360" w:lineRule="auto"/>
        <w:jc w:val="center"/>
        <w:rPr>
          <w:rFonts w:hint="eastAsia" w:ascii="宋体" w:hAnsi="宋体" w:cs="宋体"/>
          <w:b/>
          <w:snapToGrid/>
          <w:sz w:val="36"/>
          <w:szCs w:val="36"/>
          <w:highlight w:val="none"/>
          <w:lang w:val="en-US" w:eastAsia="zh-CN"/>
        </w:rPr>
      </w:pPr>
    </w:p>
    <w:p>
      <w:pPr>
        <w:widowControl/>
        <w:spacing w:line="360" w:lineRule="auto"/>
        <w:jc w:val="center"/>
        <w:rPr>
          <w:rFonts w:ascii="宋体" w:hAnsi="宋体" w:cs="宋体"/>
          <w:b/>
          <w:snapToGrid/>
          <w:sz w:val="36"/>
          <w:szCs w:val="36"/>
          <w:highlight w:val="none"/>
        </w:rPr>
      </w:pPr>
      <w:r>
        <w:rPr>
          <w:rFonts w:hint="eastAsia" w:ascii="宋体" w:hAnsi="宋体" w:cs="宋体"/>
          <w:b/>
          <w:snapToGrid/>
          <w:sz w:val="36"/>
          <w:szCs w:val="36"/>
          <w:highlight w:val="none"/>
          <w:lang w:val="en-US" w:eastAsia="zh-CN"/>
        </w:rPr>
        <w:t>五</w:t>
      </w:r>
      <w:r>
        <w:rPr>
          <w:rFonts w:hint="eastAsia" w:ascii="宋体" w:hAnsi="宋体" w:cs="宋体"/>
          <w:b/>
          <w:snapToGrid/>
          <w:sz w:val="36"/>
          <w:szCs w:val="36"/>
          <w:highlight w:val="none"/>
        </w:rPr>
        <w:t>、信用中国查询截图</w:t>
      </w:r>
    </w:p>
    <w:p>
      <w:pPr>
        <w:widowControl/>
        <w:spacing w:line="360" w:lineRule="auto"/>
        <w:jc w:val="center"/>
        <w:rPr>
          <w:rFonts w:ascii="仿宋_GB2312" w:hAnsi="Helvetica" w:eastAsia="仿宋_GB2312"/>
          <w:b/>
          <w:sz w:val="28"/>
          <w:szCs w:val="28"/>
          <w:highlight w:val="none"/>
        </w:rPr>
      </w:pPr>
    </w:p>
    <w:p>
      <w:pPr>
        <w:widowControl/>
        <w:spacing w:line="360" w:lineRule="auto"/>
        <w:jc w:val="center"/>
        <w:rPr>
          <w:rFonts w:ascii="仿宋_GB2312" w:hAnsi="Helvetica" w:eastAsia="仿宋_GB2312"/>
          <w:b/>
          <w:sz w:val="28"/>
          <w:szCs w:val="28"/>
          <w:highlight w:val="none"/>
        </w:rPr>
      </w:pPr>
    </w:p>
    <w:p>
      <w:pPr>
        <w:widowControl/>
        <w:spacing w:line="360" w:lineRule="auto"/>
        <w:jc w:val="center"/>
        <w:rPr>
          <w:rFonts w:ascii="宋体" w:hAnsi="宋体" w:cs="宋体"/>
          <w:b/>
          <w:snapToGrid/>
          <w:sz w:val="36"/>
          <w:szCs w:val="36"/>
          <w:highlight w:val="none"/>
        </w:rPr>
      </w:pPr>
    </w:p>
    <w:p>
      <w:pPr>
        <w:widowControl/>
        <w:spacing w:line="360" w:lineRule="auto"/>
        <w:jc w:val="center"/>
        <w:rPr>
          <w:rFonts w:ascii="宋体" w:hAnsi="宋体" w:cs="宋体"/>
          <w:b/>
          <w:snapToGrid/>
          <w:sz w:val="36"/>
          <w:szCs w:val="36"/>
          <w:highlight w:val="none"/>
        </w:rPr>
      </w:pPr>
    </w:p>
    <w:p>
      <w:pPr>
        <w:widowControl/>
        <w:spacing w:line="360" w:lineRule="auto"/>
        <w:jc w:val="center"/>
        <w:rPr>
          <w:rFonts w:ascii="宋体" w:hAnsi="宋体" w:cs="宋体"/>
          <w:b/>
          <w:snapToGrid/>
          <w:sz w:val="36"/>
          <w:szCs w:val="36"/>
          <w:highlight w:val="none"/>
        </w:rPr>
      </w:pPr>
    </w:p>
    <w:p>
      <w:pPr>
        <w:widowControl/>
        <w:spacing w:line="360" w:lineRule="auto"/>
        <w:jc w:val="center"/>
        <w:rPr>
          <w:rFonts w:ascii="宋体" w:hAnsi="宋体" w:cs="宋体"/>
          <w:b/>
          <w:snapToGrid/>
          <w:sz w:val="36"/>
          <w:szCs w:val="36"/>
          <w:highlight w:val="none"/>
        </w:rPr>
      </w:pPr>
    </w:p>
    <w:p>
      <w:pPr>
        <w:widowControl/>
        <w:tabs>
          <w:tab w:val="left" w:pos="2505"/>
        </w:tabs>
        <w:spacing w:line="360" w:lineRule="auto"/>
        <w:jc w:val="left"/>
        <w:rPr>
          <w:rFonts w:ascii="宋体" w:hAnsi="宋体" w:cs="宋体"/>
          <w:b/>
          <w:snapToGrid/>
          <w:sz w:val="36"/>
          <w:szCs w:val="36"/>
          <w:highlight w:val="none"/>
        </w:rPr>
      </w:pPr>
      <w:r>
        <w:rPr>
          <w:rFonts w:hint="eastAsia" w:ascii="宋体" w:hAnsi="宋体" w:cs="宋体"/>
          <w:b/>
          <w:snapToGrid/>
          <w:sz w:val="36"/>
          <w:szCs w:val="36"/>
          <w:highlight w:val="none"/>
        </w:rPr>
        <w:tab/>
      </w:r>
    </w:p>
    <w:p>
      <w:pPr>
        <w:widowControl/>
        <w:spacing w:line="360" w:lineRule="auto"/>
        <w:jc w:val="center"/>
        <w:rPr>
          <w:rFonts w:ascii="宋体" w:hAnsi="宋体" w:cs="宋体"/>
          <w:b/>
          <w:snapToGrid/>
          <w:sz w:val="36"/>
          <w:szCs w:val="36"/>
          <w:highlight w:val="none"/>
        </w:rPr>
      </w:pPr>
    </w:p>
    <w:p>
      <w:pPr>
        <w:widowControl/>
        <w:spacing w:line="360" w:lineRule="auto"/>
        <w:jc w:val="center"/>
        <w:rPr>
          <w:rFonts w:ascii="宋体" w:hAnsi="宋体" w:cs="宋体"/>
          <w:b/>
          <w:snapToGrid/>
          <w:sz w:val="36"/>
          <w:szCs w:val="36"/>
          <w:highlight w:val="none"/>
        </w:rPr>
      </w:pPr>
    </w:p>
    <w:p>
      <w:pPr>
        <w:widowControl/>
        <w:spacing w:line="360" w:lineRule="auto"/>
        <w:jc w:val="center"/>
        <w:rPr>
          <w:rFonts w:ascii="宋体" w:hAnsi="宋体" w:cs="宋体"/>
          <w:b/>
          <w:snapToGrid/>
          <w:sz w:val="36"/>
          <w:szCs w:val="36"/>
          <w:highlight w:val="none"/>
        </w:rPr>
      </w:pPr>
    </w:p>
    <w:p>
      <w:pPr>
        <w:widowControl/>
        <w:spacing w:line="360" w:lineRule="auto"/>
        <w:jc w:val="center"/>
        <w:rPr>
          <w:rFonts w:ascii="宋体" w:hAnsi="宋体" w:cs="宋体"/>
          <w:b/>
          <w:snapToGrid/>
          <w:sz w:val="36"/>
          <w:szCs w:val="36"/>
          <w:highlight w:val="none"/>
        </w:rPr>
      </w:pPr>
    </w:p>
    <w:p>
      <w:pPr>
        <w:widowControl/>
        <w:spacing w:line="360" w:lineRule="auto"/>
        <w:jc w:val="center"/>
        <w:rPr>
          <w:rFonts w:ascii="宋体" w:hAnsi="宋体" w:cs="宋体"/>
          <w:b/>
          <w:snapToGrid/>
          <w:sz w:val="36"/>
          <w:szCs w:val="36"/>
          <w:highlight w:val="none"/>
        </w:rPr>
      </w:pPr>
    </w:p>
    <w:p>
      <w:pPr>
        <w:widowControl/>
        <w:spacing w:line="360" w:lineRule="auto"/>
        <w:jc w:val="center"/>
        <w:rPr>
          <w:rFonts w:ascii="宋体" w:hAnsi="宋体" w:cs="宋体"/>
          <w:b/>
          <w:snapToGrid/>
          <w:sz w:val="36"/>
          <w:szCs w:val="36"/>
          <w:highlight w:val="none"/>
        </w:rPr>
      </w:pPr>
    </w:p>
    <w:p>
      <w:pPr>
        <w:widowControl/>
        <w:spacing w:line="360" w:lineRule="auto"/>
        <w:jc w:val="center"/>
        <w:rPr>
          <w:rFonts w:ascii="宋体" w:hAnsi="宋体" w:cs="宋体"/>
          <w:b/>
          <w:snapToGrid/>
          <w:sz w:val="36"/>
          <w:szCs w:val="36"/>
          <w:highlight w:val="none"/>
        </w:rPr>
      </w:pPr>
    </w:p>
    <w:p>
      <w:pPr>
        <w:pStyle w:val="22"/>
        <w:rPr>
          <w:highlight w:val="none"/>
        </w:rPr>
      </w:pPr>
    </w:p>
    <w:p>
      <w:pPr>
        <w:widowControl/>
        <w:spacing w:line="360" w:lineRule="auto"/>
        <w:jc w:val="center"/>
        <w:rPr>
          <w:rFonts w:ascii="宋体" w:hAnsi="宋体" w:cs="宋体"/>
          <w:b/>
          <w:snapToGrid/>
          <w:sz w:val="36"/>
          <w:szCs w:val="36"/>
          <w:highlight w:val="none"/>
        </w:rPr>
      </w:pPr>
    </w:p>
    <w:p>
      <w:pPr>
        <w:widowControl/>
        <w:spacing w:line="360" w:lineRule="auto"/>
        <w:jc w:val="center"/>
        <w:rPr>
          <w:rFonts w:ascii="宋体" w:hAnsi="宋体" w:cs="宋体"/>
          <w:b/>
          <w:snapToGrid/>
          <w:sz w:val="36"/>
          <w:szCs w:val="36"/>
          <w:highlight w:val="none"/>
        </w:rPr>
      </w:pPr>
    </w:p>
    <w:p>
      <w:pPr>
        <w:widowControl/>
        <w:spacing w:line="360" w:lineRule="auto"/>
        <w:jc w:val="center"/>
        <w:rPr>
          <w:rFonts w:ascii="宋体" w:hAnsi="宋体" w:cs="宋体"/>
          <w:b/>
          <w:snapToGrid/>
          <w:sz w:val="36"/>
          <w:szCs w:val="36"/>
          <w:highlight w:val="none"/>
        </w:rPr>
      </w:pPr>
    </w:p>
    <w:p>
      <w:pPr>
        <w:widowControl/>
        <w:spacing w:line="360" w:lineRule="auto"/>
        <w:jc w:val="center"/>
        <w:rPr>
          <w:rFonts w:ascii="宋体" w:hAnsi="宋体" w:cs="宋体"/>
          <w:b/>
          <w:snapToGrid/>
          <w:sz w:val="36"/>
          <w:szCs w:val="36"/>
          <w:highlight w:val="none"/>
        </w:rPr>
      </w:pPr>
    </w:p>
    <w:p>
      <w:pPr>
        <w:pStyle w:val="2"/>
        <w:rPr>
          <w:highlight w:val="none"/>
        </w:rPr>
      </w:pPr>
    </w:p>
    <w:p>
      <w:pPr>
        <w:widowControl/>
        <w:spacing w:line="360" w:lineRule="auto"/>
        <w:jc w:val="center"/>
        <w:rPr>
          <w:rFonts w:ascii="宋体" w:hAnsi="宋体" w:cs="宋体"/>
          <w:b/>
          <w:snapToGrid/>
          <w:sz w:val="36"/>
          <w:szCs w:val="36"/>
          <w:highlight w:val="none"/>
        </w:rPr>
      </w:pPr>
    </w:p>
    <w:p>
      <w:pPr>
        <w:widowControl/>
        <w:spacing w:line="360" w:lineRule="auto"/>
        <w:jc w:val="center"/>
        <w:rPr>
          <w:rFonts w:ascii="宋体" w:hAnsi="宋体" w:cs="宋体"/>
          <w:b/>
          <w:snapToGrid/>
          <w:sz w:val="36"/>
          <w:szCs w:val="36"/>
          <w:highlight w:val="none"/>
        </w:rPr>
      </w:pPr>
      <w:r>
        <w:rPr>
          <w:rFonts w:hint="eastAsia" w:ascii="宋体" w:hAnsi="宋体" w:cs="宋体"/>
          <w:b/>
          <w:snapToGrid/>
          <w:sz w:val="36"/>
          <w:szCs w:val="36"/>
          <w:highlight w:val="none"/>
          <w:lang w:val="en-US" w:eastAsia="zh-CN"/>
        </w:rPr>
        <w:t>六</w:t>
      </w:r>
      <w:r>
        <w:rPr>
          <w:rFonts w:hint="eastAsia" w:ascii="宋体" w:hAnsi="宋体" w:cs="宋体"/>
          <w:b/>
          <w:snapToGrid/>
          <w:sz w:val="36"/>
          <w:szCs w:val="36"/>
          <w:highlight w:val="none"/>
        </w:rPr>
        <w:t>、组织结构基本情况</w:t>
      </w:r>
    </w:p>
    <w:tbl>
      <w:tblPr>
        <w:tblStyle w:val="17"/>
        <w:tblW w:w="93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27"/>
        <w:gridCol w:w="18"/>
        <w:gridCol w:w="1683"/>
        <w:gridCol w:w="1828"/>
        <w:gridCol w:w="1736"/>
        <w:gridCol w:w="1617"/>
        <w:gridCol w:w="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2445" w:type="dxa"/>
            <w:gridSpan w:val="2"/>
            <w:tcBorders>
              <w:right w:val="single" w:color="auto" w:sz="4" w:space="0"/>
            </w:tcBorders>
            <w:vAlign w:val="center"/>
          </w:tcPr>
          <w:p>
            <w:pPr>
              <w:pStyle w:val="8"/>
              <w:adjustRightInd w:val="0"/>
              <w:spacing w:line="360" w:lineRule="auto"/>
              <w:ind w:firstLine="0" w:firstLineChars="0"/>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比选申请人名称</w:t>
            </w:r>
          </w:p>
        </w:tc>
        <w:tc>
          <w:tcPr>
            <w:tcW w:w="6879" w:type="dxa"/>
            <w:gridSpan w:val="5"/>
            <w:tcBorders>
              <w:left w:val="single" w:color="auto" w:sz="4" w:space="0"/>
            </w:tcBorders>
            <w:vAlign w:val="center"/>
          </w:tcPr>
          <w:p>
            <w:pPr>
              <w:pStyle w:val="8"/>
              <w:adjustRightInd w:val="0"/>
              <w:spacing w:line="360" w:lineRule="auto"/>
              <w:ind w:firstLine="0" w:firstLineChars="0"/>
              <w:rPr>
                <w:rFonts w:ascii="仿宋_GB2312" w:hAnsi="仿宋_GB2312" w:eastAsia="仿宋_GB2312"/>
                <w:color w:val="000000"/>
                <w:spacing w:val="-6"/>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exact"/>
          <w:jc w:val="center"/>
        </w:trPr>
        <w:tc>
          <w:tcPr>
            <w:tcW w:w="2445" w:type="dxa"/>
            <w:gridSpan w:val="2"/>
            <w:vAlign w:val="center"/>
          </w:tcPr>
          <w:p>
            <w:pPr>
              <w:pStyle w:val="8"/>
              <w:adjustRightInd w:val="0"/>
              <w:spacing w:line="360" w:lineRule="auto"/>
              <w:ind w:firstLine="0" w:firstLineChars="0"/>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成立时间</w:t>
            </w:r>
          </w:p>
        </w:tc>
        <w:tc>
          <w:tcPr>
            <w:tcW w:w="6879" w:type="dxa"/>
            <w:gridSpan w:val="5"/>
            <w:vAlign w:val="center"/>
          </w:tcPr>
          <w:p>
            <w:pPr>
              <w:pStyle w:val="8"/>
              <w:adjustRightInd w:val="0"/>
              <w:spacing w:line="360" w:lineRule="auto"/>
              <w:ind w:firstLine="0" w:firstLineChars="0"/>
              <w:rPr>
                <w:rFonts w:ascii="仿宋_GB2312" w:hAnsi="仿宋_GB2312" w:eastAsia="仿宋_GB2312"/>
                <w:color w:val="000000"/>
                <w:spacing w:val="-6"/>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exact"/>
          <w:jc w:val="center"/>
        </w:trPr>
        <w:tc>
          <w:tcPr>
            <w:tcW w:w="2445" w:type="dxa"/>
            <w:gridSpan w:val="2"/>
            <w:vAlign w:val="center"/>
          </w:tcPr>
          <w:p>
            <w:pPr>
              <w:pStyle w:val="8"/>
              <w:adjustRightInd w:val="0"/>
              <w:spacing w:line="360" w:lineRule="auto"/>
              <w:ind w:firstLine="0" w:firstLineChars="0"/>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详细地址</w:t>
            </w:r>
          </w:p>
        </w:tc>
        <w:tc>
          <w:tcPr>
            <w:tcW w:w="6879" w:type="dxa"/>
            <w:gridSpan w:val="5"/>
            <w:vAlign w:val="center"/>
          </w:tcPr>
          <w:p>
            <w:pPr>
              <w:pStyle w:val="8"/>
              <w:adjustRightInd w:val="0"/>
              <w:spacing w:line="360" w:lineRule="auto"/>
              <w:ind w:firstLine="456"/>
              <w:rPr>
                <w:rFonts w:ascii="仿宋_GB2312" w:hAnsi="仿宋_GB2312" w:eastAsia="仿宋_GB2312"/>
                <w:color w:val="000000"/>
                <w:spacing w:val="-6"/>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exact"/>
          <w:jc w:val="center"/>
        </w:trPr>
        <w:tc>
          <w:tcPr>
            <w:tcW w:w="2445" w:type="dxa"/>
            <w:gridSpan w:val="2"/>
            <w:vAlign w:val="center"/>
          </w:tcPr>
          <w:p>
            <w:pPr>
              <w:pStyle w:val="8"/>
              <w:adjustRightInd w:val="0"/>
              <w:spacing w:line="360" w:lineRule="auto"/>
              <w:ind w:firstLine="0" w:firstLineChars="0"/>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联系电话</w:t>
            </w:r>
          </w:p>
        </w:tc>
        <w:tc>
          <w:tcPr>
            <w:tcW w:w="6879" w:type="dxa"/>
            <w:gridSpan w:val="5"/>
            <w:vAlign w:val="center"/>
          </w:tcPr>
          <w:p>
            <w:pPr>
              <w:pStyle w:val="8"/>
              <w:adjustRightInd w:val="0"/>
              <w:spacing w:line="360" w:lineRule="auto"/>
              <w:ind w:firstLine="456"/>
              <w:rPr>
                <w:rFonts w:ascii="仿宋_GB2312" w:hAnsi="仿宋_GB2312" w:eastAsia="仿宋_GB2312"/>
                <w:color w:val="000000"/>
                <w:spacing w:val="-6"/>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7" w:hRule="exact"/>
          <w:jc w:val="center"/>
        </w:trPr>
        <w:tc>
          <w:tcPr>
            <w:tcW w:w="2445" w:type="dxa"/>
            <w:gridSpan w:val="2"/>
            <w:vAlign w:val="center"/>
          </w:tcPr>
          <w:p>
            <w:pPr>
              <w:pStyle w:val="8"/>
              <w:adjustRightInd w:val="0"/>
              <w:spacing w:line="360" w:lineRule="auto"/>
              <w:ind w:firstLine="0" w:firstLineChars="0"/>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传真</w:t>
            </w:r>
          </w:p>
        </w:tc>
        <w:tc>
          <w:tcPr>
            <w:tcW w:w="6879" w:type="dxa"/>
            <w:gridSpan w:val="5"/>
            <w:vAlign w:val="center"/>
          </w:tcPr>
          <w:p>
            <w:pPr>
              <w:pStyle w:val="8"/>
              <w:adjustRightInd w:val="0"/>
              <w:spacing w:line="360" w:lineRule="auto"/>
              <w:ind w:firstLine="456"/>
              <w:rPr>
                <w:rFonts w:ascii="仿宋_GB2312" w:hAnsi="仿宋_GB2312" w:eastAsia="仿宋_GB2312"/>
                <w:color w:val="000000"/>
                <w:spacing w:val="-6"/>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2445" w:type="dxa"/>
            <w:gridSpan w:val="2"/>
            <w:vAlign w:val="center"/>
          </w:tcPr>
          <w:p>
            <w:pPr>
              <w:pStyle w:val="8"/>
              <w:adjustRightInd w:val="0"/>
              <w:spacing w:line="360" w:lineRule="auto"/>
              <w:ind w:firstLine="0" w:firstLineChars="0"/>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法定代表人</w:t>
            </w:r>
          </w:p>
        </w:tc>
        <w:tc>
          <w:tcPr>
            <w:tcW w:w="1683" w:type="dxa"/>
            <w:tcBorders>
              <w:bottom w:val="single" w:color="auto" w:sz="4" w:space="0"/>
              <w:right w:val="single" w:color="auto" w:sz="4" w:space="0"/>
            </w:tcBorders>
            <w:vAlign w:val="center"/>
          </w:tcPr>
          <w:p>
            <w:pPr>
              <w:pStyle w:val="8"/>
              <w:adjustRightInd w:val="0"/>
              <w:spacing w:line="360" w:lineRule="auto"/>
              <w:ind w:firstLine="456"/>
              <w:rPr>
                <w:rFonts w:ascii="仿宋_GB2312" w:hAnsi="仿宋_GB2312" w:eastAsia="仿宋_GB2312"/>
                <w:color w:val="000000"/>
                <w:spacing w:val="-6"/>
                <w:sz w:val="24"/>
                <w:szCs w:val="24"/>
                <w:highlight w:val="none"/>
              </w:rPr>
            </w:pPr>
          </w:p>
        </w:tc>
        <w:tc>
          <w:tcPr>
            <w:tcW w:w="1828" w:type="dxa"/>
            <w:tcBorders>
              <w:left w:val="single" w:color="auto" w:sz="4" w:space="0"/>
              <w:bottom w:val="single" w:color="auto" w:sz="4" w:space="0"/>
              <w:right w:val="single" w:color="auto" w:sz="4" w:space="0"/>
            </w:tcBorders>
            <w:vAlign w:val="center"/>
          </w:tcPr>
          <w:p>
            <w:pPr>
              <w:pStyle w:val="8"/>
              <w:adjustRightInd w:val="0"/>
              <w:spacing w:line="360" w:lineRule="auto"/>
              <w:ind w:firstLine="0" w:firstLineChars="0"/>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电话</w:t>
            </w:r>
          </w:p>
        </w:tc>
        <w:tc>
          <w:tcPr>
            <w:tcW w:w="3368" w:type="dxa"/>
            <w:gridSpan w:val="3"/>
            <w:tcBorders>
              <w:left w:val="single" w:color="auto" w:sz="4" w:space="0"/>
              <w:bottom w:val="single" w:color="auto" w:sz="4" w:space="0"/>
            </w:tcBorders>
            <w:vAlign w:val="center"/>
          </w:tcPr>
          <w:p>
            <w:pPr>
              <w:pStyle w:val="8"/>
              <w:adjustRightInd w:val="0"/>
              <w:spacing w:line="360" w:lineRule="auto"/>
              <w:ind w:firstLine="456"/>
              <w:rPr>
                <w:rFonts w:ascii="仿宋_GB2312" w:hAnsi="仿宋_GB2312" w:eastAsia="仿宋_GB2312"/>
                <w:color w:val="000000"/>
                <w:spacing w:val="-6"/>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5" w:hRule="exact"/>
          <w:jc w:val="center"/>
        </w:trPr>
        <w:tc>
          <w:tcPr>
            <w:tcW w:w="2445" w:type="dxa"/>
            <w:gridSpan w:val="2"/>
            <w:vAlign w:val="center"/>
          </w:tcPr>
          <w:p>
            <w:pPr>
              <w:pStyle w:val="8"/>
              <w:adjustRightInd w:val="0"/>
              <w:spacing w:line="360" w:lineRule="auto"/>
              <w:ind w:firstLine="0" w:firstLineChars="0"/>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企业类型</w:t>
            </w:r>
          </w:p>
        </w:tc>
        <w:tc>
          <w:tcPr>
            <w:tcW w:w="6879" w:type="dxa"/>
            <w:gridSpan w:val="5"/>
            <w:tcBorders>
              <w:top w:val="single" w:color="auto" w:sz="4" w:space="0"/>
            </w:tcBorders>
            <w:vAlign w:val="center"/>
          </w:tcPr>
          <w:p>
            <w:pPr>
              <w:pStyle w:val="8"/>
              <w:adjustRightInd w:val="0"/>
              <w:spacing w:line="360" w:lineRule="auto"/>
              <w:ind w:firstLine="456"/>
              <w:rPr>
                <w:rFonts w:ascii="仿宋_GB2312" w:hAnsi="仿宋_GB2312" w:eastAsia="仿宋_GB2312"/>
                <w:color w:val="000000"/>
                <w:spacing w:val="-6"/>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exact"/>
          <w:jc w:val="center"/>
        </w:trPr>
        <w:tc>
          <w:tcPr>
            <w:tcW w:w="2445" w:type="dxa"/>
            <w:gridSpan w:val="2"/>
            <w:vAlign w:val="center"/>
          </w:tcPr>
          <w:p>
            <w:pPr>
              <w:pStyle w:val="8"/>
              <w:adjustRightInd w:val="0"/>
              <w:spacing w:line="360" w:lineRule="auto"/>
              <w:ind w:firstLine="0" w:firstLineChars="0"/>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注册资本</w:t>
            </w:r>
          </w:p>
        </w:tc>
        <w:tc>
          <w:tcPr>
            <w:tcW w:w="6879" w:type="dxa"/>
            <w:gridSpan w:val="5"/>
            <w:vAlign w:val="center"/>
          </w:tcPr>
          <w:p>
            <w:pPr>
              <w:pStyle w:val="8"/>
              <w:adjustRightInd w:val="0"/>
              <w:spacing w:line="360" w:lineRule="auto"/>
              <w:ind w:firstLine="456"/>
              <w:rPr>
                <w:rFonts w:ascii="仿宋_GB2312" w:hAnsi="仿宋_GB2312" w:eastAsia="仿宋_GB2312"/>
                <w:color w:val="000000"/>
                <w:spacing w:val="-6"/>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exact"/>
          <w:jc w:val="center"/>
        </w:trPr>
        <w:tc>
          <w:tcPr>
            <w:tcW w:w="2445" w:type="dxa"/>
            <w:gridSpan w:val="2"/>
            <w:vAlign w:val="center"/>
          </w:tcPr>
          <w:p>
            <w:pPr>
              <w:pStyle w:val="8"/>
              <w:adjustRightInd w:val="0"/>
              <w:spacing w:line="360" w:lineRule="auto"/>
              <w:ind w:firstLine="0" w:firstLineChars="0"/>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经营范围</w:t>
            </w:r>
          </w:p>
        </w:tc>
        <w:tc>
          <w:tcPr>
            <w:tcW w:w="6879" w:type="dxa"/>
            <w:gridSpan w:val="5"/>
            <w:vAlign w:val="center"/>
          </w:tcPr>
          <w:p>
            <w:pPr>
              <w:pStyle w:val="8"/>
              <w:adjustRightInd w:val="0"/>
              <w:spacing w:line="360" w:lineRule="auto"/>
              <w:ind w:firstLine="456"/>
              <w:rPr>
                <w:rFonts w:ascii="仿宋_GB2312" w:hAnsi="仿宋_GB2312" w:eastAsia="仿宋_GB2312"/>
                <w:color w:val="000000"/>
                <w:spacing w:val="-6"/>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679" w:hRule="exact"/>
          <w:jc w:val="center"/>
        </w:trPr>
        <w:tc>
          <w:tcPr>
            <w:tcW w:w="2427" w:type="dxa"/>
            <w:tcBorders>
              <w:right w:val="single" w:color="auto" w:sz="4" w:space="0"/>
            </w:tcBorders>
            <w:vAlign w:val="center"/>
          </w:tcPr>
          <w:p>
            <w:pPr>
              <w:pStyle w:val="8"/>
              <w:adjustRightInd w:val="0"/>
              <w:spacing w:line="360" w:lineRule="auto"/>
              <w:ind w:firstLine="0" w:firstLineChars="0"/>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经营业务开始时间</w:t>
            </w:r>
          </w:p>
        </w:tc>
        <w:tc>
          <w:tcPr>
            <w:tcW w:w="6882" w:type="dxa"/>
            <w:gridSpan w:val="5"/>
            <w:tcBorders>
              <w:left w:val="single" w:color="auto" w:sz="4" w:space="0"/>
            </w:tcBorders>
            <w:vAlign w:val="center"/>
          </w:tcPr>
          <w:p>
            <w:pPr>
              <w:pStyle w:val="8"/>
              <w:adjustRightInd w:val="0"/>
              <w:spacing w:line="360" w:lineRule="auto"/>
              <w:ind w:firstLine="456"/>
              <w:rPr>
                <w:rFonts w:ascii="仿宋_GB2312" w:hAnsi="仿宋_GB2312" w:eastAsia="仿宋_GB2312"/>
                <w:color w:val="000000"/>
                <w:spacing w:val="-6"/>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9" w:hRule="exact"/>
          <w:jc w:val="center"/>
        </w:trPr>
        <w:tc>
          <w:tcPr>
            <w:tcW w:w="2445" w:type="dxa"/>
            <w:gridSpan w:val="2"/>
            <w:vMerge w:val="restart"/>
            <w:vAlign w:val="center"/>
          </w:tcPr>
          <w:p>
            <w:pPr>
              <w:pStyle w:val="8"/>
              <w:adjustRightInd w:val="0"/>
              <w:spacing w:line="360" w:lineRule="auto"/>
              <w:ind w:firstLine="456"/>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企业人员情况</w:t>
            </w:r>
          </w:p>
        </w:tc>
        <w:tc>
          <w:tcPr>
            <w:tcW w:w="5247" w:type="dxa"/>
            <w:gridSpan w:val="3"/>
            <w:tcBorders>
              <w:right w:val="single" w:color="auto" w:sz="4" w:space="0"/>
            </w:tcBorders>
            <w:vAlign w:val="center"/>
          </w:tcPr>
          <w:p>
            <w:pPr>
              <w:pStyle w:val="8"/>
              <w:adjustRightInd w:val="0"/>
              <w:spacing w:line="360" w:lineRule="auto"/>
              <w:ind w:firstLine="0" w:firstLineChars="0"/>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企业全部人员总数</w:t>
            </w:r>
          </w:p>
        </w:tc>
        <w:tc>
          <w:tcPr>
            <w:tcW w:w="1632" w:type="dxa"/>
            <w:gridSpan w:val="2"/>
            <w:tcBorders>
              <w:left w:val="single" w:color="auto" w:sz="4" w:space="0"/>
            </w:tcBorders>
            <w:vAlign w:val="center"/>
          </w:tcPr>
          <w:p>
            <w:pPr>
              <w:pStyle w:val="8"/>
              <w:adjustRightInd w:val="0"/>
              <w:spacing w:line="360" w:lineRule="auto"/>
              <w:ind w:firstLine="536"/>
              <w:rPr>
                <w:rFonts w:ascii="仿宋_GB2312" w:hAnsi="仿宋_GB2312" w:eastAsia="仿宋_GB2312"/>
                <w:color w:val="000000"/>
                <w:spacing w:val="-6"/>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2" w:hRule="exact"/>
          <w:jc w:val="center"/>
        </w:trPr>
        <w:tc>
          <w:tcPr>
            <w:tcW w:w="2445" w:type="dxa"/>
            <w:gridSpan w:val="2"/>
            <w:vMerge w:val="continue"/>
            <w:vAlign w:val="center"/>
          </w:tcPr>
          <w:p>
            <w:pPr>
              <w:pStyle w:val="8"/>
              <w:adjustRightInd w:val="0"/>
              <w:spacing w:line="360" w:lineRule="auto"/>
              <w:ind w:firstLine="456"/>
              <w:rPr>
                <w:rFonts w:ascii="仿宋_GB2312" w:hAnsi="仿宋_GB2312" w:eastAsia="仿宋_GB2312"/>
                <w:color w:val="000000"/>
                <w:spacing w:val="-6"/>
                <w:sz w:val="24"/>
                <w:szCs w:val="24"/>
                <w:highlight w:val="none"/>
              </w:rPr>
            </w:pPr>
          </w:p>
        </w:tc>
        <w:tc>
          <w:tcPr>
            <w:tcW w:w="5247" w:type="dxa"/>
            <w:gridSpan w:val="3"/>
            <w:tcBorders>
              <w:right w:val="single" w:color="auto" w:sz="4" w:space="0"/>
            </w:tcBorders>
            <w:vAlign w:val="center"/>
          </w:tcPr>
          <w:p>
            <w:pPr>
              <w:pStyle w:val="8"/>
              <w:adjustRightInd w:val="0"/>
              <w:spacing w:line="360" w:lineRule="auto"/>
              <w:ind w:firstLine="0" w:firstLineChars="0"/>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其中各专业人员情况</w:t>
            </w:r>
          </w:p>
        </w:tc>
        <w:tc>
          <w:tcPr>
            <w:tcW w:w="1632" w:type="dxa"/>
            <w:gridSpan w:val="2"/>
            <w:tcBorders>
              <w:left w:val="single" w:color="auto" w:sz="4" w:space="0"/>
            </w:tcBorders>
            <w:vAlign w:val="center"/>
          </w:tcPr>
          <w:p>
            <w:pPr>
              <w:pStyle w:val="8"/>
              <w:adjustRightInd w:val="0"/>
              <w:spacing w:line="360" w:lineRule="auto"/>
              <w:ind w:firstLine="536"/>
              <w:rPr>
                <w:rFonts w:ascii="仿宋_GB2312" w:hAnsi="仿宋_GB2312" w:eastAsia="仿宋_GB2312"/>
                <w:color w:val="000000"/>
                <w:spacing w:val="-6"/>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4" w:hRule="exact"/>
          <w:jc w:val="center"/>
        </w:trPr>
        <w:tc>
          <w:tcPr>
            <w:tcW w:w="2445" w:type="dxa"/>
            <w:gridSpan w:val="2"/>
            <w:vMerge w:val="continue"/>
            <w:vAlign w:val="center"/>
          </w:tcPr>
          <w:p>
            <w:pPr>
              <w:pStyle w:val="8"/>
              <w:adjustRightInd w:val="0"/>
              <w:spacing w:line="360" w:lineRule="auto"/>
              <w:ind w:firstLine="456"/>
              <w:rPr>
                <w:rFonts w:ascii="仿宋_GB2312" w:hAnsi="仿宋_GB2312" w:eastAsia="仿宋_GB2312"/>
                <w:color w:val="000000"/>
                <w:spacing w:val="-6"/>
                <w:sz w:val="24"/>
                <w:szCs w:val="24"/>
                <w:highlight w:val="none"/>
              </w:rPr>
            </w:pPr>
          </w:p>
        </w:tc>
        <w:tc>
          <w:tcPr>
            <w:tcW w:w="5247" w:type="dxa"/>
            <w:gridSpan w:val="3"/>
            <w:tcBorders>
              <w:right w:val="single" w:color="auto" w:sz="4" w:space="0"/>
            </w:tcBorders>
            <w:vAlign w:val="center"/>
          </w:tcPr>
          <w:p>
            <w:pPr>
              <w:pStyle w:val="8"/>
              <w:adjustRightInd w:val="0"/>
              <w:spacing w:line="360" w:lineRule="auto"/>
              <w:ind w:firstLine="0" w:firstLineChars="0"/>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其中中级</w:t>
            </w:r>
            <w:r>
              <w:rPr>
                <w:rFonts w:hint="eastAsia" w:ascii="仿宋_GB2312" w:hAnsi="仿宋_GB2312" w:eastAsia="仿宋_GB2312"/>
                <w:color w:val="000000"/>
                <w:spacing w:val="-6"/>
                <w:sz w:val="24"/>
                <w:szCs w:val="24"/>
                <w:highlight w:val="none"/>
                <w:lang w:val="en-US" w:eastAsia="zh-CN"/>
              </w:rPr>
              <w:t>工程师</w:t>
            </w:r>
            <w:r>
              <w:rPr>
                <w:rFonts w:hint="eastAsia" w:ascii="仿宋_GB2312" w:hAnsi="仿宋_GB2312" w:eastAsia="仿宋_GB2312"/>
                <w:color w:val="000000"/>
                <w:spacing w:val="-6"/>
                <w:sz w:val="24"/>
                <w:szCs w:val="24"/>
                <w:highlight w:val="none"/>
              </w:rPr>
              <w:t>（含）以上人数</w:t>
            </w:r>
          </w:p>
        </w:tc>
        <w:tc>
          <w:tcPr>
            <w:tcW w:w="1632" w:type="dxa"/>
            <w:gridSpan w:val="2"/>
            <w:tcBorders>
              <w:left w:val="single" w:color="auto" w:sz="4" w:space="0"/>
            </w:tcBorders>
            <w:vAlign w:val="center"/>
          </w:tcPr>
          <w:p>
            <w:pPr>
              <w:pStyle w:val="8"/>
              <w:adjustRightInd w:val="0"/>
              <w:spacing w:line="360" w:lineRule="auto"/>
              <w:ind w:firstLine="536"/>
              <w:rPr>
                <w:rFonts w:ascii="仿宋_GB2312" w:hAnsi="仿宋_GB2312" w:eastAsia="仿宋_GB2312"/>
                <w:color w:val="000000"/>
                <w:spacing w:val="-6"/>
                <w:szCs w:val="28"/>
                <w:highlight w:val="none"/>
              </w:rPr>
            </w:pPr>
          </w:p>
        </w:tc>
      </w:tr>
    </w:tbl>
    <w:p>
      <w:pPr>
        <w:pStyle w:val="8"/>
        <w:adjustRightInd w:val="0"/>
        <w:spacing w:after="156" w:afterLines="50" w:line="360" w:lineRule="auto"/>
        <w:ind w:firstLine="396"/>
        <w:rPr>
          <w:rFonts w:ascii="宋体" w:hAnsi="宋体" w:cs="宋体"/>
          <w:color w:val="000000"/>
          <w:spacing w:val="-6"/>
          <w:sz w:val="21"/>
          <w:highlight w:val="none"/>
        </w:rPr>
      </w:pPr>
      <w:r>
        <w:rPr>
          <w:rFonts w:hint="eastAsia" w:ascii="宋体" w:hAnsi="宋体" w:cs="宋体"/>
          <w:color w:val="000000"/>
          <w:spacing w:val="-6"/>
          <w:sz w:val="21"/>
          <w:highlight w:val="none"/>
        </w:rPr>
        <w:t>注：在本页后应附营业执照</w:t>
      </w:r>
    </w:p>
    <w:p>
      <w:pPr>
        <w:pStyle w:val="8"/>
        <w:adjustRightInd w:val="0"/>
        <w:spacing w:after="156" w:afterLines="50" w:line="360" w:lineRule="auto"/>
        <w:ind w:firstLine="396"/>
        <w:rPr>
          <w:rFonts w:ascii="仿宋_GB2312" w:hAnsi="仿宋_GB2312" w:eastAsia="仿宋_GB2312"/>
          <w:color w:val="000000"/>
          <w:spacing w:val="-6"/>
          <w:sz w:val="21"/>
          <w:highlight w:val="none"/>
        </w:rPr>
      </w:pPr>
    </w:p>
    <w:p>
      <w:pPr>
        <w:pStyle w:val="8"/>
        <w:adjustRightInd w:val="0"/>
        <w:spacing w:after="156" w:afterLines="50" w:line="360" w:lineRule="auto"/>
        <w:ind w:firstLine="396"/>
        <w:rPr>
          <w:rFonts w:ascii="仿宋_GB2312" w:hAnsi="仿宋_GB2312" w:eastAsia="仿宋_GB2312"/>
          <w:color w:val="000000"/>
          <w:spacing w:val="-6"/>
          <w:sz w:val="21"/>
          <w:highlight w:val="none"/>
        </w:rPr>
      </w:pPr>
    </w:p>
    <w:p>
      <w:pPr>
        <w:pStyle w:val="8"/>
        <w:adjustRightInd w:val="0"/>
        <w:spacing w:line="360" w:lineRule="auto"/>
        <w:ind w:firstLine="723"/>
        <w:jc w:val="center"/>
        <w:rPr>
          <w:rFonts w:ascii="宋体" w:hAnsi="宋体" w:cs="宋体"/>
          <w:b/>
          <w:snapToGrid/>
          <w:sz w:val="36"/>
          <w:szCs w:val="36"/>
          <w:highlight w:val="none"/>
        </w:rPr>
      </w:pPr>
    </w:p>
    <w:p>
      <w:pPr>
        <w:widowControl/>
        <w:jc w:val="left"/>
        <w:rPr>
          <w:rFonts w:ascii="宋体" w:hAnsi="宋体" w:cs="宋体"/>
          <w:b/>
          <w:snapToGrid/>
          <w:sz w:val="36"/>
          <w:szCs w:val="36"/>
          <w:highlight w:val="none"/>
        </w:rPr>
      </w:pPr>
      <w:r>
        <w:rPr>
          <w:rFonts w:ascii="宋体" w:hAnsi="宋体" w:cs="宋体"/>
          <w:b/>
          <w:snapToGrid/>
          <w:sz w:val="36"/>
          <w:szCs w:val="36"/>
          <w:highlight w:val="none"/>
        </w:rPr>
        <w:br w:type="page"/>
      </w:r>
    </w:p>
    <w:p>
      <w:pPr>
        <w:pStyle w:val="8"/>
        <w:adjustRightInd w:val="0"/>
        <w:spacing w:line="360" w:lineRule="auto"/>
        <w:ind w:firstLine="0" w:firstLineChars="0"/>
        <w:jc w:val="center"/>
        <w:rPr>
          <w:rFonts w:ascii="宋体" w:hAnsi="宋体" w:cs="宋体"/>
          <w:b/>
          <w:snapToGrid/>
          <w:sz w:val="36"/>
          <w:szCs w:val="36"/>
          <w:highlight w:val="none"/>
        </w:rPr>
      </w:pPr>
      <w:r>
        <w:rPr>
          <w:rFonts w:hint="eastAsia" w:ascii="宋体" w:hAnsi="宋体" w:cs="宋体"/>
          <w:b/>
          <w:snapToGrid/>
          <w:sz w:val="36"/>
          <w:szCs w:val="36"/>
          <w:highlight w:val="none"/>
          <w:lang w:val="en-US" w:eastAsia="zh-CN"/>
        </w:rPr>
        <w:t>七</w:t>
      </w:r>
      <w:r>
        <w:rPr>
          <w:rFonts w:hint="eastAsia" w:ascii="宋体" w:hAnsi="宋体" w:cs="宋体"/>
          <w:b/>
          <w:snapToGrid/>
          <w:sz w:val="36"/>
          <w:szCs w:val="36"/>
          <w:highlight w:val="none"/>
        </w:rPr>
        <w:t>、</w:t>
      </w:r>
      <w:r>
        <w:rPr>
          <w:rFonts w:hint="eastAsia" w:ascii="宋体" w:hAnsi="宋体" w:eastAsia="宋体" w:cs="宋体"/>
          <w:b/>
          <w:snapToGrid/>
          <w:spacing w:val="0"/>
          <w:sz w:val="36"/>
          <w:szCs w:val="36"/>
          <w:highlight w:val="none"/>
        </w:rPr>
        <w:t>拟任本项目</w:t>
      </w:r>
      <w:r>
        <w:rPr>
          <w:rFonts w:hint="eastAsia" w:ascii="宋体" w:hAnsi="宋体" w:eastAsia="宋体" w:cs="宋体"/>
          <w:b/>
          <w:snapToGrid/>
          <w:spacing w:val="0"/>
          <w:sz w:val="36"/>
          <w:szCs w:val="36"/>
          <w:highlight w:val="none"/>
          <w:lang w:val="en-US" w:eastAsia="zh-CN"/>
        </w:rPr>
        <w:t>组</w:t>
      </w:r>
      <w:r>
        <w:rPr>
          <w:rFonts w:hint="eastAsia" w:ascii="宋体" w:hAnsi="宋体" w:eastAsia="宋体" w:cs="宋体"/>
          <w:b/>
          <w:snapToGrid/>
          <w:spacing w:val="0"/>
          <w:sz w:val="36"/>
          <w:szCs w:val="36"/>
          <w:highlight w:val="none"/>
        </w:rPr>
        <w:t>人员情况汇总表</w:t>
      </w:r>
    </w:p>
    <w:p>
      <w:pPr>
        <w:adjustRightInd w:val="0"/>
        <w:spacing w:after="156" w:afterLines="50" w:line="360" w:lineRule="auto"/>
        <w:ind w:firstLine="616" w:firstLineChars="200"/>
        <w:rPr>
          <w:rFonts w:ascii="仿宋_GB2312" w:hAnsi="仿宋_GB2312" w:eastAsia="仿宋_GB2312"/>
          <w:color w:val="000000"/>
          <w:spacing w:val="-6"/>
          <w:sz w:val="32"/>
          <w:szCs w:val="32"/>
          <w:highlight w:val="none"/>
        </w:rPr>
      </w:pPr>
    </w:p>
    <w:tbl>
      <w:tblPr>
        <w:tblStyle w:val="17"/>
        <w:tblW w:w="928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5"/>
        <w:gridCol w:w="1141"/>
        <w:gridCol w:w="1467"/>
        <w:gridCol w:w="1630"/>
        <w:gridCol w:w="1304"/>
        <w:gridCol w:w="1467"/>
        <w:gridCol w:w="14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4" w:hRule="atLeast"/>
        </w:trPr>
        <w:tc>
          <w:tcPr>
            <w:tcW w:w="815" w:type="dxa"/>
            <w:vAlign w:val="center"/>
          </w:tcPr>
          <w:p>
            <w:pPr>
              <w:adjustRightInd w:val="0"/>
              <w:spacing w:after="156" w:afterLines="50" w:line="360" w:lineRule="auto"/>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序号</w:t>
            </w:r>
          </w:p>
        </w:tc>
        <w:tc>
          <w:tcPr>
            <w:tcW w:w="1141" w:type="dxa"/>
            <w:vAlign w:val="center"/>
          </w:tcPr>
          <w:p>
            <w:pPr>
              <w:adjustRightInd w:val="0"/>
              <w:spacing w:after="156" w:afterLines="50" w:line="360" w:lineRule="auto"/>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姓  名</w:t>
            </w:r>
          </w:p>
        </w:tc>
        <w:tc>
          <w:tcPr>
            <w:tcW w:w="1467" w:type="dxa"/>
            <w:vAlign w:val="center"/>
          </w:tcPr>
          <w:p>
            <w:pPr>
              <w:adjustRightInd w:val="0"/>
              <w:spacing w:after="156" w:afterLines="50" w:line="360" w:lineRule="auto"/>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在本项目中拟任职务</w:t>
            </w:r>
          </w:p>
        </w:tc>
        <w:tc>
          <w:tcPr>
            <w:tcW w:w="1630" w:type="dxa"/>
            <w:tcBorders>
              <w:right w:val="single" w:color="auto" w:sz="4" w:space="0"/>
            </w:tcBorders>
            <w:vAlign w:val="center"/>
          </w:tcPr>
          <w:p>
            <w:pPr>
              <w:adjustRightInd w:val="0"/>
              <w:spacing w:after="156" w:afterLines="50" w:line="360" w:lineRule="auto"/>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开始从事本工作时间</w:t>
            </w:r>
          </w:p>
        </w:tc>
        <w:tc>
          <w:tcPr>
            <w:tcW w:w="1304" w:type="dxa"/>
            <w:tcBorders>
              <w:left w:val="single" w:color="auto" w:sz="4" w:space="0"/>
            </w:tcBorders>
            <w:vAlign w:val="center"/>
          </w:tcPr>
          <w:p>
            <w:pPr>
              <w:adjustRightInd w:val="0"/>
              <w:spacing w:after="156" w:afterLines="50" w:line="360" w:lineRule="auto"/>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从事专业</w:t>
            </w:r>
          </w:p>
        </w:tc>
        <w:tc>
          <w:tcPr>
            <w:tcW w:w="1467" w:type="dxa"/>
            <w:vAlign w:val="center"/>
          </w:tcPr>
          <w:p>
            <w:pPr>
              <w:adjustRightInd w:val="0"/>
              <w:spacing w:after="156" w:afterLines="50" w:line="360" w:lineRule="auto"/>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职  称</w:t>
            </w:r>
          </w:p>
        </w:tc>
        <w:tc>
          <w:tcPr>
            <w:tcW w:w="1464" w:type="dxa"/>
            <w:tcBorders>
              <w:right w:val="single" w:color="auto" w:sz="4" w:space="0"/>
            </w:tcBorders>
            <w:vAlign w:val="center"/>
          </w:tcPr>
          <w:p>
            <w:pPr>
              <w:adjustRightInd w:val="0"/>
              <w:spacing w:after="156" w:afterLines="50" w:line="360" w:lineRule="auto"/>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注册（资格）证书名称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vAlign w:val="center"/>
          </w:tcPr>
          <w:p>
            <w:pPr>
              <w:adjustRightInd w:val="0"/>
              <w:spacing w:after="156" w:afterLines="50" w:line="360" w:lineRule="auto"/>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1</w:t>
            </w:r>
          </w:p>
        </w:tc>
        <w:tc>
          <w:tcPr>
            <w:tcW w:w="1141" w:type="dxa"/>
            <w:vAlign w:val="center"/>
          </w:tcPr>
          <w:p>
            <w:pPr>
              <w:adjustRightInd w:val="0"/>
              <w:spacing w:after="156" w:afterLines="50" w:line="360" w:lineRule="auto"/>
              <w:ind w:firstLine="456" w:firstLineChars="200"/>
              <w:jc w:val="center"/>
              <w:rPr>
                <w:rFonts w:ascii="仿宋_GB2312" w:hAnsi="仿宋_GB2312" w:eastAsia="仿宋_GB2312"/>
                <w:color w:val="000000"/>
                <w:spacing w:val="-6"/>
                <w:sz w:val="24"/>
                <w:szCs w:val="24"/>
                <w:highlight w:val="none"/>
              </w:rPr>
            </w:pPr>
          </w:p>
        </w:tc>
        <w:tc>
          <w:tcPr>
            <w:tcW w:w="1467" w:type="dxa"/>
            <w:vAlign w:val="center"/>
          </w:tcPr>
          <w:p>
            <w:pPr>
              <w:adjustRightInd w:val="0"/>
              <w:spacing w:after="156" w:afterLines="50" w:line="360" w:lineRule="auto"/>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项目负责人</w:t>
            </w:r>
          </w:p>
        </w:tc>
        <w:tc>
          <w:tcPr>
            <w:tcW w:w="1630" w:type="dxa"/>
            <w:tcBorders>
              <w:righ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304" w:type="dxa"/>
            <w:tcBorders>
              <w:lef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467" w:type="dxa"/>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464" w:type="dxa"/>
            <w:tcBorders>
              <w:righ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vAlign w:val="center"/>
          </w:tcPr>
          <w:p>
            <w:pPr>
              <w:adjustRightInd w:val="0"/>
              <w:spacing w:after="156" w:afterLines="50" w:line="360" w:lineRule="auto"/>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2</w:t>
            </w:r>
          </w:p>
        </w:tc>
        <w:tc>
          <w:tcPr>
            <w:tcW w:w="1141" w:type="dxa"/>
            <w:vAlign w:val="center"/>
          </w:tcPr>
          <w:p>
            <w:pPr>
              <w:adjustRightInd w:val="0"/>
              <w:spacing w:after="156" w:afterLines="50" w:line="360" w:lineRule="auto"/>
              <w:ind w:firstLine="456" w:firstLineChars="200"/>
              <w:jc w:val="center"/>
              <w:rPr>
                <w:rFonts w:ascii="仿宋_GB2312" w:hAnsi="仿宋_GB2312" w:eastAsia="仿宋_GB2312"/>
                <w:color w:val="000000"/>
                <w:spacing w:val="-6"/>
                <w:sz w:val="24"/>
                <w:szCs w:val="24"/>
                <w:highlight w:val="none"/>
              </w:rPr>
            </w:pPr>
          </w:p>
        </w:tc>
        <w:tc>
          <w:tcPr>
            <w:tcW w:w="1467" w:type="dxa"/>
            <w:vAlign w:val="center"/>
          </w:tcPr>
          <w:p>
            <w:pPr>
              <w:adjustRightInd w:val="0"/>
              <w:spacing w:after="156" w:afterLines="50" w:line="360" w:lineRule="auto"/>
              <w:ind w:firstLine="456" w:firstLineChars="200"/>
              <w:jc w:val="center"/>
              <w:rPr>
                <w:rFonts w:ascii="仿宋_GB2312" w:hAnsi="仿宋_GB2312" w:eastAsia="仿宋_GB2312"/>
                <w:color w:val="000000"/>
                <w:spacing w:val="-6"/>
                <w:sz w:val="24"/>
                <w:szCs w:val="24"/>
                <w:highlight w:val="none"/>
              </w:rPr>
            </w:pPr>
          </w:p>
        </w:tc>
        <w:tc>
          <w:tcPr>
            <w:tcW w:w="1630" w:type="dxa"/>
            <w:tcBorders>
              <w:righ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304" w:type="dxa"/>
            <w:tcBorders>
              <w:lef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467" w:type="dxa"/>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464" w:type="dxa"/>
            <w:tcBorders>
              <w:righ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vAlign w:val="center"/>
          </w:tcPr>
          <w:p>
            <w:pPr>
              <w:adjustRightInd w:val="0"/>
              <w:spacing w:after="156" w:afterLines="50" w:line="360" w:lineRule="auto"/>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3</w:t>
            </w:r>
          </w:p>
        </w:tc>
        <w:tc>
          <w:tcPr>
            <w:tcW w:w="1141" w:type="dxa"/>
            <w:vAlign w:val="center"/>
          </w:tcPr>
          <w:p>
            <w:pPr>
              <w:adjustRightInd w:val="0"/>
              <w:spacing w:after="156" w:afterLines="50" w:line="360" w:lineRule="auto"/>
              <w:ind w:firstLine="456" w:firstLineChars="200"/>
              <w:jc w:val="center"/>
              <w:rPr>
                <w:rFonts w:ascii="仿宋_GB2312" w:hAnsi="仿宋_GB2312" w:eastAsia="仿宋_GB2312"/>
                <w:color w:val="000000"/>
                <w:spacing w:val="-6"/>
                <w:sz w:val="24"/>
                <w:szCs w:val="24"/>
                <w:highlight w:val="none"/>
              </w:rPr>
            </w:pPr>
          </w:p>
        </w:tc>
        <w:tc>
          <w:tcPr>
            <w:tcW w:w="1467" w:type="dxa"/>
            <w:vAlign w:val="center"/>
          </w:tcPr>
          <w:p>
            <w:pPr>
              <w:adjustRightInd w:val="0"/>
              <w:spacing w:after="156" w:afterLines="50" w:line="360" w:lineRule="auto"/>
              <w:ind w:firstLine="456" w:firstLineChars="200"/>
              <w:jc w:val="center"/>
              <w:rPr>
                <w:rFonts w:ascii="仿宋_GB2312" w:hAnsi="仿宋_GB2312" w:eastAsia="仿宋_GB2312"/>
                <w:color w:val="000000"/>
                <w:spacing w:val="-6"/>
                <w:sz w:val="24"/>
                <w:szCs w:val="24"/>
                <w:highlight w:val="none"/>
              </w:rPr>
            </w:pPr>
          </w:p>
        </w:tc>
        <w:tc>
          <w:tcPr>
            <w:tcW w:w="1630" w:type="dxa"/>
            <w:tcBorders>
              <w:righ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304" w:type="dxa"/>
            <w:tcBorders>
              <w:lef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467" w:type="dxa"/>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464" w:type="dxa"/>
            <w:tcBorders>
              <w:righ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vAlign w:val="center"/>
          </w:tcPr>
          <w:p>
            <w:pPr>
              <w:adjustRightInd w:val="0"/>
              <w:spacing w:after="156" w:afterLines="50" w:line="360" w:lineRule="auto"/>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4</w:t>
            </w:r>
          </w:p>
        </w:tc>
        <w:tc>
          <w:tcPr>
            <w:tcW w:w="1141" w:type="dxa"/>
            <w:vAlign w:val="center"/>
          </w:tcPr>
          <w:p>
            <w:pPr>
              <w:adjustRightInd w:val="0"/>
              <w:spacing w:after="156" w:afterLines="50" w:line="360" w:lineRule="auto"/>
              <w:ind w:firstLine="456" w:firstLineChars="200"/>
              <w:jc w:val="center"/>
              <w:rPr>
                <w:rFonts w:ascii="仿宋_GB2312" w:hAnsi="仿宋_GB2312" w:eastAsia="仿宋_GB2312"/>
                <w:color w:val="000000"/>
                <w:spacing w:val="-6"/>
                <w:sz w:val="24"/>
                <w:szCs w:val="24"/>
                <w:highlight w:val="none"/>
              </w:rPr>
            </w:pPr>
          </w:p>
        </w:tc>
        <w:tc>
          <w:tcPr>
            <w:tcW w:w="1467" w:type="dxa"/>
            <w:vAlign w:val="center"/>
          </w:tcPr>
          <w:p>
            <w:pPr>
              <w:adjustRightInd w:val="0"/>
              <w:spacing w:after="156" w:afterLines="50" w:line="360" w:lineRule="auto"/>
              <w:ind w:firstLine="456" w:firstLineChars="200"/>
              <w:jc w:val="center"/>
              <w:rPr>
                <w:rFonts w:ascii="仿宋_GB2312" w:hAnsi="仿宋_GB2312" w:eastAsia="仿宋_GB2312"/>
                <w:color w:val="000000"/>
                <w:spacing w:val="-6"/>
                <w:sz w:val="24"/>
                <w:szCs w:val="24"/>
                <w:highlight w:val="none"/>
              </w:rPr>
            </w:pPr>
          </w:p>
        </w:tc>
        <w:tc>
          <w:tcPr>
            <w:tcW w:w="1630" w:type="dxa"/>
            <w:tcBorders>
              <w:righ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304" w:type="dxa"/>
            <w:tcBorders>
              <w:lef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467" w:type="dxa"/>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464" w:type="dxa"/>
            <w:tcBorders>
              <w:righ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vAlign w:val="center"/>
          </w:tcPr>
          <w:p>
            <w:pPr>
              <w:adjustRightInd w:val="0"/>
              <w:spacing w:after="156" w:afterLines="50" w:line="360" w:lineRule="auto"/>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5</w:t>
            </w:r>
          </w:p>
        </w:tc>
        <w:tc>
          <w:tcPr>
            <w:tcW w:w="1141" w:type="dxa"/>
            <w:vAlign w:val="center"/>
          </w:tcPr>
          <w:p>
            <w:pPr>
              <w:adjustRightInd w:val="0"/>
              <w:spacing w:after="156" w:afterLines="50" w:line="360" w:lineRule="auto"/>
              <w:ind w:firstLine="456" w:firstLineChars="200"/>
              <w:jc w:val="center"/>
              <w:rPr>
                <w:rFonts w:ascii="仿宋_GB2312" w:hAnsi="仿宋_GB2312" w:eastAsia="仿宋_GB2312"/>
                <w:color w:val="000000"/>
                <w:spacing w:val="-6"/>
                <w:sz w:val="24"/>
                <w:szCs w:val="24"/>
                <w:highlight w:val="none"/>
              </w:rPr>
            </w:pPr>
          </w:p>
        </w:tc>
        <w:tc>
          <w:tcPr>
            <w:tcW w:w="1467" w:type="dxa"/>
            <w:vAlign w:val="center"/>
          </w:tcPr>
          <w:p>
            <w:pPr>
              <w:adjustRightInd w:val="0"/>
              <w:spacing w:after="156" w:afterLines="50" w:line="360" w:lineRule="auto"/>
              <w:ind w:firstLine="456" w:firstLineChars="200"/>
              <w:jc w:val="center"/>
              <w:rPr>
                <w:rFonts w:ascii="仿宋_GB2312" w:hAnsi="仿宋_GB2312" w:eastAsia="仿宋_GB2312"/>
                <w:color w:val="000000"/>
                <w:spacing w:val="-6"/>
                <w:sz w:val="24"/>
                <w:szCs w:val="24"/>
                <w:highlight w:val="none"/>
              </w:rPr>
            </w:pPr>
          </w:p>
        </w:tc>
        <w:tc>
          <w:tcPr>
            <w:tcW w:w="1630" w:type="dxa"/>
            <w:tcBorders>
              <w:righ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304" w:type="dxa"/>
            <w:tcBorders>
              <w:lef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467" w:type="dxa"/>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464" w:type="dxa"/>
            <w:tcBorders>
              <w:righ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vAlign w:val="center"/>
          </w:tcPr>
          <w:p>
            <w:pPr>
              <w:adjustRightInd w:val="0"/>
              <w:spacing w:after="156" w:afterLines="50" w:line="360" w:lineRule="auto"/>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6</w:t>
            </w:r>
          </w:p>
        </w:tc>
        <w:tc>
          <w:tcPr>
            <w:tcW w:w="1141" w:type="dxa"/>
            <w:vAlign w:val="center"/>
          </w:tcPr>
          <w:p>
            <w:pPr>
              <w:adjustRightInd w:val="0"/>
              <w:spacing w:after="156" w:afterLines="50" w:line="360" w:lineRule="auto"/>
              <w:ind w:firstLine="456" w:firstLineChars="200"/>
              <w:jc w:val="center"/>
              <w:rPr>
                <w:rFonts w:ascii="仿宋_GB2312" w:hAnsi="仿宋_GB2312" w:eastAsia="仿宋_GB2312"/>
                <w:color w:val="000000"/>
                <w:spacing w:val="-6"/>
                <w:sz w:val="24"/>
                <w:szCs w:val="24"/>
                <w:highlight w:val="none"/>
              </w:rPr>
            </w:pPr>
          </w:p>
        </w:tc>
        <w:tc>
          <w:tcPr>
            <w:tcW w:w="1467" w:type="dxa"/>
            <w:vAlign w:val="center"/>
          </w:tcPr>
          <w:p>
            <w:pPr>
              <w:adjustRightInd w:val="0"/>
              <w:spacing w:after="156" w:afterLines="50" w:line="360" w:lineRule="auto"/>
              <w:ind w:firstLine="456" w:firstLineChars="200"/>
              <w:jc w:val="center"/>
              <w:rPr>
                <w:rFonts w:ascii="仿宋_GB2312" w:hAnsi="仿宋_GB2312" w:eastAsia="仿宋_GB2312"/>
                <w:color w:val="000000"/>
                <w:spacing w:val="-6"/>
                <w:sz w:val="24"/>
                <w:szCs w:val="24"/>
                <w:highlight w:val="none"/>
              </w:rPr>
            </w:pPr>
          </w:p>
        </w:tc>
        <w:tc>
          <w:tcPr>
            <w:tcW w:w="1630" w:type="dxa"/>
            <w:tcBorders>
              <w:righ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304" w:type="dxa"/>
            <w:tcBorders>
              <w:lef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467" w:type="dxa"/>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464" w:type="dxa"/>
            <w:tcBorders>
              <w:righ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15" w:type="dxa"/>
            <w:vAlign w:val="center"/>
          </w:tcPr>
          <w:p>
            <w:pPr>
              <w:adjustRightInd w:val="0"/>
              <w:spacing w:after="156" w:afterLines="50" w:line="360" w:lineRule="auto"/>
              <w:jc w:val="center"/>
              <w:rPr>
                <w:rFonts w:ascii="仿宋_GB2312" w:hAnsi="仿宋_GB2312" w:eastAsia="仿宋_GB2312"/>
                <w:color w:val="000000"/>
                <w:spacing w:val="-6"/>
                <w:sz w:val="24"/>
                <w:szCs w:val="24"/>
                <w:highlight w:val="none"/>
              </w:rPr>
            </w:pPr>
            <w:r>
              <w:rPr>
                <w:rFonts w:hint="eastAsia" w:ascii="仿宋_GB2312" w:hAnsi="仿宋_GB2312" w:eastAsia="仿宋_GB2312"/>
                <w:color w:val="000000"/>
                <w:spacing w:val="-6"/>
                <w:sz w:val="24"/>
                <w:szCs w:val="24"/>
                <w:highlight w:val="none"/>
              </w:rPr>
              <w:t>…</w:t>
            </w:r>
          </w:p>
        </w:tc>
        <w:tc>
          <w:tcPr>
            <w:tcW w:w="1141" w:type="dxa"/>
            <w:vAlign w:val="center"/>
          </w:tcPr>
          <w:p>
            <w:pPr>
              <w:adjustRightInd w:val="0"/>
              <w:spacing w:after="156" w:afterLines="50" w:line="360" w:lineRule="auto"/>
              <w:ind w:firstLine="456" w:firstLineChars="200"/>
              <w:jc w:val="center"/>
              <w:rPr>
                <w:rFonts w:ascii="仿宋_GB2312" w:hAnsi="仿宋_GB2312" w:eastAsia="仿宋_GB2312"/>
                <w:color w:val="000000"/>
                <w:spacing w:val="-6"/>
                <w:sz w:val="24"/>
                <w:szCs w:val="24"/>
                <w:highlight w:val="none"/>
              </w:rPr>
            </w:pPr>
          </w:p>
        </w:tc>
        <w:tc>
          <w:tcPr>
            <w:tcW w:w="1467" w:type="dxa"/>
            <w:vAlign w:val="center"/>
          </w:tcPr>
          <w:p>
            <w:pPr>
              <w:adjustRightInd w:val="0"/>
              <w:spacing w:after="156" w:afterLines="50" w:line="360" w:lineRule="auto"/>
              <w:ind w:firstLine="456" w:firstLineChars="200"/>
              <w:jc w:val="center"/>
              <w:rPr>
                <w:rFonts w:ascii="仿宋_GB2312" w:hAnsi="仿宋_GB2312" w:eastAsia="仿宋_GB2312"/>
                <w:color w:val="000000"/>
                <w:spacing w:val="-6"/>
                <w:sz w:val="24"/>
                <w:szCs w:val="24"/>
                <w:highlight w:val="none"/>
              </w:rPr>
            </w:pPr>
          </w:p>
        </w:tc>
        <w:tc>
          <w:tcPr>
            <w:tcW w:w="1630" w:type="dxa"/>
            <w:tcBorders>
              <w:righ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304" w:type="dxa"/>
            <w:tcBorders>
              <w:lef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467" w:type="dxa"/>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c>
          <w:tcPr>
            <w:tcW w:w="1464" w:type="dxa"/>
            <w:tcBorders>
              <w:right w:val="single" w:color="auto" w:sz="4" w:space="0"/>
            </w:tcBorders>
            <w:vAlign w:val="center"/>
          </w:tcPr>
          <w:p>
            <w:pPr>
              <w:adjustRightInd w:val="0"/>
              <w:spacing w:after="156" w:afterLines="50" w:line="360" w:lineRule="auto"/>
              <w:ind w:firstLine="458" w:firstLineChars="200"/>
              <w:jc w:val="center"/>
              <w:rPr>
                <w:rFonts w:ascii="仿宋_GB2312" w:hAnsi="仿宋_GB2312" w:eastAsia="仿宋_GB2312"/>
                <w:b/>
                <w:bCs/>
                <w:color w:val="000000"/>
                <w:spacing w:val="-6"/>
                <w:kern w:val="44"/>
                <w:sz w:val="24"/>
                <w:szCs w:val="24"/>
                <w:highlight w:val="none"/>
              </w:rPr>
            </w:pPr>
          </w:p>
        </w:tc>
      </w:tr>
    </w:tbl>
    <w:p>
      <w:pPr>
        <w:adjustRightInd w:val="0"/>
        <w:spacing w:line="360" w:lineRule="auto"/>
        <w:rPr>
          <w:rFonts w:ascii="宋体" w:hAnsi="宋体" w:cs="宋体"/>
          <w:color w:val="FF6600"/>
          <w:spacing w:val="-6"/>
          <w:highlight w:val="none"/>
          <w:u w:val="single"/>
        </w:rPr>
      </w:pPr>
      <w:r>
        <w:rPr>
          <w:rFonts w:hint="eastAsia" w:ascii="宋体" w:hAnsi="宋体" w:cs="宋体"/>
          <w:color w:val="000000"/>
          <w:spacing w:val="-6"/>
          <w:highlight w:val="none"/>
        </w:rPr>
        <w:t>注：①排在第一位的应为项目负责人。</w:t>
      </w:r>
    </w:p>
    <w:p>
      <w:pPr>
        <w:adjustRightInd w:val="0"/>
        <w:spacing w:after="156" w:afterLines="50" w:line="360" w:lineRule="auto"/>
        <w:ind w:left="456" w:firstLine="456" w:firstLineChars="200"/>
        <w:rPr>
          <w:rFonts w:ascii="仿宋_GB2312" w:hAnsi="仿宋_GB2312" w:eastAsia="仿宋_GB2312"/>
          <w:color w:val="000000"/>
          <w:spacing w:val="-6"/>
          <w:sz w:val="24"/>
          <w:szCs w:val="24"/>
          <w:highlight w:val="none"/>
          <w:u w:val="single"/>
        </w:rPr>
      </w:pPr>
    </w:p>
    <w:p>
      <w:pPr>
        <w:adjustRightInd w:val="0"/>
        <w:spacing w:after="156" w:afterLines="50" w:line="360" w:lineRule="auto"/>
        <w:ind w:left="456" w:firstLine="456" w:firstLineChars="200"/>
        <w:rPr>
          <w:rFonts w:ascii="仿宋_GB2312" w:hAnsi="仿宋_GB2312" w:eastAsia="仿宋_GB2312"/>
          <w:color w:val="000000"/>
          <w:spacing w:val="-6"/>
          <w:sz w:val="24"/>
          <w:szCs w:val="24"/>
          <w:highlight w:val="none"/>
          <w:u w:val="single"/>
        </w:rPr>
      </w:pPr>
    </w:p>
    <w:p>
      <w:pPr>
        <w:adjustRightInd w:val="0"/>
        <w:spacing w:after="156" w:afterLines="50" w:line="360" w:lineRule="auto"/>
        <w:ind w:left="456" w:firstLine="456" w:firstLineChars="200"/>
        <w:rPr>
          <w:rFonts w:ascii="仿宋_GB2312" w:hAnsi="仿宋_GB2312" w:eastAsia="仿宋_GB2312"/>
          <w:color w:val="000000"/>
          <w:spacing w:val="-6"/>
          <w:sz w:val="24"/>
          <w:szCs w:val="24"/>
          <w:highlight w:val="none"/>
          <w:u w:val="single"/>
        </w:rPr>
      </w:pPr>
    </w:p>
    <w:p>
      <w:pPr>
        <w:adjustRightInd w:val="0"/>
        <w:spacing w:after="156" w:afterLines="50" w:line="360" w:lineRule="auto"/>
        <w:ind w:left="456" w:firstLine="456" w:firstLineChars="200"/>
        <w:rPr>
          <w:rFonts w:ascii="仿宋_GB2312" w:hAnsi="仿宋_GB2312" w:eastAsia="仿宋_GB2312"/>
          <w:color w:val="000000"/>
          <w:spacing w:val="-6"/>
          <w:sz w:val="24"/>
          <w:szCs w:val="24"/>
          <w:highlight w:val="none"/>
          <w:u w:val="single"/>
        </w:rPr>
      </w:pPr>
    </w:p>
    <w:p>
      <w:pPr>
        <w:widowControl/>
        <w:jc w:val="left"/>
        <w:rPr>
          <w:rFonts w:ascii="宋体" w:hAnsi="宋体" w:cs="宋体"/>
          <w:b/>
          <w:snapToGrid/>
          <w:sz w:val="36"/>
          <w:szCs w:val="36"/>
          <w:highlight w:val="none"/>
        </w:rPr>
      </w:pPr>
      <w:r>
        <w:rPr>
          <w:rFonts w:ascii="宋体" w:hAnsi="宋体" w:cs="宋体"/>
          <w:b/>
          <w:snapToGrid/>
          <w:sz w:val="36"/>
          <w:szCs w:val="36"/>
          <w:highlight w:val="none"/>
        </w:rPr>
        <w:br w:type="page"/>
      </w:r>
    </w:p>
    <w:p>
      <w:pPr>
        <w:pStyle w:val="8"/>
        <w:adjustRightInd w:val="0"/>
        <w:spacing w:line="360" w:lineRule="auto"/>
        <w:ind w:firstLine="0" w:firstLineChars="0"/>
        <w:jc w:val="center"/>
        <w:rPr>
          <w:rFonts w:hint="eastAsia" w:ascii="宋体" w:hAnsi="宋体" w:cs="宋体"/>
          <w:b/>
          <w:snapToGrid/>
          <w:sz w:val="36"/>
          <w:szCs w:val="36"/>
          <w:highlight w:val="none"/>
        </w:rPr>
      </w:pPr>
      <w:r>
        <w:rPr>
          <w:rFonts w:hint="eastAsia" w:ascii="宋体" w:hAnsi="宋体" w:cs="宋体"/>
          <w:b/>
          <w:snapToGrid/>
          <w:sz w:val="36"/>
          <w:szCs w:val="36"/>
          <w:highlight w:val="none"/>
          <w:lang w:val="en-US" w:eastAsia="zh-CN"/>
        </w:rPr>
        <w:t>八</w:t>
      </w:r>
      <w:r>
        <w:rPr>
          <w:rFonts w:hint="eastAsia" w:ascii="宋体" w:hAnsi="宋体" w:cs="宋体"/>
          <w:b/>
          <w:snapToGrid/>
          <w:sz w:val="36"/>
          <w:szCs w:val="36"/>
          <w:highlight w:val="none"/>
        </w:rPr>
        <w:t>、拟任本项目组人员简历表</w:t>
      </w:r>
    </w:p>
    <w:tbl>
      <w:tblPr>
        <w:tblStyle w:val="17"/>
        <w:tblW w:w="896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354"/>
        <w:gridCol w:w="1480"/>
        <w:gridCol w:w="1260"/>
        <w:gridCol w:w="1824"/>
        <w:gridCol w:w="16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1417" w:type="dxa"/>
            <w:vAlign w:val="center"/>
          </w:tcPr>
          <w:p>
            <w:pPr>
              <w:spacing w:line="360" w:lineRule="auto"/>
              <w:jc w:val="center"/>
              <w:rPr>
                <w:rFonts w:ascii="仿宋_GB2312" w:hAnsi="仿宋" w:eastAsia="仿宋_GB2312"/>
                <w:sz w:val="24"/>
                <w:szCs w:val="24"/>
                <w:highlight w:val="none"/>
              </w:rPr>
            </w:pPr>
            <w:r>
              <w:rPr>
                <w:rFonts w:hint="eastAsia" w:ascii="仿宋_GB2312" w:hAnsi="仿宋" w:eastAsia="仿宋_GB2312"/>
                <w:sz w:val="24"/>
                <w:szCs w:val="24"/>
                <w:highlight w:val="none"/>
              </w:rPr>
              <w:t>姓    名</w:t>
            </w:r>
          </w:p>
        </w:tc>
        <w:tc>
          <w:tcPr>
            <w:tcW w:w="1354" w:type="dxa"/>
            <w:vAlign w:val="center"/>
          </w:tcPr>
          <w:p>
            <w:pPr>
              <w:spacing w:line="360" w:lineRule="auto"/>
              <w:ind w:firstLine="480"/>
              <w:jc w:val="center"/>
              <w:rPr>
                <w:rFonts w:ascii="仿宋_GB2312" w:hAnsi="仿宋" w:eastAsia="仿宋_GB2312"/>
                <w:sz w:val="24"/>
                <w:szCs w:val="24"/>
                <w:highlight w:val="none"/>
              </w:rPr>
            </w:pPr>
          </w:p>
        </w:tc>
        <w:tc>
          <w:tcPr>
            <w:tcW w:w="1480" w:type="dxa"/>
            <w:vAlign w:val="center"/>
          </w:tcPr>
          <w:p>
            <w:pPr>
              <w:spacing w:line="360" w:lineRule="auto"/>
              <w:jc w:val="center"/>
              <w:rPr>
                <w:rFonts w:ascii="仿宋_GB2312" w:hAnsi="仿宋" w:eastAsia="仿宋_GB2312"/>
                <w:sz w:val="24"/>
                <w:szCs w:val="24"/>
                <w:highlight w:val="none"/>
              </w:rPr>
            </w:pPr>
            <w:r>
              <w:rPr>
                <w:rFonts w:hint="eastAsia" w:ascii="仿宋_GB2312" w:hAnsi="仿宋" w:eastAsia="仿宋_GB2312"/>
                <w:sz w:val="24"/>
                <w:szCs w:val="24"/>
                <w:highlight w:val="none"/>
              </w:rPr>
              <w:t>出生年月</w:t>
            </w:r>
          </w:p>
        </w:tc>
        <w:tc>
          <w:tcPr>
            <w:tcW w:w="1260" w:type="dxa"/>
            <w:vAlign w:val="center"/>
          </w:tcPr>
          <w:p>
            <w:pPr>
              <w:spacing w:line="360" w:lineRule="auto"/>
              <w:ind w:firstLine="480"/>
              <w:jc w:val="center"/>
              <w:rPr>
                <w:rFonts w:ascii="仿宋_GB2312" w:hAnsi="仿宋" w:eastAsia="仿宋_GB2312"/>
                <w:sz w:val="24"/>
                <w:szCs w:val="24"/>
                <w:highlight w:val="none"/>
              </w:rPr>
            </w:pPr>
          </w:p>
        </w:tc>
        <w:tc>
          <w:tcPr>
            <w:tcW w:w="1824" w:type="dxa"/>
            <w:vAlign w:val="center"/>
          </w:tcPr>
          <w:p>
            <w:pPr>
              <w:spacing w:line="360" w:lineRule="auto"/>
              <w:jc w:val="center"/>
              <w:rPr>
                <w:rFonts w:ascii="仿宋_GB2312" w:hAnsi="仿宋" w:eastAsia="仿宋_GB2312"/>
                <w:sz w:val="24"/>
                <w:szCs w:val="24"/>
                <w:highlight w:val="none"/>
              </w:rPr>
            </w:pPr>
            <w:r>
              <w:rPr>
                <w:rFonts w:hint="eastAsia" w:ascii="仿宋_GB2312" w:hAnsi="仿宋" w:eastAsia="仿宋_GB2312"/>
                <w:sz w:val="24"/>
                <w:szCs w:val="24"/>
                <w:highlight w:val="none"/>
              </w:rPr>
              <w:t>身份证号</w:t>
            </w:r>
          </w:p>
        </w:tc>
        <w:tc>
          <w:tcPr>
            <w:tcW w:w="1630" w:type="dxa"/>
            <w:vAlign w:val="center"/>
          </w:tcPr>
          <w:p>
            <w:pPr>
              <w:spacing w:line="360" w:lineRule="auto"/>
              <w:ind w:firstLine="480"/>
              <w:jc w:val="center"/>
              <w:rPr>
                <w:rFonts w:ascii="仿宋_GB2312" w:hAnsi="仿宋"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1417" w:type="dxa"/>
            <w:vAlign w:val="center"/>
          </w:tcPr>
          <w:p>
            <w:pPr>
              <w:spacing w:line="360" w:lineRule="auto"/>
              <w:jc w:val="center"/>
              <w:rPr>
                <w:rFonts w:ascii="仿宋_GB2312" w:hAnsi="仿宋" w:eastAsia="仿宋_GB2312"/>
                <w:sz w:val="24"/>
                <w:szCs w:val="24"/>
                <w:highlight w:val="none"/>
              </w:rPr>
            </w:pPr>
            <w:r>
              <w:rPr>
                <w:rFonts w:hint="eastAsia" w:ascii="仿宋_GB2312" w:hAnsi="仿宋" w:eastAsia="仿宋_GB2312"/>
                <w:sz w:val="24"/>
                <w:szCs w:val="24"/>
                <w:highlight w:val="none"/>
              </w:rPr>
              <w:t>学    历</w:t>
            </w:r>
          </w:p>
        </w:tc>
        <w:tc>
          <w:tcPr>
            <w:tcW w:w="1354" w:type="dxa"/>
            <w:vAlign w:val="center"/>
          </w:tcPr>
          <w:p>
            <w:pPr>
              <w:spacing w:line="360" w:lineRule="auto"/>
              <w:ind w:firstLine="480"/>
              <w:jc w:val="center"/>
              <w:rPr>
                <w:rFonts w:ascii="仿宋_GB2312" w:hAnsi="仿宋" w:eastAsia="仿宋_GB2312"/>
                <w:sz w:val="24"/>
                <w:szCs w:val="24"/>
                <w:highlight w:val="none"/>
              </w:rPr>
            </w:pPr>
          </w:p>
        </w:tc>
        <w:tc>
          <w:tcPr>
            <w:tcW w:w="1480" w:type="dxa"/>
            <w:vAlign w:val="center"/>
          </w:tcPr>
          <w:p>
            <w:pPr>
              <w:spacing w:line="360" w:lineRule="auto"/>
              <w:jc w:val="center"/>
              <w:rPr>
                <w:rFonts w:ascii="仿宋_GB2312" w:hAnsi="仿宋" w:eastAsia="仿宋_GB2312"/>
                <w:sz w:val="24"/>
                <w:szCs w:val="24"/>
                <w:highlight w:val="none"/>
              </w:rPr>
            </w:pPr>
            <w:r>
              <w:rPr>
                <w:rFonts w:hint="eastAsia" w:ascii="仿宋_GB2312" w:hAnsi="仿宋" w:eastAsia="仿宋_GB2312"/>
                <w:sz w:val="24"/>
                <w:szCs w:val="24"/>
                <w:highlight w:val="none"/>
              </w:rPr>
              <w:t>职    称</w:t>
            </w:r>
          </w:p>
        </w:tc>
        <w:tc>
          <w:tcPr>
            <w:tcW w:w="1260" w:type="dxa"/>
            <w:vAlign w:val="center"/>
          </w:tcPr>
          <w:p>
            <w:pPr>
              <w:spacing w:line="360" w:lineRule="auto"/>
              <w:ind w:firstLine="480"/>
              <w:jc w:val="center"/>
              <w:rPr>
                <w:rFonts w:ascii="仿宋_GB2312" w:hAnsi="仿宋" w:eastAsia="仿宋_GB2312"/>
                <w:sz w:val="24"/>
                <w:szCs w:val="24"/>
                <w:highlight w:val="none"/>
              </w:rPr>
            </w:pPr>
          </w:p>
        </w:tc>
        <w:tc>
          <w:tcPr>
            <w:tcW w:w="1824" w:type="dxa"/>
            <w:vAlign w:val="center"/>
          </w:tcPr>
          <w:p>
            <w:pPr>
              <w:spacing w:line="360" w:lineRule="auto"/>
              <w:jc w:val="center"/>
              <w:rPr>
                <w:rFonts w:ascii="仿宋_GB2312" w:hAnsi="仿宋" w:eastAsia="仿宋_GB2312"/>
                <w:sz w:val="24"/>
                <w:szCs w:val="24"/>
                <w:highlight w:val="none"/>
              </w:rPr>
            </w:pPr>
            <w:r>
              <w:rPr>
                <w:rFonts w:hint="eastAsia" w:ascii="仿宋_GB2312" w:hAnsi="仿宋" w:eastAsia="仿宋_GB2312"/>
                <w:sz w:val="24"/>
                <w:szCs w:val="24"/>
                <w:highlight w:val="none"/>
              </w:rPr>
              <w:t>注册（资格）证书</w:t>
            </w:r>
          </w:p>
        </w:tc>
        <w:tc>
          <w:tcPr>
            <w:tcW w:w="1630" w:type="dxa"/>
            <w:vAlign w:val="center"/>
          </w:tcPr>
          <w:p>
            <w:pPr>
              <w:spacing w:line="360" w:lineRule="auto"/>
              <w:ind w:firstLine="480"/>
              <w:jc w:val="center"/>
              <w:rPr>
                <w:rFonts w:ascii="仿宋_GB2312" w:hAnsi="仿宋"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1417" w:type="dxa"/>
            <w:vAlign w:val="center"/>
          </w:tcPr>
          <w:p>
            <w:pPr>
              <w:spacing w:line="360" w:lineRule="auto"/>
              <w:jc w:val="center"/>
              <w:rPr>
                <w:rFonts w:ascii="仿宋_GB2312" w:hAnsi="仿宋" w:eastAsia="仿宋_GB2312"/>
                <w:sz w:val="24"/>
                <w:szCs w:val="24"/>
                <w:highlight w:val="none"/>
              </w:rPr>
            </w:pPr>
            <w:r>
              <w:rPr>
                <w:rFonts w:hint="eastAsia" w:ascii="仿宋_GB2312" w:hAnsi="仿宋" w:eastAsia="仿宋_GB2312"/>
                <w:sz w:val="24"/>
                <w:szCs w:val="24"/>
                <w:highlight w:val="none"/>
              </w:rPr>
              <w:t>从事专业</w:t>
            </w:r>
          </w:p>
        </w:tc>
        <w:tc>
          <w:tcPr>
            <w:tcW w:w="1354" w:type="dxa"/>
            <w:vAlign w:val="center"/>
          </w:tcPr>
          <w:p>
            <w:pPr>
              <w:spacing w:line="360" w:lineRule="auto"/>
              <w:ind w:firstLine="480"/>
              <w:jc w:val="center"/>
              <w:rPr>
                <w:rFonts w:ascii="仿宋_GB2312" w:hAnsi="仿宋" w:eastAsia="仿宋_GB2312"/>
                <w:sz w:val="24"/>
                <w:szCs w:val="24"/>
                <w:highlight w:val="none"/>
              </w:rPr>
            </w:pPr>
          </w:p>
        </w:tc>
        <w:tc>
          <w:tcPr>
            <w:tcW w:w="1480" w:type="dxa"/>
            <w:vAlign w:val="center"/>
          </w:tcPr>
          <w:p>
            <w:pPr>
              <w:spacing w:line="360" w:lineRule="auto"/>
              <w:jc w:val="center"/>
              <w:rPr>
                <w:rFonts w:ascii="仿宋_GB2312" w:hAnsi="仿宋" w:eastAsia="仿宋_GB2312"/>
                <w:sz w:val="24"/>
                <w:szCs w:val="24"/>
                <w:highlight w:val="none"/>
              </w:rPr>
            </w:pPr>
            <w:r>
              <w:rPr>
                <w:rFonts w:hint="eastAsia" w:ascii="仿宋_GB2312" w:hAnsi="仿宋" w:eastAsia="仿宋_GB2312"/>
                <w:sz w:val="24"/>
                <w:szCs w:val="24"/>
                <w:highlight w:val="none"/>
              </w:rPr>
              <w:t>从事专业年限</w:t>
            </w:r>
          </w:p>
        </w:tc>
        <w:tc>
          <w:tcPr>
            <w:tcW w:w="4714" w:type="dxa"/>
            <w:gridSpan w:val="3"/>
            <w:vAlign w:val="center"/>
          </w:tcPr>
          <w:p>
            <w:pPr>
              <w:spacing w:line="360" w:lineRule="auto"/>
              <w:ind w:firstLine="480"/>
              <w:jc w:val="center"/>
              <w:rPr>
                <w:rFonts w:ascii="仿宋_GB2312" w:hAnsi="仿宋"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1417" w:type="dxa"/>
            <w:vAlign w:val="center"/>
          </w:tcPr>
          <w:p>
            <w:pPr>
              <w:spacing w:line="360" w:lineRule="auto"/>
              <w:jc w:val="center"/>
              <w:rPr>
                <w:rFonts w:ascii="仿宋_GB2312" w:hAnsi="仿宋" w:eastAsia="仿宋_GB2312"/>
                <w:sz w:val="24"/>
                <w:szCs w:val="24"/>
                <w:highlight w:val="none"/>
              </w:rPr>
            </w:pPr>
            <w:r>
              <w:rPr>
                <w:rFonts w:hint="eastAsia" w:ascii="仿宋_GB2312" w:hAnsi="仿宋" w:eastAsia="仿宋_GB2312"/>
                <w:sz w:val="24"/>
                <w:szCs w:val="24"/>
                <w:highlight w:val="none"/>
              </w:rPr>
              <w:t>时间（年月）</w:t>
            </w:r>
          </w:p>
        </w:tc>
        <w:tc>
          <w:tcPr>
            <w:tcW w:w="7548" w:type="dxa"/>
            <w:gridSpan w:val="5"/>
            <w:vAlign w:val="center"/>
          </w:tcPr>
          <w:p>
            <w:pPr>
              <w:spacing w:line="360" w:lineRule="auto"/>
              <w:ind w:firstLine="480"/>
              <w:jc w:val="center"/>
              <w:rPr>
                <w:rFonts w:ascii="仿宋_GB2312" w:hAnsi="仿宋" w:eastAsia="仿宋_GB2312"/>
                <w:sz w:val="24"/>
                <w:szCs w:val="24"/>
                <w:highlight w:val="none"/>
              </w:rPr>
            </w:pPr>
            <w:r>
              <w:rPr>
                <w:rFonts w:hint="eastAsia" w:ascii="仿宋_GB2312" w:hAnsi="仿宋" w:eastAsia="仿宋_GB2312"/>
                <w:sz w:val="24"/>
                <w:szCs w:val="24"/>
                <w:highlight w:val="none"/>
              </w:rPr>
              <w:t xml:space="preserve">工作简历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1417" w:type="dxa"/>
          </w:tcPr>
          <w:p>
            <w:pPr>
              <w:spacing w:line="360" w:lineRule="auto"/>
              <w:ind w:firstLine="480"/>
              <w:jc w:val="center"/>
              <w:rPr>
                <w:rFonts w:ascii="仿宋_GB2312" w:hAnsi="仿宋" w:eastAsia="仿宋_GB2312"/>
                <w:sz w:val="24"/>
                <w:szCs w:val="24"/>
                <w:highlight w:val="none"/>
              </w:rPr>
            </w:pPr>
          </w:p>
        </w:tc>
        <w:tc>
          <w:tcPr>
            <w:tcW w:w="7548" w:type="dxa"/>
            <w:gridSpan w:val="5"/>
          </w:tcPr>
          <w:p>
            <w:pPr>
              <w:spacing w:line="360" w:lineRule="auto"/>
              <w:ind w:firstLine="480"/>
              <w:rPr>
                <w:rFonts w:ascii="仿宋_GB2312" w:hAnsi="仿宋"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1417" w:type="dxa"/>
          </w:tcPr>
          <w:p>
            <w:pPr>
              <w:spacing w:line="360" w:lineRule="auto"/>
              <w:ind w:firstLine="480"/>
              <w:jc w:val="center"/>
              <w:rPr>
                <w:rFonts w:ascii="仿宋_GB2312" w:hAnsi="仿宋" w:eastAsia="仿宋_GB2312"/>
                <w:sz w:val="24"/>
                <w:szCs w:val="24"/>
                <w:highlight w:val="none"/>
              </w:rPr>
            </w:pPr>
          </w:p>
        </w:tc>
        <w:tc>
          <w:tcPr>
            <w:tcW w:w="7548" w:type="dxa"/>
            <w:gridSpan w:val="5"/>
          </w:tcPr>
          <w:p>
            <w:pPr>
              <w:spacing w:line="360" w:lineRule="auto"/>
              <w:ind w:firstLine="480"/>
              <w:rPr>
                <w:rFonts w:ascii="仿宋_GB2312" w:hAnsi="仿宋"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1417" w:type="dxa"/>
          </w:tcPr>
          <w:p>
            <w:pPr>
              <w:spacing w:line="360" w:lineRule="auto"/>
              <w:ind w:firstLine="480"/>
              <w:jc w:val="center"/>
              <w:rPr>
                <w:rFonts w:ascii="仿宋_GB2312" w:hAnsi="仿宋" w:eastAsia="仿宋_GB2312"/>
                <w:sz w:val="24"/>
                <w:szCs w:val="24"/>
                <w:highlight w:val="none"/>
              </w:rPr>
            </w:pPr>
          </w:p>
        </w:tc>
        <w:tc>
          <w:tcPr>
            <w:tcW w:w="7548" w:type="dxa"/>
            <w:gridSpan w:val="5"/>
          </w:tcPr>
          <w:p>
            <w:pPr>
              <w:spacing w:line="360" w:lineRule="auto"/>
              <w:ind w:firstLine="480"/>
              <w:rPr>
                <w:rFonts w:ascii="仿宋_GB2312" w:hAnsi="仿宋"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1417" w:type="dxa"/>
          </w:tcPr>
          <w:p>
            <w:pPr>
              <w:spacing w:line="360" w:lineRule="auto"/>
              <w:ind w:firstLine="480"/>
              <w:jc w:val="center"/>
              <w:rPr>
                <w:rFonts w:ascii="仿宋_GB2312" w:hAnsi="仿宋" w:eastAsia="仿宋_GB2312"/>
                <w:sz w:val="24"/>
                <w:szCs w:val="24"/>
                <w:highlight w:val="none"/>
              </w:rPr>
            </w:pPr>
          </w:p>
        </w:tc>
        <w:tc>
          <w:tcPr>
            <w:tcW w:w="7548" w:type="dxa"/>
            <w:gridSpan w:val="5"/>
          </w:tcPr>
          <w:p>
            <w:pPr>
              <w:spacing w:line="360" w:lineRule="auto"/>
              <w:ind w:firstLine="480"/>
              <w:rPr>
                <w:rFonts w:ascii="仿宋_GB2312" w:hAnsi="仿宋"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1417" w:type="dxa"/>
          </w:tcPr>
          <w:p>
            <w:pPr>
              <w:spacing w:line="360" w:lineRule="auto"/>
              <w:ind w:firstLine="480"/>
              <w:jc w:val="center"/>
              <w:rPr>
                <w:rFonts w:ascii="仿宋_GB2312" w:hAnsi="仿宋" w:eastAsia="仿宋_GB2312"/>
                <w:sz w:val="24"/>
                <w:szCs w:val="24"/>
                <w:highlight w:val="none"/>
              </w:rPr>
            </w:pPr>
          </w:p>
        </w:tc>
        <w:tc>
          <w:tcPr>
            <w:tcW w:w="7548" w:type="dxa"/>
            <w:gridSpan w:val="5"/>
          </w:tcPr>
          <w:p>
            <w:pPr>
              <w:spacing w:line="360" w:lineRule="auto"/>
              <w:ind w:firstLine="480"/>
              <w:rPr>
                <w:rFonts w:ascii="仿宋_GB2312" w:hAnsi="仿宋"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1417" w:type="dxa"/>
          </w:tcPr>
          <w:p>
            <w:pPr>
              <w:spacing w:line="360" w:lineRule="auto"/>
              <w:ind w:firstLine="480"/>
              <w:jc w:val="center"/>
              <w:rPr>
                <w:rFonts w:ascii="仿宋_GB2312" w:hAnsi="仿宋" w:eastAsia="仿宋_GB2312"/>
                <w:sz w:val="24"/>
                <w:szCs w:val="24"/>
                <w:highlight w:val="none"/>
              </w:rPr>
            </w:pPr>
          </w:p>
        </w:tc>
        <w:tc>
          <w:tcPr>
            <w:tcW w:w="7548" w:type="dxa"/>
            <w:gridSpan w:val="5"/>
          </w:tcPr>
          <w:p>
            <w:pPr>
              <w:spacing w:line="360" w:lineRule="auto"/>
              <w:ind w:firstLine="480"/>
              <w:rPr>
                <w:rFonts w:ascii="仿宋_GB2312" w:hAnsi="仿宋"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1417" w:type="dxa"/>
          </w:tcPr>
          <w:p>
            <w:pPr>
              <w:spacing w:line="360" w:lineRule="auto"/>
              <w:ind w:firstLine="480"/>
              <w:jc w:val="center"/>
              <w:rPr>
                <w:rFonts w:ascii="仿宋_GB2312" w:hAnsi="仿宋" w:eastAsia="仿宋_GB2312"/>
                <w:sz w:val="24"/>
                <w:szCs w:val="24"/>
                <w:highlight w:val="none"/>
              </w:rPr>
            </w:pPr>
          </w:p>
        </w:tc>
        <w:tc>
          <w:tcPr>
            <w:tcW w:w="7548" w:type="dxa"/>
            <w:gridSpan w:val="5"/>
          </w:tcPr>
          <w:p>
            <w:pPr>
              <w:spacing w:line="360" w:lineRule="auto"/>
              <w:ind w:firstLine="480"/>
              <w:rPr>
                <w:rFonts w:ascii="仿宋_GB2312" w:hAnsi="仿宋"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1417" w:type="dxa"/>
          </w:tcPr>
          <w:p>
            <w:pPr>
              <w:spacing w:line="360" w:lineRule="auto"/>
              <w:ind w:firstLine="480"/>
              <w:jc w:val="center"/>
              <w:rPr>
                <w:rFonts w:ascii="仿宋_GB2312" w:hAnsi="仿宋" w:eastAsia="仿宋_GB2312"/>
                <w:sz w:val="24"/>
                <w:szCs w:val="24"/>
                <w:highlight w:val="none"/>
              </w:rPr>
            </w:pPr>
          </w:p>
        </w:tc>
        <w:tc>
          <w:tcPr>
            <w:tcW w:w="7548" w:type="dxa"/>
            <w:gridSpan w:val="5"/>
          </w:tcPr>
          <w:p>
            <w:pPr>
              <w:spacing w:line="360" w:lineRule="auto"/>
              <w:ind w:firstLine="480"/>
              <w:rPr>
                <w:rFonts w:ascii="仿宋_GB2312" w:hAnsi="仿宋"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1417" w:type="dxa"/>
          </w:tcPr>
          <w:p>
            <w:pPr>
              <w:spacing w:line="360" w:lineRule="auto"/>
              <w:ind w:firstLine="480"/>
              <w:jc w:val="center"/>
              <w:rPr>
                <w:rFonts w:ascii="仿宋_GB2312" w:hAnsi="仿宋" w:eastAsia="仿宋_GB2312"/>
                <w:sz w:val="24"/>
                <w:szCs w:val="24"/>
                <w:highlight w:val="none"/>
              </w:rPr>
            </w:pPr>
          </w:p>
        </w:tc>
        <w:tc>
          <w:tcPr>
            <w:tcW w:w="7548" w:type="dxa"/>
            <w:gridSpan w:val="5"/>
          </w:tcPr>
          <w:p>
            <w:pPr>
              <w:spacing w:line="360" w:lineRule="auto"/>
              <w:ind w:firstLine="480"/>
              <w:rPr>
                <w:rFonts w:ascii="仿宋_GB2312" w:hAnsi="仿宋" w:eastAsia="仿宋_GB2312"/>
                <w:sz w:val="24"/>
                <w:szCs w:val="24"/>
                <w:highlight w:val="none"/>
              </w:rPr>
            </w:pPr>
          </w:p>
        </w:tc>
      </w:tr>
    </w:tbl>
    <w:p>
      <w:pPr>
        <w:adjustRightInd w:val="0"/>
        <w:spacing w:after="156" w:afterLines="50" w:line="360" w:lineRule="auto"/>
        <w:ind w:left="105" w:leftChars="50" w:firstLine="396" w:firstLineChars="200"/>
        <w:rPr>
          <w:rFonts w:ascii="宋体" w:hAnsi="宋体" w:cs="宋体"/>
          <w:spacing w:val="-6"/>
          <w:highlight w:val="none"/>
        </w:rPr>
      </w:pPr>
      <w:r>
        <w:rPr>
          <w:rFonts w:hint="eastAsia" w:ascii="宋体" w:hAnsi="宋体" w:cs="宋体"/>
          <w:spacing w:val="-6"/>
          <w:highlight w:val="none"/>
        </w:rPr>
        <w:t>注：1、比选申请人拟投入</w:t>
      </w:r>
      <w:r>
        <w:rPr>
          <w:rFonts w:hint="eastAsia" w:ascii="宋体" w:hAnsi="宋体" w:cs="宋体"/>
          <w:spacing w:val="-6"/>
          <w:highlight w:val="none"/>
          <w:lang w:val="en-US" w:eastAsia="zh-CN"/>
        </w:rPr>
        <w:t>的</w:t>
      </w:r>
      <w:r>
        <w:rPr>
          <w:rFonts w:hint="eastAsia" w:ascii="宋体" w:hAnsi="宋体" w:cs="宋体"/>
          <w:spacing w:val="-6"/>
          <w:highlight w:val="none"/>
        </w:rPr>
        <w:t>的项目组所有人员均须填写本简历表并附所需证明资料，证明资料包括身份证、职称证、注册（资格）证书、社保缴纳</w:t>
      </w:r>
      <w:r>
        <w:rPr>
          <w:rFonts w:hint="eastAsia" w:ascii="宋体" w:hAnsi="宋体" w:cs="宋体"/>
          <w:spacing w:val="-6"/>
          <w:highlight w:val="none"/>
          <w:lang w:val="en-US" w:eastAsia="zh-CN"/>
        </w:rPr>
        <w:t>明细材料</w:t>
      </w:r>
      <w:r>
        <w:rPr>
          <w:rFonts w:hint="eastAsia" w:ascii="宋体" w:hAnsi="宋体" w:cs="宋体"/>
          <w:spacing w:val="-6"/>
          <w:highlight w:val="none"/>
        </w:rPr>
        <w:t>。</w:t>
      </w:r>
    </w:p>
    <w:p>
      <w:pPr>
        <w:widowControl/>
        <w:spacing w:line="360" w:lineRule="auto"/>
        <w:ind w:firstLine="420"/>
        <w:jc w:val="left"/>
        <w:rPr>
          <w:rFonts w:ascii="宋体" w:hAnsi="宋体" w:cs="宋体"/>
          <w:spacing w:val="-6"/>
          <w:highlight w:val="none"/>
        </w:rPr>
      </w:pPr>
      <w:r>
        <w:rPr>
          <w:rFonts w:hint="eastAsia" w:ascii="宋体" w:hAnsi="宋体" w:cs="宋体"/>
          <w:spacing w:val="-6"/>
          <w:highlight w:val="none"/>
        </w:rPr>
        <w:t>2、本表之“从事专业”，是指目前从事的招标代理专业。</w:t>
      </w:r>
    </w:p>
    <w:p>
      <w:pPr>
        <w:pStyle w:val="8"/>
        <w:adjustRightInd w:val="0"/>
        <w:spacing w:line="360" w:lineRule="auto"/>
        <w:ind w:firstLine="0" w:firstLineChars="0"/>
        <w:jc w:val="center"/>
        <w:rPr>
          <w:rFonts w:ascii="宋体" w:hAnsi="宋体" w:cs="宋体"/>
          <w:b/>
          <w:snapToGrid/>
          <w:sz w:val="36"/>
          <w:szCs w:val="36"/>
          <w:highlight w:val="none"/>
        </w:rPr>
      </w:pPr>
    </w:p>
    <w:p>
      <w:pPr>
        <w:pStyle w:val="8"/>
        <w:adjustRightInd w:val="0"/>
        <w:spacing w:line="360" w:lineRule="auto"/>
        <w:ind w:firstLine="0" w:firstLineChars="0"/>
        <w:jc w:val="center"/>
        <w:rPr>
          <w:rFonts w:ascii="宋体" w:hAnsi="宋体" w:cs="宋体"/>
          <w:b/>
          <w:snapToGrid/>
          <w:sz w:val="36"/>
          <w:szCs w:val="36"/>
          <w:highlight w:val="none"/>
        </w:rPr>
      </w:pPr>
    </w:p>
    <w:p>
      <w:pPr>
        <w:widowControl/>
        <w:jc w:val="left"/>
        <w:rPr>
          <w:rFonts w:ascii="宋体" w:hAnsi="宋体" w:cs="宋体"/>
          <w:b/>
          <w:snapToGrid/>
          <w:sz w:val="36"/>
          <w:szCs w:val="36"/>
          <w:highlight w:val="none"/>
        </w:rPr>
      </w:pPr>
      <w:r>
        <w:rPr>
          <w:rFonts w:ascii="宋体" w:hAnsi="宋体" w:cs="宋体"/>
          <w:b/>
          <w:snapToGrid/>
          <w:sz w:val="36"/>
          <w:szCs w:val="36"/>
          <w:highlight w:val="none"/>
        </w:rPr>
        <w:br w:type="page"/>
      </w:r>
    </w:p>
    <w:p>
      <w:pPr>
        <w:pStyle w:val="8"/>
        <w:adjustRightInd w:val="0"/>
        <w:spacing w:line="360" w:lineRule="auto"/>
        <w:ind w:firstLine="0" w:firstLineChars="0"/>
        <w:jc w:val="center"/>
        <w:rPr>
          <w:rFonts w:ascii="宋体" w:hAnsi="宋体" w:cs="宋体"/>
          <w:b/>
          <w:snapToGrid/>
          <w:sz w:val="36"/>
          <w:szCs w:val="36"/>
          <w:highlight w:val="none"/>
        </w:rPr>
      </w:pPr>
      <w:r>
        <w:rPr>
          <w:rFonts w:hint="eastAsia" w:ascii="宋体" w:hAnsi="宋体" w:cs="宋体"/>
          <w:b/>
          <w:snapToGrid/>
          <w:sz w:val="36"/>
          <w:szCs w:val="36"/>
          <w:highlight w:val="none"/>
          <w:lang w:val="en-US" w:eastAsia="zh-CN"/>
        </w:rPr>
        <w:t>九</w:t>
      </w:r>
      <w:r>
        <w:rPr>
          <w:rFonts w:hint="eastAsia" w:ascii="宋体" w:hAnsi="宋体" w:cs="宋体"/>
          <w:b/>
          <w:snapToGrid/>
          <w:sz w:val="36"/>
          <w:szCs w:val="36"/>
          <w:highlight w:val="none"/>
        </w:rPr>
        <w:t>、业 绩</w:t>
      </w:r>
    </w:p>
    <w:p>
      <w:pPr>
        <w:spacing w:line="360" w:lineRule="auto"/>
        <w:jc w:val="center"/>
        <w:rPr>
          <w:rFonts w:ascii="仿宋_GB2312" w:hAnsi="仿宋" w:eastAsia="仿宋_GB2312"/>
          <w:spacing w:val="-6"/>
          <w:sz w:val="24"/>
          <w:szCs w:val="24"/>
          <w:highlight w:val="none"/>
        </w:rPr>
      </w:pPr>
      <w:r>
        <w:rPr>
          <w:rFonts w:hint="eastAsia" w:ascii="仿宋" w:hAnsi="仿宋" w:eastAsia="仿宋"/>
          <w:spacing w:val="-6"/>
          <w:sz w:val="28"/>
          <w:szCs w:val="28"/>
          <w:highlight w:val="none"/>
        </w:rPr>
        <w:t>（</w:t>
      </w:r>
      <w:r>
        <w:rPr>
          <w:rFonts w:hint="eastAsia" w:ascii="仿宋_GB2312" w:hAnsi="仿宋" w:eastAsia="仿宋_GB2312"/>
          <w:spacing w:val="-6"/>
          <w:sz w:val="24"/>
          <w:szCs w:val="24"/>
          <w:highlight w:val="none"/>
        </w:rPr>
        <w:t>201</w:t>
      </w:r>
      <w:r>
        <w:rPr>
          <w:rFonts w:hint="eastAsia" w:ascii="仿宋_GB2312" w:hAnsi="仿宋" w:eastAsia="仿宋_GB2312"/>
          <w:spacing w:val="-6"/>
          <w:sz w:val="24"/>
          <w:szCs w:val="24"/>
          <w:highlight w:val="none"/>
          <w:lang w:val="en-US" w:eastAsia="zh-CN"/>
        </w:rPr>
        <w:t>9</w:t>
      </w:r>
      <w:r>
        <w:rPr>
          <w:rFonts w:hint="eastAsia" w:ascii="仿宋_GB2312" w:hAnsi="仿宋" w:eastAsia="仿宋_GB2312"/>
          <w:spacing w:val="-6"/>
          <w:sz w:val="24"/>
          <w:szCs w:val="24"/>
          <w:highlight w:val="none"/>
        </w:rPr>
        <w:t>年1月1日—至今）</w:t>
      </w:r>
    </w:p>
    <w:tbl>
      <w:tblPr>
        <w:tblStyle w:val="17"/>
        <w:tblW w:w="9771" w:type="dxa"/>
        <w:tblInd w:w="-5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1"/>
        <w:gridCol w:w="1637"/>
        <w:gridCol w:w="1500"/>
        <w:gridCol w:w="2238"/>
        <w:gridCol w:w="1887"/>
        <w:gridCol w:w="11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371" w:type="dxa"/>
            <w:vAlign w:val="center"/>
          </w:tcPr>
          <w:p>
            <w:pPr>
              <w:spacing w:line="360" w:lineRule="auto"/>
              <w:jc w:val="center"/>
              <w:rPr>
                <w:rFonts w:ascii="仿宋_GB2312" w:hAnsi="仿宋" w:eastAsia="仿宋_GB2312"/>
                <w:spacing w:val="-6"/>
                <w:sz w:val="24"/>
                <w:szCs w:val="24"/>
                <w:highlight w:val="none"/>
              </w:rPr>
            </w:pPr>
            <w:r>
              <w:rPr>
                <w:rFonts w:hint="eastAsia" w:ascii="仿宋_GB2312" w:hAnsi="仿宋" w:eastAsia="仿宋_GB2312"/>
                <w:spacing w:val="-6"/>
                <w:sz w:val="24"/>
                <w:szCs w:val="24"/>
                <w:highlight w:val="none"/>
                <w:lang w:val="en-US" w:eastAsia="zh-CN"/>
              </w:rPr>
              <w:t>合同</w:t>
            </w:r>
            <w:r>
              <w:rPr>
                <w:rFonts w:hint="eastAsia" w:ascii="仿宋_GB2312" w:hAnsi="仿宋" w:eastAsia="仿宋_GB2312"/>
                <w:spacing w:val="-6"/>
                <w:sz w:val="24"/>
                <w:szCs w:val="24"/>
                <w:highlight w:val="none"/>
              </w:rPr>
              <w:t>时间</w:t>
            </w:r>
          </w:p>
        </w:tc>
        <w:tc>
          <w:tcPr>
            <w:tcW w:w="1637" w:type="dxa"/>
            <w:vAlign w:val="center"/>
          </w:tcPr>
          <w:p>
            <w:pPr>
              <w:spacing w:line="360" w:lineRule="auto"/>
              <w:jc w:val="center"/>
              <w:rPr>
                <w:rFonts w:ascii="仿宋_GB2312" w:hAnsi="仿宋" w:eastAsia="仿宋_GB2312"/>
                <w:spacing w:val="-6"/>
                <w:sz w:val="24"/>
                <w:szCs w:val="24"/>
                <w:highlight w:val="none"/>
              </w:rPr>
            </w:pPr>
            <w:r>
              <w:rPr>
                <w:rFonts w:hint="eastAsia" w:ascii="仿宋_GB2312" w:hAnsi="仿宋" w:eastAsia="仿宋_GB2312"/>
                <w:spacing w:val="-6"/>
                <w:sz w:val="24"/>
                <w:szCs w:val="24"/>
                <w:highlight w:val="none"/>
              </w:rPr>
              <w:t>项目名称</w:t>
            </w:r>
          </w:p>
        </w:tc>
        <w:tc>
          <w:tcPr>
            <w:tcW w:w="1500" w:type="dxa"/>
            <w:vAlign w:val="center"/>
          </w:tcPr>
          <w:p>
            <w:pPr>
              <w:spacing w:line="360" w:lineRule="auto"/>
              <w:jc w:val="center"/>
              <w:rPr>
                <w:rFonts w:ascii="仿宋_GB2312" w:hAnsi="仿宋" w:eastAsia="仿宋_GB2312"/>
                <w:spacing w:val="-6"/>
                <w:sz w:val="24"/>
                <w:szCs w:val="24"/>
                <w:highlight w:val="none"/>
              </w:rPr>
            </w:pPr>
            <w:r>
              <w:rPr>
                <w:rFonts w:hint="eastAsia" w:ascii="仿宋_GB2312" w:hAnsi="仿宋" w:eastAsia="仿宋_GB2312"/>
                <w:spacing w:val="-6"/>
                <w:sz w:val="24"/>
                <w:szCs w:val="24"/>
                <w:highlight w:val="none"/>
              </w:rPr>
              <w:t>业主单位</w:t>
            </w:r>
          </w:p>
        </w:tc>
        <w:tc>
          <w:tcPr>
            <w:tcW w:w="2238" w:type="dxa"/>
            <w:vAlign w:val="center"/>
          </w:tcPr>
          <w:p>
            <w:pPr>
              <w:spacing w:line="360" w:lineRule="auto"/>
              <w:jc w:val="center"/>
              <w:rPr>
                <w:rFonts w:ascii="仿宋_GB2312" w:hAnsi="仿宋" w:eastAsia="仿宋_GB2312"/>
                <w:spacing w:val="-6"/>
                <w:sz w:val="24"/>
                <w:szCs w:val="24"/>
                <w:highlight w:val="none"/>
              </w:rPr>
            </w:pPr>
            <w:r>
              <w:rPr>
                <w:rFonts w:hint="eastAsia" w:ascii="仿宋_GB2312" w:hAnsi="仿宋" w:eastAsia="仿宋_GB2312"/>
                <w:spacing w:val="-6"/>
                <w:sz w:val="24"/>
                <w:szCs w:val="24"/>
                <w:highlight w:val="none"/>
              </w:rPr>
              <w:t>业主联系人及电话</w:t>
            </w:r>
          </w:p>
        </w:tc>
        <w:tc>
          <w:tcPr>
            <w:tcW w:w="1887" w:type="dxa"/>
            <w:vAlign w:val="center"/>
          </w:tcPr>
          <w:p>
            <w:pPr>
              <w:spacing w:line="360" w:lineRule="auto"/>
              <w:jc w:val="center"/>
              <w:rPr>
                <w:rFonts w:hint="default" w:ascii="仿宋_GB2312" w:hAnsi="仿宋" w:eastAsia="仿宋_GB2312"/>
                <w:spacing w:val="-6"/>
                <w:sz w:val="24"/>
                <w:szCs w:val="24"/>
                <w:highlight w:val="none"/>
                <w:lang w:val="en-US" w:eastAsia="zh-CN"/>
              </w:rPr>
            </w:pPr>
            <w:r>
              <w:rPr>
                <w:rFonts w:hint="eastAsia" w:ascii="仿宋_GB2312" w:hAnsi="仿宋" w:eastAsia="仿宋_GB2312"/>
                <w:spacing w:val="-6"/>
                <w:sz w:val="24"/>
                <w:szCs w:val="24"/>
                <w:highlight w:val="none"/>
                <w:lang w:val="en-US" w:eastAsia="zh-CN"/>
              </w:rPr>
              <w:t>项目负责人</w:t>
            </w:r>
          </w:p>
        </w:tc>
        <w:tc>
          <w:tcPr>
            <w:tcW w:w="1138" w:type="dxa"/>
            <w:vAlign w:val="center"/>
          </w:tcPr>
          <w:p>
            <w:pPr>
              <w:spacing w:line="360" w:lineRule="auto"/>
              <w:jc w:val="center"/>
              <w:rPr>
                <w:rFonts w:ascii="仿宋_GB2312" w:hAnsi="仿宋" w:eastAsia="仿宋_GB2312"/>
                <w:spacing w:val="-6"/>
                <w:sz w:val="24"/>
                <w:szCs w:val="24"/>
                <w:highlight w:val="none"/>
              </w:rPr>
            </w:pPr>
            <w:r>
              <w:rPr>
                <w:rFonts w:hint="eastAsia" w:ascii="仿宋_GB2312" w:hAnsi="仿宋" w:eastAsia="仿宋_GB2312"/>
                <w:spacing w:val="-6"/>
                <w:sz w:val="24"/>
                <w:szCs w:val="24"/>
                <w:highlight w:val="none"/>
              </w:rPr>
              <w:t>投资额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71" w:type="dxa"/>
            <w:vAlign w:val="center"/>
          </w:tcPr>
          <w:p>
            <w:pPr>
              <w:spacing w:line="360" w:lineRule="auto"/>
              <w:jc w:val="center"/>
              <w:rPr>
                <w:rFonts w:ascii="仿宋_GB2312" w:hAnsi="仿宋" w:eastAsia="仿宋_GB2312"/>
                <w:spacing w:val="-6"/>
                <w:sz w:val="24"/>
                <w:szCs w:val="24"/>
                <w:highlight w:val="none"/>
              </w:rPr>
            </w:pPr>
          </w:p>
        </w:tc>
        <w:tc>
          <w:tcPr>
            <w:tcW w:w="1637" w:type="dxa"/>
            <w:vAlign w:val="center"/>
          </w:tcPr>
          <w:p>
            <w:pPr>
              <w:spacing w:line="360" w:lineRule="auto"/>
              <w:jc w:val="center"/>
              <w:rPr>
                <w:rFonts w:ascii="仿宋_GB2312" w:hAnsi="仿宋" w:eastAsia="仿宋_GB2312"/>
                <w:spacing w:val="-6"/>
                <w:sz w:val="24"/>
                <w:szCs w:val="24"/>
                <w:highlight w:val="none"/>
              </w:rPr>
            </w:pPr>
          </w:p>
        </w:tc>
        <w:tc>
          <w:tcPr>
            <w:tcW w:w="1500" w:type="dxa"/>
            <w:vAlign w:val="center"/>
          </w:tcPr>
          <w:p>
            <w:pPr>
              <w:spacing w:line="360" w:lineRule="auto"/>
              <w:jc w:val="center"/>
              <w:rPr>
                <w:rFonts w:ascii="仿宋_GB2312" w:hAnsi="仿宋" w:eastAsia="仿宋_GB2312"/>
                <w:spacing w:val="-6"/>
                <w:sz w:val="24"/>
                <w:szCs w:val="24"/>
                <w:highlight w:val="none"/>
              </w:rPr>
            </w:pPr>
          </w:p>
        </w:tc>
        <w:tc>
          <w:tcPr>
            <w:tcW w:w="2238" w:type="dxa"/>
            <w:vAlign w:val="center"/>
          </w:tcPr>
          <w:p>
            <w:pPr>
              <w:spacing w:line="360" w:lineRule="auto"/>
              <w:jc w:val="center"/>
              <w:rPr>
                <w:rFonts w:ascii="仿宋_GB2312" w:hAnsi="仿宋" w:eastAsia="仿宋_GB2312"/>
                <w:spacing w:val="-6"/>
                <w:sz w:val="24"/>
                <w:szCs w:val="24"/>
                <w:highlight w:val="none"/>
              </w:rPr>
            </w:pPr>
          </w:p>
        </w:tc>
        <w:tc>
          <w:tcPr>
            <w:tcW w:w="1887" w:type="dxa"/>
            <w:vAlign w:val="center"/>
          </w:tcPr>
          <w:p>
            <w:pPr>
              <w:spacing w:line="360" w:lineRule="auto"/>
              <w:jc w:val="center"/>
              <w:rPr>
                <w:rFonts w:ascii="仿宋_GB2312" w:hAnsi="仿宋" w:eastAsia="仿宋_GB2312"/>
                <w:spacing w:val="-6"/>
                <w:sz w:val="24"/>
                <w:szCs w:val="24"/>
                <w:highlight w:val="none"/>
              </w:rPr>
            </w:pPr>
          </w:p>
        </w:tc>
        <w:tc>
          <w:tcPr>
            <w:tcW w:w="1138" w:type="dxa"/>
            <w:vAlign w:val="center"/>
          </w:tcPr>
          <w:p>
            <w:pPr>
              <w:spacing w:line="360" w:lineRule="auto"/>
              <w:jc w:val="center"/>
              <w:rPr>
                <w:rFonts w:ascii="仿宋_GB2312" w:hAnsi="仿宋" w:eastAsia="仿宋_GB2312"/>
                <w:spacing w:val="-6"/>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371" w:type="dxa"/>
            <w:vAlign w:val="center"/>
          </w:tcPr>
          <w:p>
            <w:pPr>
              <w:spacing w:line="360" w:lineRule="auto"/>
              <w:jc w:val="center"/>
              <w:rPr>
                <w:rFonts w:ascii="仿宋_GB2312" w:hAnsi="仿宋" w:eastAsia="仿宋_GB2312"/>
                <w:spacing w:val="-6"/>
                <w:sz w:val="24"/>
                <w:szCs w:val="24"/>
                <w:highlight w:val="none"/>
              </w:rPr>
            </w:pPr>
          </w:p>
        </w:tc>
        <w:tc>
          <w:tcPr>
            <w:tcW w:w="1637" w:type="dxa"/>
            <w:vAlign w:val="center"/>
          </w:tcPr>
          <w:p>
            <w:pPr>
              <w:spacing w:line="360" w:lineRule="auto"/>
              <w:jc w:val="center"/>
              <w:rPr>
                <w:rFonts w:ascii="仿宋_GB2312" w:hAnsi="仿宋" w:eastAsia="仿宋_GB2312"/>
                <w:spacing w:val="-6"/>
                <w:sz w:val="24"/>
                <w:szCs w:val="24"/>
                <w:highlight w:val="none"/>
              </w:rPr>
            </w:pPr>
          </w:p>
        </w:tc>
        <w:tc>
          <w:tcPr>
            <w:tcW w:w="1500" w:type="dxa"/>
            <w:vAlign w:val="center"/>
          </w:tcPr>
          <w:p>
            <w:pPr>
              <w:spacing w:line="360" w:lineRule="auto"/>
              <w:jc w:val="center"/>
              <w:rPr>
                <w:rFonts w:ascii="仿宋_GB2312" w:hAnsi="仿宋" w:eastAsia="仿宋_GB2312"/>
                <w:spacing w:val="-6"/>
                <w:sz w:val="24"/>
                <w:szCs w:val="24"/>
                <w:highlight w:val="none"/>
              </w:rPr>
            </w:pPr>
          </w:p>
        </w:tc>
        <w:tc>
          <w:tcPr>
            <w:tcW w:w="2238" w:type="dxa"/>
            <w:vAlign w:val="center"/>
          </w:tcPr>
          <w:p>
            <w:pPr>
              <w:spacing w:line="360" w:lineRule="auto"/>
              <w:jc w:val="center"/>
              <w:rPr>
                <w:rFonts w:ascii="仿宋_GB2312" w:hAnsi="仿宋" w:eastAsia="仿宋_GB2312"/>
                <w:spacing w:val="-6"/>
                <w:sz w:val="24"/>
                <w:szCs w:val="24"/>
                <w:highlight w:val="none"/>
              </w:rPr>
            </w:pPr>
          </w:p>
        </w:tc>
        <w:tc>
          <w:tcPr>
            <w:tcW w:w="1887" w:type="dxa"/>
            <w:vAlign w:val="center"/>
          </w:tcPr>
          <w:p>
            <w:pPr>
              <w:spacing w:line="360" w:lineRule="auto"/>
              <w:jc w:val="center"/>
              <w:rPr>
                <w:rFonts w:ascii="仿宋_GB2312" w:hAnsi="仿宋" w:eastAsia="仿宋_GB2312"/>
                <w:spacing w:val="-6"/>
                <w:sz w:val="24"/>
                <w:szCs w:val="24"/>
                <w:highlight w:val="none"/>
              </w:rPr>
            </w:pPr>
          </w:p>
        </w:tc>
        <w:tc>
          <w:tcPr>
            <w:tcW w:w="1138" w:type="dxa"/>
            <w:vAlign w:val="center"/>
          </w:tcPr>
          <w:p>
            <w:pPr>
              <w:spacing w:line="360" w:lineRule="auto"/>
              <w:jc w:val="center"/>
              <w:rPr>
                <w:rFonts w:ascii="仿宋_GB2312" w:hAnsi="仿宋" w:eastAsia="仿宋_GB2312"/>
                <w:spacing w:val="-6"/>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71" w:type="dxa"/>
            <w:vAlign w:val="center"/>
          </w:tcPr>
          <w:p>
            <w:pPr>
              <w:spacing w:line="360" w:lineRule="auto"/>
              <w:jc w:val="center"/>
              <w:rPr>
                <w:rFonts w:ascii="仿宋_GB2312" w:hAnsi="仿宋" w:eastAsia="仿宋_GB2312"/>
                <w:spacing w:val="-6"/>
                <w:sz w:val="24"/>
                <w:szCs w:val="24"/>
                <w:highlight w:val="none"/>
              </w:rPr>
            </w:pPr>
          </w:p>
        </w:tc>
        <w:tc>
          <w:tcPr>
            <w:tcW w:w="1637" w:type="dxa"/>
            <w:vAlign w:val="center"/>
          </w:tcPr>
          <w:p>
            <w:pPr>
              <w:spacing w:line="360" w:lineRule="auto"/>
              <w:jc w:val="center"/>
              <w:rPr>
                <w:rFonts w:ascii="仿宋_GB2312" w:hAnsi="仿宋" w:eastAsia="仿宋_GB2312"/>
                <w:spacing w:val="-6"/>
                <w:sz w:val="24"/>
                <w:szCs w:val="24"/>
                <w:highlight w:val="none"/>
              </w:rPr>
            </w:pPr>
          </w:p>
        </w:tc>
        <w:tc>
          <w:tcPr>
            <w:tcW w:w="1500" w:type="dxa"/>
            <w:vAlign w:val="center"/>
          </w:tcPr>
          <w:p>
            <w:pPr>
              <w:spacing w:line="360" w:lineRule="auto"/>
              <w:jc w:val="center"/>
              <w:rPr>
                <w:rFonts w:ascii="仿宋_GB2312" w:hAnsi="仿宋" w:eastAsia="仿宋_GB2312"/>
                <w:spacing w:val="-6"/>
                <w:sz w:val="24"/>
                <w:szCs w:val="24"/>
                <w:highlight w:val="none"/>
              </w:rPr>
            </w:pPr>
          </w:p>
        </w:tc>
        <w:tc>
          <w:tcPr>
            <w:tcW w:w="2238" w:type="dxa"/>
            <w:vAlign w:val="center"/>
          </w:tcPr>
          <w:p>
            <w:pPr>
              <w:spacing w:line="360" w:lineRule="auto"/>
              <w:jc w:val="center"/>
              <w:rPr>
                <w:rFonts w:ascii="仿宋_GB2312" w:hAnsi="仿宋" w:eastAsia="仿宋_GB2312"/>
                <w:spacing w:val="-6"/>
                <w:sz w:val="24"/>
                <w:szCs w:val="24"/>
                <w:highlight w:val="none"/>
              </w:rPr>
            </w:pPr>
          </w:p>
        </w:tc>
        <w:tc>
          <w:tcPr>
            <w:tcW w:w="1887" w:type="dxa"/>
            <w:vAlign w:val="center"/>
          </w:tcPr>
          <w:p>
            <w:pPr>
              <w:spacing w:line="360" w:lineRule="auto"/>
              <w:jc w:val="center"/>
              <w:rPr>
                <w:rFonts w:ascii="仿宋_GB2312" w:hAnsi="仿宋" w:eastAsia="仿宋_GB2312"/>
                <w:spacing w:val="-6"/>
                <w:sz w:val="24"/>
                <w:szCs w:val="24"/>
                <w:highlight w:val="none"/>
              </w:rPr>
            </w:pPr>
          </w:p>
        </w:tc>
        <w:tc>
          <w:tcPr>
            <w:tcW w:w="1138" w:type="dxa"/>
            <w:vAlign w:val="center"/>
          </w:tcPr>
          <w:p>
            <w:pPr>
              <w:spacing w:line="360" w:lineRule="auto"/>
              <w:jc w:val="center"/>
              <w:rPr>
                <w:rFonts w:ascii="仿宋_GB2312" w:hAnsi="仿宋" w:eastAsia="仿宋_GB2312"/>
                <w:spacing w:val="-6"/>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371" w:type="dxa"/>
            <w:vAlign w:val="center"/>
          </w:tcPr>
          <w:p>
            <w:pPr>
              <w:spacing w:line="360" w:lineRule="auto"/>
              <w:jc w:val="center"/>
              <w:rPr>
                <w:rFonts w:ascii="仿宋_GB2312" w:hAnsi="仿宋" w:eastAsia="仿宋_GB2312"/>
                <w:spacing w:val="-6"/>
                <w:sz w:val="24"/>
                <w:szCs w:val="24"/>
                <w:highlight w:val="none"/>
              </w:rPr>
            </w:pPr>
          </w:p>
        </w:tc>
        <w:tc>
          <w:tcPr>
            <w:tcW w:w="1637" w:type="dxa"/>
            <w:vAlign w:val="center"/>
          </w:tcPr>
          <w:p>
            <w:pPr>
              <w:spacing w:line="360" w:lineRule="auto"/>
              <w:jc w:val="center"/>
              <w:rPr>
                <w:rFonts w:ascii="仿宋_GB2312" w:hAnsi="仿宋" w:eastAsia="仿宋_GB2312"/>
                <w:spacing w:val="-6"/>
                <w:sz w:val="24"/>
                <w:szCs w:val="24"/>
                <w:highlight w:val="none"/>
              </w:rPr>
            </w:pPr>
          </w:p>
        </w:tc>
        <w:tc>
          <w:tcPr>
            <w:tcW w:w="1500" w:type="dxa"/>
            <w:vAlign w:val="center"/>
          </w:tcPr>
          <w:p>
            <w:pPr>
              <w:spacing w:line="360" w:lineRule="auto"/>
              <w:jc w:val="center"/>
              <w:rPr>
                <w:rFonts w:ascii="仿宋_GB2312" w:hAnsi="仿宋" w:eastAsia="仿宋_GB2312"/>
                <w:spacing w:val="-6"/>
                <w:sz w:val="24"/>
                <w:szCs w:val="24"/>
                <w:highlight w:val="none"/>
              </w:rPr>
            </w:pPr>
          </w:p>
        </w:tc>
        <w:tc>
          <w:tcPr>
            <w:tcW w:w="2238" w:type="dxa"/>
            <w:vAlign w:val="center"/>
          </w:tcPr>
          <w:p>
            <w:pPr>
              <w:spacing w:line="360" w:lineRule="auto"/>
              <w:jc w:val="center"/>
              <w:rPr>
                <w:rFonts w:ascii="仿宋_GB2312" w:hAnsi="仿宋" w:eastAsia="仿宋_GB2312"/>
                <w:spacing w:val="-6"/>
                <w:sz w:val="24"/>
                <w:szCs w:val="24"/>
                <w:highlight w:val="none"/>
              </w:rPr>
            </w:pPr>
          </w:p>
        </w:tc>
        <w:tc>
          <w:tcPr>
            <w:tcW w:w="1887" w:type="dxa"/>
            <w:vAlign w:val="center"/>
          </w:tcPr>
          <w:p>
            <w:pPr>
              <w:spacing w:line="360" w:lineRule="auto"/>
              <w:jc w:val="center"/>
              <w:rPr>
                <w:rFonts w:ascii="仿宋_GB2312" w:hAnsi="仿宋" w:eastAsia="仿宋_GB2312"/>
                <w:spacing w:val="-6"/>
                <w:sz w:val="24"/>
                <w:szCs w:val="24"/>
                <w:highlight w:val="none"/>
              </w:rPr>
            </w:pPr>
          </w:p>
        </w:tc>
        <w:tc>
          <w:tcPr>
            <w:tcW w:w="1138" w:type="dxa"/>
            <w:vAlign w:val="center"/>
          </w:tcPr>
          <w:p>
            <w:pPr>
              <w:spacing w:line="360" w:lineRule="auto"/>
              <w:jc w:val="center"/>
              <w:rPr>
                <w:rFonts w:ascii="仿宋_GB2312" w:hAnsi="仿宋" w:eastAsia="仿宋_GB2312"/>
                <w:spacing w:val="-6"/>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71" w:type="dxa"/>
            <w:vAlign w:val="center"/>
          </w:tcPr>
          <w:p>
            <w:pPr>
              <w:spacing w:line="360" w:lineRule="auto"/>
              <w:jc w:val="center"/>
              <w:rPr>
                <w:rFonts w:ascii="仿宋_GB2312" w:hAnsi="仿宋" w:eastAsia="仿宋_GB2312"/>
                <w:spacing w:val="-6"/>
                <w:sz w:val="24"/>
                <w:szCs w:val="24"/>
                <w:highlight w:val="none"/>
              </w:rPr>
            </w:pPr>
          </w:p>
        </w:tc>
        <w:tc>
          <w:tcPr>
            <w:tcW w:w="1637" w:type="dxa"/>
            <w:vAlign w:val="center"/>
          </w:tcPr>
          <w:p>
            <w:pPr>
              <w:spacing w:line="360" w:lineRule="auto"/>
              <w:jc w:val="center"/>
              <w:rPr>
                <w:rFonts w:ascii="仿宋_GB2312" w:hAnsi="仿宋" w:eastAsia="仿宋_GB2312"/>
                <w:spacing w:val="-6"/>
                <w:sz w:val="24"/>
                <w:szCs w:val="24"/>
                <w:highlight w:val="none"/>
              </w:rPr>
            </w:pPr>
          </w:p>
        </w:tc>
        <w:tc>
          <w:tcPr>
            <w:tcW w:w="1500" w:type="dxa"/>
            <w:vAlign w:val="center"/>
          </w:tcPr>
          <w:p>
            <w:pPr>
              <w:spacing w:line="360" w:lineRule="auto"/>
              <w:jc w:val="center"/>
              <w:rPr>
                <w:rFonts w:ascii="仿宋_GB2312" w:hAnsi="仿宋" w:eastAsia="仿宋_GB2312"/>
                <w:spacing w:val="-6"/>
                <w:sz w:val="24"/>
                <w:szCs w:val="24"/>
                <w:highlight w:val="none"/>
              </w:rPr>
            </w:pPr>
          </w:p>
        </w:tc>
        <w:tc>
          <w:tcPr>
            <w:tcW w:w="2238" w:type="dxa"/>
            <w:vAlign w:val="center"/>
          </w:tcPr>
          <w:p>
            <w:pPr>
              <w:spacing w:line="360" w:lineRule="auto"/>
              <w:jc w:val="center"/>
              <w:rPr>
                <w:rFonts w:ascii="仿宋_GB2312" w:hAnsi="仿宋" w:eastAsia="仿宋_GB2312"/>
                <w:spacing w:val="-6"/>
                <w:sz w:val="24"/>
                <w:szCs w:val="24"/>
                <w:highlight w:val="none"/>
              </w:rPr>
            </w:pPr>
          </w:p>
        </w:tc>
        <w:tc>
          <w:tcPr>
            <w:tcW w:w="1887" w:type="dxa"/>
            <w:vAlign w:val="center"/>
          </w:tcPr>
          <w:p>
            <w:pPr>
              <w:spacing w:line="360" w:lineRule="auto"/>
              <w:jc w:val="center"/>
              <w:rPr>
                <w:rFonts w:ascii="仿宋_GB2312" w:hAnsi="仿宋" w:eastAsia="仿宋_GB2312"/>
                <w:spacing w:val="-6"/>
                <w:sz w:val="24"/>
                <w:szCs w:val="24"/>
                <w:highlight w:val="none"/>
              </w:rPr>
            </w:pPr>
          </w:p>
        </w:tc>
        <w:tc>
          <w:tcPr>
            <w:tcW w:w="1138" w:type="dxa"/>
            <w:vAlign w:val="center"/>
          </w:tcPr>
          <w:p>
            <w:pPr>
              <w:spacing w:line="360" w:lineRule="auto"/>
              <w:jc w:val="center"/>
              <w:rPr>
                <w:rFonts w:ascii="仿宋_GB2312" w:hAnsi="仿宋" w:eastAsia="仿宋_GB2312"/>
                <w:spacing w:val="-6"/>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71" w:type="dxa"/>
            <w:vAlign w:val="center"/>
          </w:tcPr>
          <w:p>
            <w:pPr>
              <w:spacing w:line="360" w:lineRule="auto"/>
              <w:jc w:val="center"/>
              <w:rPr>
                <w:rFonts w:ascii="仿宋_GB2312" w:hAnsi="仿宋" w:eastAsia="仿宋_GB2312"/>
                <w:spacing w:val="-6"/>
                <w:sz w:val="24"/>
                <w:szCs w:val="24"/>
                <w:highlight w:val="none"/>
              </w:rPr>
            </w:pPr>
          </w:p>
        </w:tc>
        <w:tc>
          <w:tcPr>
            <w:tcW w:w="1637" w:type="dxa"/>
            <w:vAlign w:val="center"/>
          </w:tcPr>
          <w:p>
            <w:pPr>
              <w:spacing w:line="360" w:lineRule="auto"/>
              <w:jc w:val="center"/>
              <w:rPr>
                <w:rFonts w:ascii="仿宋_GB2312" w:hAnsi="仿宋" w:eastAsia="仿宋_GB2312"/>
                <w:spacing w:val="-6"/>
                <w:sz w:val="24"/>
                <w:szCs w:val="24"/>
                <w:highlight w:val="none"/>
              </w:rPr>
            </w:pPr>
          </w:p>
        </w:tc>
        <w:tc>
          <w:tcPr>
            <w:tcW w:w="1500" w:type="dxa"/>
            <w:vAlign w:val="center"/>
          </w:tcPr>
          <w:p>
            <w:pPr>
              <w:spacing w:line="360" w:lineRule="auto"/>
              <w:jc w:val="center"/>
              <w:rPr>
                <w:rFonts w:ascii="仿宋_GB2312" w:hAnsi="仿宋" w:eastAsia="仿宋_GB2312"/>
                <w:spacing w:val="-6"/>
                <w:sz w:val="24"/>
                <w:szCs w:val="24"/>
                <w:highlight w:val="none"/>
              </w:rPr>
            </w:pPr>
          </w:p>
        </w:tc>
        <w:tc>
          <w:tcPr>
            <w:tcW w:w="2238" w:type="dxa"/>
            <w:vAlign w:val="center"/>
          </w:tcPr>
          <w:p>
            <w:pPr>
              <w:spacing w:line="360" w:lineRule="auto"/>
              <w:jc w:val="center"/>
              <w:rPr>
                <w:rFonts w:ascii="仿宋_GB2312" w:hAnsi="仿宋" w:eastAsia="仿宋_GB2312"/>
                <w:spacing w:val="-6"/>
                <w:sz w:val="24"/>
                <w:szCs w:val="24"/>
                <w:highlight w:val="none"/>
              </w:rPr>
            </w:pPr>
          </w:p>
        </w:tc>
        <w:tc>
          <w:tcPr>
            <w:tcW w:w="1887" w:type="dxa"/>
            <w:vAlign w:val="center"/>
          </w:tcPr>
          <w:p>
            <w:pPr>
              <w:spacing w:line="360" w:lineRule="auto"/>
              <w:jc w:val="center"/>
              <w:rPr>
                <w:rFonts w:ascii="仿宋_GB2312" w:hAnsi="仿宋" w:eastAsia="仿宋_GB2312"/>
                <w:spacing w:val="-6"/>
                <w:sz w:val="24"/>
                <w:szCs w:val="24"/>
                <w:highlight w:val="none"/>
              </w:rPr>
            </w:pPr>
          </w:p>
        </w:tc>
        <w:tc>
          <w:tcPr>
            <w:tcW w:w="1138" w:type="dxa"/>
            <w:vAlign w:val="center"/>
          </w:tcPr>
          <w:p>
            <w:pPr>
              <w:spacing w:line="360" w:lineRule="auto"/>
              <w:jc w:val="center"/>
              <w:rPr>
                <w:rFonts w:ascii="仿宋_GB2312" w:hAnsi="仿宋" w:eastAsia="仿宋_GB2312"/>
                <w:spacing w:val="-6"/>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71" w:type="dxa"/>
            <w:vAlign w:val="center"/>
          </w:tcPr>
          <w:p>
            <w:pPr>
              <w:spacing w:line="360" w:lineRule="auto"/>
              <w:jc w:val="center"/>
              <w:rPr>
                <w:rFonts w:ascii="仿宋_GB2312" w:hAnsi="仿宋" w:eastAsia="仿宋_GB2312"/>
                <w:spacing w:val="-6"/>
                <w:sz w:val="24"/>
                <w:szCs w:val="24"/>
                <w:highlight w:val="none"/>
              </w:rPr>
            </w:pPr>
          </w:p>
        </w:tc>
        <w:tc>
          <w:tcPr>
            <w:tcW w:w="1637" w:type="dxa"/>
            <w:vAlign w:val="center"/>
          </w:tcPr>
          <w:p>
            <w:pPr>
              <w:spacing w:line="360" w:lineRule="auto"/>
              <w:jc w:val="center"/>
              <w:rPr>
                <w:rFonts w:ascii="仿宋_GB2312" w:hAnsi="仿宋" w:eastAsia="仿宋_GB2312"/>
                <w:spacing w:val="-6"/>
                <w:sz w:val="24"/>
                <w:szCs w:val="24"/>
                <w:highlight w:val="none"/>
              </w:rPr>
            </w:pPr>
          </w:p>
        </w:tc>
        <w:tc>
          <w:tcPr>
            <w:tcW w:w="1500" w:type="dxa"/>
            <w:vAlign w:val="center"/>
          </w:tcPr>
          <w:p>
            <w:pPr>
              <w:spacing w:line="360" w:lineRule="auto"/>
              <w:jc w:val="center"/>
              <w:rPr>
                <w:rFonts w:ascii="仿宋_GB2312" w:hAnsi="仿宋" w:eastAsia="仿宋_GB2312"/>
                <w:spacing w:val="-6"/>
                <w:sz w:val="24"/>
                <w:szCs w:val="24"/>
                <w:highlight w:val="none"/>
              </w:rPr>
            </w:pPr>
          </w:p>
        </w:tc>
        <w:tc>
          <w:tcPr>
            <w:tcW w:w="2238" w:type="dxa"/>
            <w:vAlign w:val="center"/>
          </w:tcPr>
          <w:p>
            <w:pPr>
              <w:spacing w:line="360" w:lineRule="auto"/>
              <w:jc w:val="center"/>
              <w:rPr>
                <w:rFonts w:ascii="仿宋_GB2312" w:hAnsi="仿宋" w:eastAsia="仿宋_GB2312"/>
                <w:spacing w:val="-6"/>
                <w:sz w:val="24"/>
                <w:szCs w:val="24"/>
                <w:highlight w:val="none"/>
              </w:rPr>
            </w:pPr>
          </w:p>
        </w:tc>
        <w:tc>
          <w:tcPr>
            <w:tcW w:w="1887" w:type="dxa"/>
            <w:vAlign w:val="center"/>
          </w:tcPr>
          <w:p>
            <w:pPr>
              <w:spacing w:line="360" w:lineRule="auto"/>
              <w:jc w:val="center"/>
              <w:rPr>
                <w:rFonts w:ascii="仿宋_GB2312" w:hAnsi="仿宋" w:eastAsia="仿宋_GB2312"/>
                <w:spacing w:val="-6"/>
                <w:sz w:val="24"/>
                <w:szCs w:val="24"/>
                <w:highlight w:val="none"/>
              </w:rPr>
            </w:pPr>
          </w:p>
        </w:tc>
        <w:tc>
          <w:tcPr>
            <w:tcW w:w="1138" w:type="dxa"/>
            <w:vAlign w:val="center"/>
          </w:tcPr>
          <w:p>
            <w:pPr>
              <w:spacing w:line="360" w:lineRule="auto"/>
              <w:jc w:val="center"/>
              <w:rPr>
                <w:rFonts w:ascii="仿宋_GB2312" w:hAnsi="仿宋" w:eastAsia="仿宋_GB2312"/>
                <w:spacing w:val="-6"/>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71" w:type="dxa"/>
            <w:vAlign w:val="center"/>
          </w:tcPr>
          <w:p>
            <w:pPr>
              <w:spacing w:line="360" w:lineRule="auto"/>
              <w:jc w:val="center"/>
              <w:rPr>
                <w:rFonts w:ascii="仿宋_GB2312" w:hAnsi="仿宋" w:eastAsia="仿宋_GB2312"/>
                <w:spacing w:val="-6"/>
                <w:sz w:val="24"/>
                <w:szCs w:val="24"/>
                <w:highlight w:val="none"/>
              </w:rPr>
            </w:pPr>
          </w:p>
        </w:tc>
        <w:tc>
          <w:tcPr>
            <w:tcW w:w="1637" w:type="dxa"/>
            <w:vAlign w:val="center"/>
          </w:tcPr>
          <w:p>
            <w:pPr>
              <w:spacing w:line="360" w:lineRule="auto"/>
              <w:jc w:val="center"/>
              <w:rPr>
                <w:rFonts w:ascii="仿宋_GB2312" w:hAnsi="仿宋" w:eastAsia="仿宋_GB2312"/>
                <w:spacing w:val="-6"/>
                <w:sz w:val="24"/>
                <w:szCs w:val="24"/>
                <w:highlight w:val="none"/>
              </w:rPr>
            </w:pPr>
          </w:p>
        </w:tc>
        <w:tc>
          <w:tcPr>
            <w:tcW w:w="1500" w:type="dxa"/>
            <w:vAlign w:val="center"/>
          </w:tcPr>
          <w:p>
            <w:pPr>
              <w:spacing w:line="360" w:lineRule="auto"/>
              <w:jc w:val="center"/>
              <w:rPr>
                <w:rFonts w:ascii="仿宋_GB2312" w:hAnsi="仿宋" w:eastAsia="仿宋_GB2312"/>
                <w:spacing w:val="-6"/>
                <w:sz w:val="24"/>
                <w:szCs w:val="24"/>
                <w:highlight w:val="none"/>
              </w:rPr>
            </w:pPr>
          </w:p>
        </w:tc>
        <w:tc>
          <w:tcPr>
            <w:tcW w:w="2238" w:type="dxa"/>
            <w:vAlign w:val="center"/>
          </w:tcPr>
          <w:p>
            <w:pPr>
              <w:spacing w:line="360" w:lineRule="auto"/>
              <w:jc w:val="center"/>
              <w:rPr>
                <w:rFonts w:ascii="仿宋_GB2312" w:hAnsi="仿宋" w:eastAsia="仿宋_GB2312"/>
                <w:spacing w:val="-6"/>
                <w:sz w:val="24"/>
                <w:szCs w:val="24"/>
                <w:highlight w:val="none"/>
              </w:rPr>
            </w:pPr>
          </w:p>
        </w:tc>
        <w:tc>
          <w:tcPr>
            <w:tcW w:w="1887" w:type="dxa"/>
            <w:vAlign w:val="center"/>
          </w:tcPr>
          <w:p>
            <w:pPr>
              <w:spacing w:line="360" w:lineRule="auto"/>
              <w:jc w:val="center"/>
              <w:rPr>
                <w:rFonts w:ascii="仿宋_GB2312" w:hAnsi="仿宋" w:eastAsia="仿宋_GB2312"/>
                <w:spacing w:val="-6"/>
                <w:sz w:val="24"/>
                <w:szCs w:val="24"/>
                <w:highlight w:val="none"/>
              </w:rPr>
            </w:pPr>
          </w:p>
        </w:tc>
        <w:tc>
          <w:tcPr>
            <w:tcW w:w="1138" w:type="dxa"/>
            <w:vAlign w:val="center"/>
          </w:tcPr>
          <w:p>
            <w:pPr>
              <w:spacing w:line="360" w:lineRule="auto"/>
              <w:jc w:val="center"/>
              <w:rPr>
                <w:rFonts w:ascii="仿宋_GB2312" w:hAnsi="仿宋" w:eastAsia="仿宋_GB2312"/>
                <w:spacing w:val="-6"/>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trPr>
        <w:tc>
          <w:tcPr>
            <w:tcW w:w="1371" w:type="dxa"/>
            <w:vAlign w:val="center"/>
          </w:tcPr>
          <w:p>
            <w:pPr>
              <w:spacing w:line="360" w:lineRule="auto"/>
              <w:jc w:val="center"/>
              <w:rPr>
                <w:rFonts w:ascii="仿宋_GB2312" w:hAnsi="仿宋" w:eastAsia="仿宋_GB2312"/>
                <w:spacing w:val="-6"/>
                <w:sz w:val="24"/>
                <w:szCs w:val="24"/>
                <w:highlight w:val="none"/>
              </w:rPr>
            </w:pPr>
          </w:p>
        </w:tc>
        <w:tc>
          <w:tcPr>
            <w:tcW w:w="1637" w:type="dxa"/>
            <w:vAlign w:val="center"/>
          </w:tcPr>
          <w:p>
            <w:pPr>
              <w:spacing w:line="360" w:lineRule="auto"/>
              <w:jc w:val="center"/>
              <w:rPr>
                <w:rFonts w:ascii="仿宋_GB2312" w:hAnsi="仿宋" w:eastAsia="仿宋_GB2312"/>
                <w:spacing w:val="-6"/>
                <w:sz w:val="24"/>
                <w:szCs w:val="24"/>
                <w:highlight w:val="none"/>
              </w:rPr>
            </w:pPr>
          </w:p>
        </w:tc>
        <w:tc>
          <w:tcPr>
            <w:tcW w:w="1500" w:type="dxa"/>
            <w:vAlign w:val="center"/>
          </w:tcPr>
          <w:p>
            <w:pPr>
              <w:spacing w:line="360" w:lineRule="auto"/>
              <w:jc w:val="center"/>
              <w:rPr>
                <w:rFonts w:ascii="仿宋_GB2312" w:hAnsi="仿宋" w:eastAsia="仿宋_GB2312"/>
                <w:spacing w:val="-6"/>
                <w:sz w:val="24"/>
                <w:szCs w:val="24"/>
                <w:highlight w:val="none"/>
              </w:rPr>
            </w:pPr>
          </w:p>
        </w:tc>
        <w:tc>
          <w:tcPr>
            <w:tcW w:w="2238" w:type="dxa"/>
            <w:vAlign w:val="center"/>
          </w:tcPr>
          <w:p>
            <w:pPr>
              <w:spacing w:line="360" w:lineRule="auto"/>
              <w:jc w:val="center"/>
              <w:rPr>
                <w:rFonts w:ascii="仿宋_GB2312" w:hAnsi="仿宋" w:eastAsia="仿宋_GB2312"/>
                <w:spacing w:val="-6"/>
                <w:sz w:val="24"/>
                <w:szCs w:val="24"/>
                <w:highlight w:val="none"/>
              </w:rPr>
            </w:pPr>
          </w:p>
        </w:tc>
        <w:tc>
          <w:tcPr>
            <w:tcW w:w="1887" w:type="dxa"/>
            <w:vAlign w:val="center"/>
          </w:tcPr>
          <w:p>
            <w:pPr>
              <w:spacing w:line="360" w:lineRule="auto"/>
              <w:jc w:val="center"/>
              <w:rPr>
                <w:rFonts w:ascii="仿宋_GB2312" w:hAnsi="仿宋" w:eastAsia="仿宋_GB2312"/>
                <w:spacing w:val="-6"/>
                <w:sz w:val="24"/>
                <w:szCs w:val="24"/>
                <w:highlight w:val="none"/>
              </w:rPr>
            </w:pPr>
          </w:p>
        </w:tc>
        <w:tc>
          <w:tcPr>
            <w:tcW w:w="1138" w:type="dxa"/>
            <w:vAlign w:val="center"/>
          </w:tcPr>
          <w:p>
            <w:pPr>
              <w:spacing w:line="360" w:lineRule="auto"/>
              <w:jc w:val="center"/>
              <w:rPr>
                <w:rFonts w:ascii="仿宋_GB2312" w:hAnsi="仿宋" w:eastAsia="仿宋_GB2312"/>
                <w:spacing w:val="-6"/>
                <w:sz w:val="24"/>
                <w:szCs w:val="24"/>
                <w:highlight w:val="none"/>
              </w:rPr>
            </w:pPr>
          </w:p>
        </w:tc>
      </w:tr>
    </w:tbl>
    <w:p>
      <w:pPr>
        <w:spacing w:line="360" w:lineRule="auto"/>
        <w:rPr>
          <w:rFonts w:ascii="宋体" w:hAnsi="宋体" w:cs="宋体"/>
          <w:spacing w:val="-6"/>
          <w:highlight w:val="none"/>
        </w:rPr>
      </w:pPr>
      <w:r>
        <w:rPr>
          <w:rFonts w:hint="eastAsia" w:ascii="宋体" w:hAnsi="宋体" w:cs="宋体"/>
          <w:spacing w:val="-6"/>
          <w:highlight w:val="none"/>
        </w:rPr>
        <w:t>注：①比选申请人只需填写规定时限内的业绩；超出规定时限的，比选人不予考虑。</w:t>
      </w:r>
    </w:p>
    <w:p>
      <w:pPr>
        <w:widowControl/>
        <w:spacing w:line="360" w:lineRule="auto"/>
        <w:ind w:firstLine="420"/>
        <w:jc w:val="left"/>
        <w:rPr>
          <w:rFonts w:ascii="宋体" w:hAnsi="宋体" w:cs="宋体"/>
          <w:spacing w:val="-6"/>
          <w:highlight w:val="none"/>
        </w:rPr>
      </w:pPr>
      <w:r>
        <w:rPr>
          <w:rFonts w:hint="eastAsia" w:ascii="宋体" w:hAnsi="宋体" w:cs="宋体"/>
          <w:spacing w:val="-6"/>
          <w:highlight w:val="none"/>
        </w:rPr>
        <w:t>②后附</w:t>
      </w:r>
      <w:r>
        <w:rPr>
          <w:rFonts w:hint="eastAsia" w:ascii="宋体" w:hAnsi="宋体" w:cs="宋体"/>
          <w:kern w:val="2"/>
          <w:highlight w:val="none"/>
        </w:rPr>
        <w:t>代理合同、中标通知书（投资额以中标通知书中载明的中标金额为准，若中标通知书中未体现，需提供其他证明文件，本单位提供的证明无效）。</w:t>
      </w:r>
    </w:p>
    <w:p>
      <w:pPr>
        <w:widowControl/>
        <w:spacing w:line="360" w:lineRule="auto"/>
        <w:ind w:firstLine="420" w:firstLineChars="0"/>
        <w:jc w:val="left"/>
        <w:rPr>
          <w:rFonts w:hint="eastAsia" w:ascii="宋体" w:hAnsi="宋体" w:eastAsia="宋体" w:cs="宋体"/>
          <w:spacing w:val="0"/>
          <w:kern w:val="2"/>
          <w:sz w:val="21"/>
          <w:szCs w:val="21"/>
          <w:highlight w:val="none"/>
          <w:lang w:val="en-US" w:eastAsia="zh-CN"/>
        </w:rPr>
      </w:pPr>
      <w:r>
        <w:rPr>
          <w:rFonts w:hint="eastAsia" w:ascii="宋体" w:hAnsi="宋体" w:eastAsia="宋体" w:cs="宋体"/>
          <w:spacing w:val="0"/>
          <w:kern w:val="2"/>
          <w:sz w:val="21"/>
          <w:szCs w:val="21"/>
          <w:highlight w:val="none"/>
          <w:lang w:val="en-US" w:eastAsia="zh-CN"/>
        </w:rPr>
        <w:t>③</w:t>
      </w:r>
      <w:r>
        <w:rPr>
          <w:rFonts w:hint="eastAsia" w:ascii="宋体" w:hAnsi="宋体" w:eastAsia="宋体" w:cs="宋体"/>
          <w:b w:val="0"/>
          <w:kern w:val="2"/>
          <w:sz w:val="21"/>
          <w:szCs w:val="21"/>
          <w:highlight w:val="none"/>
        </w:rPr>
        <w:t>如代理合同中不能体现项目负责人，还需提供能证明项目负责人的其他证明材料，本单位提供的证明无效</w:t>
      </w:r>
    </w:p>
    <w:p>
      <w:pPr>
        <w:spacing w:line="360" w:lineRule="auto"/>
        <w:rPr>
          <w:rFonts w:ascii="仿宋_GB2312" w:hAnsi="仿宋" w:eastAsia="仿宋_GB2312"/>
          <w:spacing w:val="-6"/>
          <w:sz w:val="24"/>
          <w:szCs w:val="24"/>
          <w:highlight w:val="none"/>
        </w:rPr>
      </w:pPr>
    </w:p>
    <w:p>
      <w:pPr>
        <w:spacing w:line="360" w:lineRule="auto"/>
        <w:rPr>
          <w:rFonts w:ascii="仿宋_GB2312" w:hAnsi="仿宋" w:eastAsia="仿宋_GB2312"/>
          <w:spacing w:val="-6"/>
          <w:sz w:val="24"/>
          <w:szCs w:val="24"/>
          <w:highlight w:val="none"/>
        </w:rPr>
      </w:pPr>
    </w:p>
    <w:p>
      <w:pPr>
        <w:spacing w:line="360" w:lineRule="auto"/>
        <w:rPr>
          <w:rFonts w:ascii="仿宋_GB2312" w:hAnsi="仿宋" w:eastAsia="仿宋_GB2312"/>
          <w:spacing w:val="-6"/>
          <w:sz w:val="24"/>
          <w:szCs w:val="24"/>
          <w:highlight w:val="none"/>
        </w:rPr>
      </w:pPr>
    </w:p>
    <w:p>
      <w:pPr>
        <w:spacing w:line="360" w:lineRule="auto"/>
        <w:rPr>
          <w:rFonts w:ascii="仿宋_GB2312" w:hAnsi="仿宋" w:eastAsia="仿宋_GB2312"/>
          <w:spacing w:val="-6"/>
          <w:sz w:val="24"/>
          <w:szCs w:val="24"/>
          <w:highlight w:val="none"/>
        </w:rPr>
      </w:pPr>
    </w:p>
    <w:p>
      <w:pPr>
        <w:spacing w:line="360" w:lineRule="auto"/>
        <w:rPr>
          <w:rFonts w:ascii="仿宋_GB2312" w:hAnsi="仿宋" w:eastAsia="仿宋_GB2312"/>
          <w:spacing w:val="-6"/>
          <w:sz w:val="24"/>
          <w:szCs w:val="24"/>
          <w:highlight w:val="none"/>
        </w:rPr>
      </w:pPr>
    </w:p>
    <w:p>
      <w:pPr>
        <w:widowControl/>
        <w:jc w:val="left"/>
        <w:rPr>
          <w:rFonts w:ascii="宋体" w:hAnsi="宋体" w:cs="宋体"/>
          <w:b/>
          <w:snapToGrid/>
          <w:sz w:val="36"/>
          <w:szCs w:val="36"/>
          <w:highlight w:val="none"/>
        </w:rPr>
      </w:pPr>
      <w:r>
        <w:rPr>
          <w:rFonts w:ascii="宋体" w:hAnsi="宋体" w:cs="宋体"/>
          <w:b/>
          <w:snapToGrid/>
          <w:sz w:val="36"/>
          <w:szCs w:val="36"/>
          <w:highlight w:val="none"/>
        </w:rPr>
        <w:br w:type="page"/>
      </w:r>
    </w:p>
    <w:p>
      <w:pPr>
        <w:widowControl/>
        <w:spacing w:line="360" w:lineRule="auto"/>
        <w:jc w:val="center"/>
        <w:rPr>
          <w:rFonts w:ascii="宋体" w:hAnsi="宋体" w:cs="宋体"/>
          <w:b/>
          <w:snapToGrid/>
          <w:sz w:val="36"/>
          <w:szCs w:val="36"/>
          <w:highlight w:val="none"/>
        </w:rPr>
      </w:pPr>
      <w:r>
        <w:rPr>
          <w:rFonts w:hint="eastAsia" w:ascii="宋体" w:hAnsi="宋体" w:cs="宋体"/>
          <w:b/>
          <w:snapToGrid/>
          <w:sz w:val="36"/>
          <w:szCs w:val="36"/>
          <w:highlight w:val="none"/>
          <w:lang w:val="en-US" w:eastAsia="zh-CN"/>
        </w:rPr>
        <w:t>十</w:t>
      </w:r>
      <w:r>
        <w:rPr>
          <w:rFonts w:hint="eastAsia" w:ascii="宋体" w:hAnsi="宋体" w:cs="宋体"/>
          <w:b/>
          <w:snapToGrid/>
          <w:sz w:val="36"/>
          <w:szCs w:val="36"/>
          <w:highlight w:val="none"/>
        </w:rPr>
        <w:t>、 服务收费承诺书</w:t>
      </w:r>
    </w:p>
    <w:p>
      <w:pPr>
        <w:spacing w:line="360" w:lineRule="auto"/>
        <w:ind w:right="187"/>
        <w:rPr>
          <w:rFonts w:ascii="宋体" w:hAnsi="宋体"/>
          <w:sz w:val="24"/>
          <w:highlight w:val="none"/>
        </w:rPr>
      </w:pPr>
    </w:p>
    <w:tbl>
      <w:tblPr>
        <w:tblStyle w:val="17"/>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6" w:hRule="atLeast"/>
          <w:jc w:val="center"/>
        </w:trPr>
        <w:tc>
          <w:tcPr>
            <w:tcW w:w="9820" w:type="dxa"/>
            <w:vAlign w:val="center"/>
          </w:tcPr>
          <w:p>
            <w:pPr>
              <w:spacing w:line="360" w:lineRule="auto"/>
              <w:ind w:firstLine="576" w:firstLineChars="200"/>
              <w:rPr>
                <w:rFonts w:ascii="仿宋_GB2312" w:hAnsi="宋体" w:eastAsia="仿宋_GB2312" w:cs="宋体"/>
                <w:snapToGrid/>
                <w:spacing w:val="4"/>
                <w:sz w:val="28"/>
                <w:szCs w:val="28"/>
                <w:highlight w:val="none"/>
              </w:rPr>
            </w:pPr>
          </w:p>
          <w:p>
            <w:pPr>
              <w:spacing w:line="360" w:lineRule="auto"/>
              <w:rPr>
                <w:rFonts w:ascii="仿宋_GB2312" w:hAnsi="宋体" w:eastAsia="仿宋_GB2312" w:cs="宋体"/>
                <w:snapToGrid/>
                <w:spacing w:val="4"/>
                <w:sz w:val="28"/>
                <w:szCs w:val="28"/>
                <w:highlight w:val="none"/>
              </w:rPr>
            </w:pPr>
            <w:r>
              <w:rPr>
                <w:rFonts w:hint="eastAsia" w:ascii="仿宋_GB2312" w:hAnsi="宋体" w:eastAsia="仿宋_GB2312" w:cs="宋体"/>
                <w:snapToGrid/>
                <w:spacing w:val="4"/>
                <w:sz w:val="28"/>
                <w:szCs w:val="28"/>
                <w:highlight w:val="none"/>
              </w:rPr>
              <w:t>按</w:t>
            </w:r>
            <w:r>
              <w:rPr>
                <w:rFonts w:hint="eastAsia" w:ascii="仿宋_GB2312" w:hAnsi="宋体" w:eastAsia="仿宋_GB2312" w:cs="宋体"/>
                <w:snapToGrid/>
                <w:spacing w:val="4"/>
                <w:sz w:val="28"/>
                <w:szCs w:val="28"/>
                <w:highlight w:val="none"/>
                <w:lang w:val="en-US" w:eastAsia="zh-CN"/>
              </w:rPr>
              <w:t>比选</w:t>
            </w:r>
            <w:r>
              <w:rPr>
                <w:rFonts w:hint="eastAsia" w:ascii="仿宋_GB2312" w:hAnsi="宋体" w:eastAsia="仿宋_GB2312" w:cs="宋体"/>
                <w:snapToGrid/>
                <w:spacing w:val="4"/>
                <w:sz w:val="28"/>
                <w:szCs w:val="28"/>
                <w:highlight w:val="none"/>
              </w:rPr>
              <w:t>文件第3章3.3.2.3规定收取代理费用，不收取额外费用。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108"/>
              <w:rPr>
                <w:rFonts w:ascii="宋体" w:hAnsi="宋体"/>
                <w:b/>
                <w:sz w:val="24"/>
                <w:szCs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108"/>
              <w:rPr>
                <w:rFonts w:ascii="宋体" w:hAnsi="宋体"/>
                <w:b/>
                <w:sz w:val="24"/>
                <w:szCs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left="108"/>
              <w:rPr>
                <w:rFonts w:ascii="宋体" w:hAnsi="宋体"/>
                <w:b/>
                <w:sz w:val="24"/>
                <w:szCs w:val="24"/>
                <w:highlight w:val="none"/>
              </w:rPr>
            </w:pPr>
          </w:p>
        </w:tc>
      </w:tr>
    </w:tbl>
    <w:p>
      <w:pPr>
        <w:widowControl/>
        <w:spacing w:line="360" w:lineRule="auto"/>
        <w:jc w:val="left"/>
        <w:rPr>
          <w:rFonts w:ascii="仿宋_GB2312" w:hAnsi="宋体" w:eastAsia="仿宋_GB2312" w:cs="宋体"/>
          <w:snapToGrid/>
          <w:sz w:val="28"/>
          <w:szCs w:val="28"/>
          <w:highlight w:val="none"/>
        </w:rPr>
      </w:pPr>
      <w:r>
        <w:rPr>
          <w:rFonts w:hint="eastAsia" w:ascii="宋体" w:hAnsi="宋体" w:eastAsia="仿宋_GB2312" w:cs="宋体"/>
          <w:snapToGrid/>
          <w:spacing w:val="4"/>
          <w:sz w:val="28"/>
          <w:szCs w:val="28"/>
          <w:highlight w:val="none"/>
        </w:rPr>
        <w:t>      </w:t>
      </w:r>
    </w:p>
    <w:p>
      <w:pPr>
        <w:widowControl/>
        <w:spacing w:line="360" w:lineRule="auto"/>
        <w:jc w:val="left"/>
        <w:rPr>
          <w:rFonts w:ascii="仿宋_GB2312" w:hAnsi="宋体" w:eastAsia="仿宋_GB2312" w:cs="宋体"/>
          <w:snapToGrid/>
          <w:sz w:val="28"/>
          <w:szCs w:val="28"/>
          <w:highlight w:val="none"/>
        </w:rPr>
      </w:pPr>
      <w:r>
        <w:rPr>
          <w:rFonts w:hint="eastAsia" w:ascii="宋体" w:hAnsi="宋体" w:eastAsia="仿宋_GB2312" w:cs="宋体"/>
          <w:snapToGrid/>
          <w:spacing w:val="4"/>
          <w:sz w:val="28"/>
          <w:szCs w:val="28"/>
          <w:highlight w:val="none"/>
        </w:rPr>
        <w:t>           </w:t>
      </w:r>
      <w:r>
        <w:rPr>
          <w:rFonts w:hint="eastAsia" w:ascii="仿宋_GB2312" w:hAnsi="宋体" w:eastAsia="仿宋_GB2312" w:cs="宋体"/>
          <w:snapToGrid/>
          <w:spacing w:val="4"/>
          <w:sz w:val="28"/>
          <w:szCs w:val="28"/>
          <w:highlight w:val="none"/>
        </w:rPr>
        <w:t xml:space="preserve"> 比选申请人：</w:t>
      </w:r>
      <w:r>
        <w:rPr>
          <w:rFonts w:hint="eastAsia" w:ascii="宋体" w:hAnsi="宋体" w:eastAsia="仿宋_GB2312" w:cs="宋体"/>
          <w:snapToGrid/>
          <w:spacing w:val="4"/>
          <w:sz w:val="28"/>
          <w:szCs w:val="28"/>
          <w:highlight w:val="none"/>
          <w:u w:val="single"/>
        </w:rPr>
        <w:t>          </w:t>
      </w:r>
      <w:r>
        <w:rPr>
          <w:rFonts w:hint="eastAsia" w:ascii="仿宋_GB2312" w:hAnsi="宋体" w:eastAsia="仿宋_GB2312" w:cs="宋体"/>
          <w:snapToGrid/>
          <w:spacing w:val="4"/>
          <w:sz w:val="28"/>
          <w:szCs w:val="28"/>
          <w:highlight w:val="none"/>
        </w:rPr>
        <w:t>（盖单位章）</w:t>
      </w:r>
    </w:p>
    <w:p>
      <w:pPr>
        <w:widowControl/>
        <w:spacing w:line="360" w:lineRule="auto"/>
        <w:ind w:firstLine="1440"/>
        <w:jc w:val="left"/>
        <w:rPr>
          <w:rFonts w:ascii="仿宋_GB2312" w:hAnsi="宋体" w:eastAsia="仿宋_GB2312" w:cs="宋体"/>
          <w:snapToGrid/>
          <w:sz w:val="28"/>
          <w:szCs w:val="28"/>
          <w:highlight w:val="none"/>
        </w:rPr>
      </w:pPr>
      <w:r>
        <w:rPr>
          <w:rFonts w:hint="eastAsia" w:ascii="宋体" w:hAnsi="宋体" w:eastAsia="仿宋_GB2312" w:cs="宋体"/>
          <w:snapToGrid/>
          <w:spacing w:val="4"/>
          <w:sz w:val="28"/>
          <w:szCs w:val="28"/>
          <w:highlight w:val="none"/>
        </w:rPr>
        <w:t xml:space="preserve">       </w:t>
      </w:r>
      <w:r>
        <w:rPr>
          <w:rFonts w:hint="eastAsia" w:ascii="仿宋_GB2312" w:hAnsi="宋体" w:eastAsia="仿宋_GB2312" w:cs="宋体"/>
          <w:snapToGrid/>
          <w:spacing w:val="4"/>
          <w:sz w:val="28"/>
          <w:szCs w:val="28"/>
          <w:highlight w:val="none"/>
        </w:rPr>
        <w:t>法定代表人或授权代表签字：</w:t>
      </w:r>
      <w:r>
        <w:rPr>
          <w:rFonts w:hint="eastAsia" w:ascii="宋体" w:hAnsi="宋体" w:eastAsia="仿宋_GB2312" w:cs="宋体"/>
          <w:snapToGrid/>
          <w:spacing w:val="4"/>
          <w:sz w:val="28"/>
          <w:szCs w:val="28"/>
          <w:highlight w:val="none"/>
          <w:u w:val="single"/>
        </w:rPr>
        <w:t>      </w:t>
      </w:r>
      <w:r>
        <w:rPr>
          <w:rFonts w:hint="eastAsia" w:ascii="仿宋_GB2312" w:hAnsi="宋体" w:eastAsia="仿宋_GB2312" w:cs="宋体"/>
          <w:snapToGrid/>
          <w:spacing w:val="4"/>
          <w:sz w:val="28"/>
          <w:szCs w:val="28"/>
          <w:highlight w:val="none"/>
        </w:rPr>
        <w:t>（签字）</w:t>
      </w:r>
      <w:r>
        <w:rPr>
          <w:rFonts w:hint="eastAsia" w:ascii="宋体" w:hAnsi="宋体" w:eastAsia="仿宋_GB2312" w:cs="宋体"/>
          <w:snapToGrid/>
          <w:sz w:val="28"/>
          <w:szCs w:val="28"/>
          <w:highlight w:val="none"/>
        </w:rPr>
        <w:t> </w:t>
      </w:r>
    </w:p>
    <w:p>
      <w:pPr>
        <w:widowControl/>
        <w:spacing w:line="360" w:lineRule="auto"/>
        <w:jc w:val="right"/>
        <w:rPr>
          <w:rFonts w:ascii="仿宋_GB2312" w:hAnsi="宋体" w:eastAsia="仿宋_GB2312" w:cs="宋体"/>
          <w:snapToGrid/>
          <w:sz w:val="28"/>
          <w:szCs w:val="28"/>
          <w:highlight w:val="none"/>
        </w:rPr>
      </w:pPr>
      <w:r>
        <w:rPr>
          <w:rFonts w:hint="eastAsia" w:ascii="宋体" w:hAnsi="宋体" w:eastAsia="仿宋_GB2312" w:cs="宋体"/>
          <w:snapToGrid/>
          <w:spacing w:val="4"/>
          <w:sz w:val="28"/>
          <w:szCs w:val="28"/>
          <w:highlight w:val="none"/>
          <w:u w:val="single"/>
        </w:rPr>
        <w:t>     </w:t>
      </w:r>
      <w:r>
        <w:rPr>
          <w:rFonts w:hint="eastAsia" w:ascii="仿宋_GB2312" w:hAnsi="宋体" w:eastAsia="仿宋_GB2312" w:cs="宋体"/>
          <w:snapToGrid/>
          <w:spacing w:val="4"/>
          <w:sz w:val="28"/>
          <w:szCs w:val="28"/>
          <w:highlight w:val="none"/>
        </w:rPr>
        <w:t>年</w:t>
      </w:r>
      <w:r>
        <w:rPr>
          <w:rFonts w:hint="eastAsia" w:ascii="宋体" w:hAnsi="宋体" w:eastAsia="仿宋_GB2312" w:cs="宋体"/>
          <w:snapToGrid/>
          <w:spacing w:val="4"/>
          <w:sz w:val="28"/>
          <w:szCs w:val="28"/>
          <w:highlight w:val="none"/>
          <w:u w:val="single"/>
        </w:rPr>
        <w:t>  </w:t>
      </w:r>
      <w:r>
        <w:rPr>
          <w:rFonts w:hint="eastAsia" w:ascii="仿宋_GB2312" w:hAnsi="宋体" w:eastAsia="仿宋_GB2312" w:cs="宋体"/>
          <w:snapToGrid/>
          <w:spacing w:val="4"/>
          <w:sz w:val="28"/>
          <w:szCs w:val="28"/>
          <w:highlight w:val="none"/>
        </w:rPr>
        <w:t>月</w:t>
      </w:r>
      <w:r>
        <w:rPr>
          <w:rFonts w:hint="eastAsia" w:ascii="宋体" w:hAnsi="宋体" w:eastAsia="仿宋_GB2312" w:cs="宋体"/>
          <w:snapToGrid/>
          <w:spacing w:val="4"/>
          <w:sz w:val="28"/>
          <w:szCs w:val="28"/>
          <w:highlight w:val="none"/>
          <w:u w:val="single"/>
        </w:rPr>
        <w:t>  </w:t>
      </w:r>
      <w:r>
        <w:rPr>
          <w:rFonts w:hint="eastAsia" w:ascii="仿宋_GB2312" w:hAnsi="宋体" w:eastAsia="仿宋_GB2312" w:cs="宋体"/>
          <w:snapToGrid/>
          <w:spacing w:val="4"/>
          <w:sz w:val="28"/>
          <w:szCs w:val="28"/>
          <w:highlight w:val="none"/>
        </w:rPr>
        <w:t>日</w:t>
      </w:r>
    </w:p>
    <w:p>
      <w:pPr>
        <w:widowControl/>
        <w:spacing w:line="360" w:lineRule="auto"/>
        <w:ind w:firstLine="600"/>
        <w:jc w:val="left"/>
        <w:rPr>
          <w:rFonts w:ascii="宋体" w:hAnsi="宋体" w:eastAsia="仿宋_GB2312" w:cs="宋体"/>
          <w:snapToGrid/>
          <w:sz w:val="28"/>
          <w:szCs w:val="28"/>
          <w:highlight w:val="none"/>
        </w:rPr>
      </w:pPr>
      <w:r>
        <w:rPr>
          <w:rFonts w:hint="eastAsia" w:ascii="宋体" w:hAnsi="宋体" w:eastAsia="仿宋_GB2312" w:cs="宋体"/>
          <w:snapToGrid/>
          <w:sz w:val="28"/>
          <w:szCs w:val="28"/>
          <w:highlight w:val="none"/>
        </w:rPr>
        <w:t>  </w:t>
      </w:r>
    </w:p>
    <w:p>
      <w:pPr>
        <w:widowControl/>
        <w:jc w:val="left"/>
        <w:rPr>
          <w:rFonts w:ascii="宋体" w:hAnsi="宋体" w:eastAsia="仿宋_GB2312" w:cs="宋体"/>
          <w:snapToGrid/>
          <w:sz w:val="28"/>
          <w:szCs w:val="28"/>
          <w:highlight w:val="none"/>
        </w:rPr>
      </w:pPr>
      <w:r>
        <w:rPr>
          <w:rFonts w:ascii="宋体" w:hAnsi="宋体" w:eastAsia="仿宋_GB2312" w:cs="宋体"/>
          <w:snapToGrid/>
          <w:sz w:val="28"/>
          <w:szCs w:val="28"/>
          <w:highlight w:val="none"/>
        </w:rPr>
        <w:br w:type="page"/>
      </w:r>
    </w:p>
    <w:p>
      <w:pPr>
        <w:widowControl/>
        <w:spacing w:line="360" w:lineRule="auto"/>
        <w:ind w:firstLine="600"/>
        <w:jc w:val="center"/>
        <w:rPr>
          <w:rFonts w:ascii="宋体" w:hAnsi="宋体" w:cs="宋体"/>
          <w:b/>
          <w:snapToGrid/>
          <w:sz w:val="36"/>
          <w:szCs w:val="36"/>
          <w:highlight w:val="none"/>
        </w:rPr>
      </w:pPr>
      <w:r>
        <w:rPr>
          <w:rFonts w:hint="eastAsia" w:ascii="宋体" w:hAnsi="宋体" w:cs="宋体"/>
          <w:b/>
          <w:snapToGrid/>
          <w:sz w:val="36"/>
          <w:szCs w:val="36"/>
          <w:highlight w:val="none"/>
        </w:rPr>
        <w:t>十</w:t>
      </w:r>
      <w:r>
        <w:rPr>
          <w:rFonts w:hint="eastAsia" w:ascii="宋体" w:hAnsi="宋体" w:cs="宋体"/>
          <w:b/>
          <w:snapToGrid/>
          <w:sz w:val="36"/>
          <w:szCs w:val="36"/>
          <w:highlight w:val="none"/>
          <w:lang w:val="en-US" w:eastAsia="zh-CN"/>
        </w:rPr>
        <w:t>一</w:t>
      </w:r>
      <w:r>
        <w:rPr>
          <w:rFonts w:hint="eastAsia" w:ascii="宋体" w:hAnsi="宋体" w:cs="宋体"/>
          <w:b/>
          <w:snapToGrid/>
          <w:sz w:val="36"/>
          <w:szCs w:val="36"/>
          <w:highlight w:val="none"/>
        </w:rPr>
        <w:t>、招标代理总体方案</w:t>
      </w:r>
    </w:p>
    <w:p>
      <w:pPr>
        <w:tabs>
          <w:tab w:val="left" w:pos="652"/>
        </w:tabs>
        <w:adjustRightInd w:val="0"/>
        <w:spacing w:after="156" w:afterLines="50" w:line="360" w:lineRule="auto"/>
        <w:rPr>
          <w:rFonts w:ascii="仿宋_GB2312" w:hAnsi="仿宋_GB2312" w:eastAsia="仿宋_GB2312"/>
          <w:b/>
          <w:color w:val="000000"/>
          <w:spacing w:val="-6"/>
          <w:sz w:val="32"/>
          <w:szCs w:val="32"/>
          <w:highlight w:val="none"/>
        </w:rPr>
      </w:pPr>
    </w:p>
    <w:p>
      <w:pPr>
        <w:tabs>
          <w:tab w:val="left" w:pos="652"/>
        </w:tabs>
        <w:adjustRightInd w:val="0"/>
        <w:spacing w:after="156" w:afterLines="50" w:line="360" w:lineRule="auto"/>
        <w:rPr>
          <w:rFonts w:ascii="仿宋_GB2312" w:hAnsi="仿宋_GB2312" w:eastAsia="仿宋_GB2312"/>
          <w:b/>
          <w:color w:val="000000"/>
          <w:spacing w:val="-6"/>
          <w:sz w:val="32"/>
          <w:szCs w:val="32"/>
          <w:highlight w:val="none"/>
        </w:rPr>
      </w:pPr>
    </w:p>
    <w:p>
      <w:pPr>
        <w:tabs>
          <w:tab w:val="left" w:pos="652"/>
        </w:tabs>
        <w:adjustRightInd w:val="0"/>
        <w:spacing w:after="156" w:afterLines="50" w:line="360" w:lineRule="auto"/>
        <w:rPr>
          <w:rFonts w:ascii="仿宋_GB2312" w:hAnsi="仿宋_GB2312" w:eastAsia="仿宋_GB2312"/>
          <w:b/>
          <w:color w:val="000000"/>
          <w:spacing w:val="-6"/>
          <w:sz w:val="32"/>
          <w:szCs w:val="32"/>
          <w:highlight w:val="none"/>
        </w:rPr>
      </w:pPr>
    </w:p>
    <w:p>
      <w:pPr>
        <w:tabs>
          <w:tab w:val="left" w:pos="652"/>
        </w:tabs>
        <w:adjustRightInd w:val="0"/>
        <w:spacing w:after="156" w:afterLines="50" w:line="360" w:lineRule="auto"/>
        <w:rPr>
          <w:rFonts w:ascii="仿宋_GB2312" w:hAnsi="仿宋_GB2312" w:eastAsia="仿宋_GB2312"/>
          <w:b/>
          <w:color w:val="000000"/>
          <w:spacing w:val="-6"/>
          <w:sz w:val="32"/>
          <w:szCs w:val="32"/>
          <w:highlight w:val="none"/>
        </w:rPr>
      </w:pPr>
    </w:p>
    <w:p>
      <w:pPr>
        <w:tabs>
          <w:tab w:val="left" w:pos="652"/>
        </w:tabs>
        <w:adjustRightInd w:val="0"/>
        <w:spacing w:after="156" w:afterLines="50" w:line="360" w:lineRule="auto"/>
        <w:rPr>
          <w:rFonts w:ascii="仿宋_GB2312" w:hAnsi="仿宋_GB2312" w:eastAsia="仿宋_GB2312"/>
          <w:b/>
          <w:color w:val="000000"/>
          <w:spacing w:val="-6"/>
          <w:sz w:val="32"/>
          <w:szCs w:val="32"/>
          <w:highlight w:val="none"/>
        </w:rPr>
      </w:pPr>
    </w:p>
    <w:p>
      <w:pPr>
        <w:tabs>
          <w:tab w:val="left" w:pos="652"/>
        </w:tabs>
        <w:adjustRightInd w:val="0"/>
        <w:spacing w:after="156" w:afterLines="50" w:line="360" w:lineRule="auto"/>
        <w:rPr>
          <w:rFonts w:ascii="仿宋_GB2312" w:hAnsi="仿宋_GB2312" w:eastAsia="仿宋_GB2312"/>
          <w:b/>
          <w:color w:val="000000"/>
          <w:spacing w:val="-6"/>
          <w:sz w:val="32"/>
          <w:szCs w:val="32"/>
          <w:highlight w:val="none"/>
        </w:rPr>
      </w:pPr>
    </w:p>
    <w:p>
      <w:pPr>
        <w:tabs>
          <w:tab w:val="left" w:pos="652"/>
        </w:tabs>
        <w:adjustRightInd w:val="0"/>
        <w:spacing w:after="156" w:afterLines="50" w:line="360" w:lineRule="auto"/>
        <w:rPr>
          <w:rFonts w:ascii="仿宋_GB2312" w:hAnsi="仿宋_GB2312" w:eastAsia="仿宋_GB2312"/>
          <w:b/>
          <w:color w:val="000000"/>
          <w:spacing w:val="-6"/>
          <w:sz w:val="32"/>
          <w:szCs w:val="32"/>
          <w:highlight w:val="none"/>
        </w:rPr>
      </w:pPr>
    </w:p>
    <w:p>
      <w:pPr>
        <w:tabs>
          <w:tab w:val="left" w:pos="652"/>
        </w:tabs>
        <w:adjustRightInd w:val="0"/>
        <w:spacing w:after="156" w:afterLines="50" w:line="360" w:lineRule="auto"/>
        <w:rPr>
          <w:rFonts w:ascii="仿宋_GB2312" w:hAnsi="仿宋_GB2312" w:eastAsia="仿宋_GB2312"/>
          <w:b/>
          <w:color w:val="000000"/>
          <w:spacing w:val="-6"/>
          <w:sz w:val="32"/>
          <w:szCs w:val="32"/>
          <w:highlight w:val="none"/>
        </w:rPr>
      </w:pPr>
    </w:p>
    <w:p>
      <w:pPr>
        <w:tabs>
          <w:tab w:val="left" w:pos="652"/>
        </w:tabs>
        <w:adjustRightInd w:val="0"/>
        <w:spacing w:after="156" w:afterLines="50" w:line="360" w:lineRule="auto"/>
        <w:rPr>
          <w:rFonts w:ascii="仿宋_GB2312" w:hAnsi="仿宋_GB2312" w:eastAsia="仿宋_GB2312"/>
          <w:b/>
          <w:color w:val="000000"/>
          <w:spacing w:val="-6"/>
          <w:sz w:val="32"/>
          <w:szCs w:val="32"/>
          <w:highlight w:val="none"/>
        </w:rPr>
      </w:pPr>
    </w:p>
    <w:p>
      <w:pPr>
        <w:tabs>
          <w:tab w:val="left" w:pos="652"/>
        </w:tabs>
        <w:adjustRightInd w:val="0"/>
        <w:spacing w:after="156" w:afterLines="50" w:line="360" w:lineRule="auto"/>
        <w:rPr>
          <w:rFonts w:ascii="仿宋_GB2312" w:hAnsi="仿宋_GB2312" w:eastAsia="仿宋_GB2312"/>
          <w:b/>
          <w:color w:val="000000"/>
          <w:spacing w:val="-6"/>
          <w:sz w:val="32"/>
          <w:szCs w:val="32"/>
          <w:highlight w:val="none"/>
        </w:rPr>
      </w:pPr>
    </w:p>
    <w:p>
      <w:pPr>
        <w:tabs>
          <w:tab w:val="left" w:pos="652"/>
        </w:tabs>
        <w:adjustRightInd w:val="0"/>
        <w:spacing w:after="156" w:afterLines="50" w:line="360" w:lineRule="auto"/>
        <w:rPr>
          <w:rFonts w:ascii="仿宋_GB2312" w:hAnsi="仿宋_GB2312" w:eastAsia="仿宋_GB2312"/>
          <w:b/>
          <w:color w:val="000000"/>
          <w:spacing w:val="-6"/>
          <w:sz w:val="32"/>
          <w:szCs w:val="32"/>
          <w:highlight w:val="none"/>
        </w:rPr>
      </w:pPr>
    </w:p>
    <w:p>
      <w:pPr>
        <w:tabs>
          <w:tab w:val="left" w:pos="652"/>
        </w:tabs>
        <w:adjustRightInd w:val="0"/>
        <w:spacing w:after="156" w:afterLines="50" w:line="360" w:lineRule="auto"/>
        <w:rPr>
          <w:rFonts w:ascii="仿宋_GB2312" w:hAnsi="仿宋_GB2312" w:eastAsia="仿宋_GB2312"/>
          <w:b/>
          <w:color w:val="000000"/>
          <w:spacing w:val="-6"/>
          <w:sz w:val="32"/>
          <w:szCs w:val="32"/>
          <w:highlight w:val="none"/>
        </w:rPr>
      </w:pPr>
    </w:p>
    <w:p>
      <w:pPr>
        <w:tabs>
          <w:tab w:val="left" w:pos="652"/>
        </w:tabs>
        <w:adjustRightInd w:val="0"/>
        <w:spacing w:after="156" w:afterLines="50" w:line="360" w:lineRule="auto"/>
        <w:rPr>
          <w:rFonts w:ascii="仿宋_GB2312" w:hAnsi="仿宋_GB2312" w:eastAsia="仿宋_GB2312"/>
          <w:b/>
          <w:color w:val="000000"/>
          <w:spacing w:val="-6"/>
          <w:sz w:val="32"/>
          <w:szCs w:val="32"/>
          <w:highlight w:val="none"/>
        </w:rPr>
      </w:pPr>
    </w:p>
    <w:p>
      <w:pPr>
        <w:tabs>
          <w:tab w:val="left" w:pos="652"/>
        </w:tabs>
        <w:adjustRightInd w:val="0"/>
        <w:spacing w:after="156" w:afterLines="50" w:line="360" w:lineRule="auto"/>
        <w:rPr>
          <w:rFonts w:ascii="仿宋_GB2312" w:hAnsi="仿宋_GB2312" w:eastAsia="仿宋_GB2312"/>
          <w:b/>
          <w:color w:val="000000"/>
          <w:spacing w:val="-6"/>
          <w:sz w:val="32"/>
          <w:szCs w:val="32"/>
          <w:highlight w:val="none"/>
        </w:rPr>
      </w:pPr>
    </w:p>
    <w:p>
      <w:pPr>
        <w:tabs>
          <w:tab w:val="left" w:pos="652"/>
        </w:tabs>
        <w:adjustRightInd w:val="0"/>
        <w:spacing w:after="156" w:afterLines="50" w:line="360" w:lineRule="auto"/>
        <w:rPr>
          <w:rFonts w:ascii="仿宋_GB2312" w:hAnsi="仿宋_GB2312" w:eastAsia="仿宋_GB2312"/>
          <w:b/>
          <w:color w:val="000000"/>
          <w:spacing w:val="-6"/>
          <w:sz w:val="32"/>
          <w:szCs w:val="32"/>
          <w:highlight w:val="none"/>
        </w:rPr>
      </w:pPr>
    </w:p>
    <w:p>
      <w:pPr>
        <w:pStyle w:val="2"/>
      </w:pPr>
    </w:p>
    <w:p>
      <w:pPr>
        <w:widowControl/>
        <w:jc w:val="left"/>
        <w:rPr>
          <w:rFonts w:ascii="仿宋_GB2312" w:hAnsi="仿宋_GB2312" w:eastAsia="仿宋_GB2312"/>
          <w:b/>
          <w:color w:val="000000"/>
          <w:spacing w:val="-6"/>
          <w:sz w:val="32"/>
          <w:szCs w:val="32"/>
          <w:highlight w:val="none"/>
        </w:rPr>
      </w:pPr>
    </w:p>
    <w:p>
      <w:pPr>
        <w:widowControl/>
        <w:spacing w:line="360" w:lineRule="auto"/>
        <w:ind w:firstLine="600"/>
        <w:jc w:val="center"/>
        <w:rPr>
          <w:rFonts w:ascii="宋体" w:hAnsi="宋体" w:cs="宋体"/>
          <w:b/>
          <w:snapToGrid/>
          <w:sz w:val="36"/>
          <w:szCs w:val="36"/>
          <w:highlight w:val="none"/>
        </w:rPr>
      </w:pPr>
      <w:r>
        <w:rPr>
          <w:rFonts w:hint="eastAsia" w:ascii="宋体" w:hAnsi="宋体" w:cs="宋体"/>
          <w:b/>
          <w:snapToGrid/>
          <w:sz w:val="36"/>
          <w:szCs w:val="36"/>
          <w:highlight w:val="none"/>
        </w:rPr>
        <w:t>十</w:t>
      </w:r>
      <w:r>
        <w:rPr>
          <w:rFonts w:hint="eastAsia" w:ascii="宋体" w:hAnsi="宋体" w:cs="宋体"/>
          <w:b/>
          <w:snapToGrid/>
          <w:sz w:val="36"/>
          <w:szCs w:val="36"/>
          <w:highlight w:val="none"/>
          <w:lang w:val="en-US" w:eastAsia="zh-CN"/>
        </w:rPr>
        <w:t>二</w:t>
      </w:r>
      <w:r>
        <w:rPr>
          <w:rFonts w:hint="eastAsia" w:ascii="宋体" w:hAnsi="宋体" w:cs="宋体"/>
          <w:b/>
          <w:snapToGrid/>
          <w:sz w:val="36"/>
          <w:szCs w:val="36"/>
          <w:highlight w:val="none"/>
        </w:rPr>
        <w:t>、申请人认为需要提交的其他资料</w:t>
      </w:r>
    </w:p>
    <w:p>
      <w:pPr>
        <w:tabs>
          <w:tab w:val="left" w:pos="652"/>
        </w:tabs>
        <w:adjustRightInd w:val="0"/>
        <w:spacing w:after="156" w:afterLines="50" w:line="360" w:lineRule="auto"/>
        <w:rPr>
          <w:rFonts w:ascii="仿宋_GB2312" w:hAnsi="仿宋_GB2312" w:eastAsia="仿宋_GB2312"/>
          <w:b/>
          <w:color w:val="000000"/>
          <w:spacing w:val="-6"/>
          <w:sz w:val="32"/>
          <w:szCs w:val="32"/>
          <w:highlight w:val="none"/>
        </w:rPr>
      </w:pPr>
    </w:p>
    <w:p>
      <w:pPr>
        <w:tabs>
          <w:tab w:val="left" w:pos="652"/>
        </w:tabs>
        <w:adjustRightInd w:val="0"/>
        <w:spacing w:after="156" w:afterLines="50" w:line="360" w:lineRule="auto"/>
        <w:rPr>
          <w:rFonts w:ascii="仿宋_GB2312" w:hAnsi="仿宋_GB2312" w:eastAsia="仿宋_GB2312"/>
          <w:b/>
          <w:color w:val="000000"/>
          <w:spacing w:val="-6"/>
          <w:sz w:val="32"/>
          <w:szCs w:val="32"/>
          <w:highlight w:val="none"/>
        </w:rPr>
      </w:pPr>
    </w:p>
    <w:p>
      <w:pPr>
        <w:widowControl/>
        <w:jc w:val="left"/>
        <w:rPr>
          <w:rFonts w:ascii="宋体" w:hAnsi="宋体" w:cs="宋体"/>
          <w:b/>
          <w:snapToGrid/>
          <w:sz w:val="36"/>
          <w:szCs w:val="36"/>
          <w:highlight w:val="none"/>
        </w:rPr>
      </w:pPr>
      <w:r>
        <w:rPr>
          <w:rFonts w:ascii="宋体" w:hAnsi="宋体" w:cs="宋体"/>
          <w:b/>
          <w:snapToGrid/>
          <w:sz w:val="36"/>
          <w:szCs w:val="36"/>
          <w:highlight w:val="none"/>
        </w:rPr>
        <w:br w:type="page"/>
      </w:r>
    </w:p>
    <w:p>
      <w:pPr>
        <w:widowControl/>
        <w:spacing w:line="360" w:lineRule="auto"/>
        <w:jc w:val="center"/>
        <w:rPr>
          <w:rFonts w:ascii="宋体" w:hAnsi="宋体" w:cs="宋体"/>
          <w:b/>
          <w:snapToGrid/>
          <w:sz w:val="36"/>
          <w:szCs w:val="36"/>
          <w:highlight w:val="none"/>
        </w:rPr>
      </w:pPr>
      <w:r>
        <w:rPr>
          <w:rFonts w:hint="eastAsia" w:ascii="宋体" w:hAnsi="宋体" w:cs="宋体"/>
          <w:b/>
          <w:snapToGrid/>
          <w:sz w:val="36"/>
          <w:szCs w:val="36"/>
          <w:highlight w:val="none"/>
        </w:rPr>
        <w:t>第6章   招标代理机构入围协议</w:t>
      </w:r>
    </w:p>
    <w:p>
      <w:pPr>
        <w:rPr>
          <w:rFonts w:ascii="仿宋" w:hAnsi="仿宋" w:eastAsia="仿宋"/>
          <w:bCs/>
          <w:sz w:val="44"/>
          <w:szCs w:val="44"/>
          <w:highlight w:val="none"/>
          <w:lang w:val="zh-CN"/>
        </w:rPr>
      </w:pPr>
    </w:p>
    <w:p>
      <w:pPr>
        <w:jc w:val="center"/>
        <w:rPr>
          <w:rFonts w:ascii="仿宋" w:hAnsi="仿宋" w:eastAsia="仿宋"/>
          <w:b/>
          <w:sz w:val="32"/>
          <w:szCs w:val="32"/>
          <w:highlight w:val="none"/>
        </w:rPr>
      </w:pPr>
      <w:r>
        <w:rPr>
          <w:rFonts w:hint="eastAsia" w:ascii="仿宋" w:hAnsi="仿宋" w:eastAsia="仿宋"/>
          <w:b/>
          <w:sz w:val="32"/>
          <w:szCs w:val="32"/>
          <w:highlight w:val="none"/>
        </w:rPr>
        <w:t>沧州港务集团有限公司建设（采购）项目</w:t>
      </w:r>
    </w:p>
    <w:p>
      <w:pPr>
        <w:spacing w:line="520" w:lineRule="exact"/>
        <w:ind w:firstLine="643" w:firstLineChars="200"/>
        <w:jc w:val="center"/>
        <w:rPr>
          <w:rFonts w:ascii="仿宋" w:hAnsi="仿宋" w:eastAsia="仿宋"/>
          <w:b/>
          <w:sz w:val="32"/>
          <w:szCs w:val="32"/>
          <w:highlight w:val="none"/>
        </w:rPr>
      </w:pPr>
      <w:r>
        <w:rPr>
          <w:rFonts w:hint="eastAsia" w:ascii="仿宋" w:hAnsi="仿宋" w:eastAsia="仿宋"/>
          <w:b/>
          <w:sz w:val="32"/>
          <w:szCs w:val="32"/>
          <w:highlight w:val="none"/>
        </w:rPr>
        <w:t>招标代理机构入围协议（主要条款）</w:t>
      </w:r>
    </w:p>
    <w:p>
      <w:pPr>
        <w:spacing w:line="520" w:lineRule="exact"/>
        <w:ind w:firstLine="643" w:firstLineChars="200"/>
        <w:jc w:val="center"/>
        <w:rPr>
          <w:rFonts w:ascii="仿宋" w:hAnsi="仿宋" w:eastAsia="仿宋"/>
          <w:b/>
          <w:sz w:val="32"/>
          <w:szCs w:val="32"/>
          <w:highlight w:val="none"/>
        </w:rPr>
      </w:pPr>
      <w:r>
        <w:rPr>
          <w:rFonts w:hint="eastAsia" w:ascii="仿宋" w:hAnsi="仿宋" w:eastAsia="仿宋"/>
          <w:b/>
          <w:sz w:val="32"/>
          <w:szCs w:val="32"/>
          <w:highlight w:val="none"/>
        </w:rPr>
        <w:t>（合同以实际签订的为准）</w:t>
      </w:r>
    </w:p>
    <w:p>
      <w:pPr>
        <w:pStyle w:val="15"/>
        <w:rPr>
          <w:szCs w:val="32"/>
          <w:highlight w:val="none"/>
        </w:rPr>
      </w:pP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甲方：</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乙方：</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依照《中华人民共和国民法典》、《中华人民共和国招标投标法》、《中华人民共和国招标投标实施条例》、《中华人民共和国政府采购法》、《中华人民共和国政府采购实施条例》等法律法规的规定，遵循平等、自愿、公平和诚信的原则，甲方通过公开比选，确定乙方为甲方招标项目招标代理机构候选单位。经甲乙双方共同协商，现就有关事项达成如下协议：</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一、甲方有权根据招标项目招投标代理工作的需要，对本招标代理入围名单进行调整，乙方不得因此要求甲方赔偿损失。</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二、甲方确保乙方享有与入围名单其他同类候选单位平等的权利，并维护乙方在从事招标代理业务过程中的合法权益。</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三、乙方有权依法代理甲方开展的招投标项目。</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四、乙方在招标代理活动中应严格遵守国家、省、市、县有关招标投标的法律法规、规章制度；遵循公开、公平、公正及诚信原则；不参与串通投标、转包、挂靠等违法行为；不以非法手段谋取利益。若有违反，依法依规作出处理。</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五、乙方代理服务费按照甲方规定收取。</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六、乙方对于甲方确定的招标代理业务，无论项目大小均应无条件承接，并在接到电话或书面通知后7个工作日内与招标人签订招标代理合同。</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七、乙方与甲方签订招标代理合同后，应认真负责地依法组织代理服务工作。乙方在招标过程中存在违法、违规情况或甲方认为乙方工作不合格的，甲方有权暂停乙方代理工作。</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八、乙方在承接招标代理业务时，在将招标文件报送相关行业主管部门备案时，应同时报送甲方审核、备案。</w:t>
      </w:r>
    </w:p>
    <w:p>
      <w:pPr>
        <w:widowControl/>
        <w:spacing w:line="520" w:lineRule="exact"/>
        <w:ind w:firstLine="562" w:firstLineChars="200"/>
        <w:rPr>
          <w:rFonts w:eastAsia="仿宋"/>
          <w:b/>
          <w:bCs/>
          <w:highlight w:val="none"/>
        </w:rPr>
      </w:pPr>
      <w:r>
        <w:rPr>
          <w:rFonts w:hint="eastAsia" w:ascii="仿宋" w:hAnsi="仿宋" w:eastAsia="仿宋"/>
          <w:b/>
          <w:bCs/>
          <w:sz w:val="28"/>
          <w:szCs w:val="28"/>
          <w:highlight w:val="none"/>
        </w:rPr>
        <w:t>九、开具发票的单位名称与比选申请文件及合同签订单位需为同一个，若开票单位与签订合同单位名称不一致时，主办单位（部门）有权拒绝付款。</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十、本协议自甲、乙双方签字、盖章后生效，有效期从   年月至年月。在协议期内，乙方的登记、注册等信息发生变化时，应及时向甲方申请更新，不能满足入围时条件的，甲方可直接除名。</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十一、本协议未尽事宜，甲、乙双方可签订补充协议。</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十二、本协议正本一式2份，甲乙双方各执1份，副本4份，甲乙双方各执2份。</w:t>
      </w:r>
    </w:p>
    <w:p>
      <w:pPr>
        <w:spacing w:line="520" w:lineRule="exact"/>
        <w:ind w:firstLine="560" w:firstLineChars="200"/>
        <w:rPr>
          <w:rFonts w:ascii="仿宋" w:hAnsi="仿宋" w:eastAsia="仿宋"/>
          <w:sz w:val="28"/>
          <w:szCs w:val="28"/>
          <w:highlight w:val="none"/>
        </w:rPr>
      </w:pPr>
    </w:p>
    <w:p>
      <w:pPr>
        <w:spacing w:line="520" w:lineRule="exact"/>
        <w:ind w:firstLine="560" w:firstLineChars="200"/>
        <w:rPr>
          <w:rFonts w:ascii="仿宋" w:hAnsi="仿宋" w:eastAsia="仿宋"/>
          <w:sz w:val="28"/>
          <w:szCs w:val="28"/>
          <w:highlight w:val="none"/>
        </w:rPr>
      </w:pP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甲方（盖章）：                  乙方（盖章）：</w:t>
      </w:r>
    </w:p>
    <w:p>
      <w:pPr>
        <w:spacing w:line="520" w:lineRule="exact"/>
        <w:ind w:firstLine="560" w:firstLineChars="200"/>
        <w:rPr>
          <w:rFonts w:ascii="仿宋" w:hAnsi="仿宋" w:eastAsia="仿宋"/>
          <w:sz w:val="28"/>
          <w:szCs w:val="28"/>
          <w:highlight w:val="none"/>
        </w:rPr>
      </w:pP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法定代表人：                   法定代表人：</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或授权代理人：                 或授权代理人：</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联系电话：                     驻沧联系电话：</w:t>
      </w:r>
    </w:p>
    <w:p>
      <w:pPr>
        <w:tabs>
          <w:tab w:val="left" w:pos="4500"/>
        </w:tabs>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地址：                         地址：</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邮政编码：                     邮政编码：</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电子邮箱：                     电子邮箱：</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签订日期：     年  月   日     签订日期：  年  月  日</w:t>
      </w:r>
    </w:p>
    <w:sectPr>
      <w:pgSz w:w="11906" w:h="16838"/>
      <w:pgMar w:top="1588" w:right="1148" w:bottom="1588" w:left="1467" w:header="851" w:footer="992" w:gutter="0"/>
      <w:pgBorders>
        <w:top w:val="none" w:sz="0" w:space="0"/>
        <w:left w:val="none" w:sz="0" w:space="0"/>
        <w:bottom w:val="none" w:sz="0" w:space="0"/>
        <w:right w:val="none" w:sz="0" w:space="0"/>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rPr>
        <w:rStyle w:val="19"/>
        <w:rFonts w:hint="eastAsia"/>
      </w:rPr>
      <w:t>第</w:t>
    </w:r>
    <w:r>
      <w:fldChar w:fldCharType="begin"/>
    </w:r>
    <w:r>
      <w:rPr>
        <w:rStyle w:val="19"/>
      </w:rPr>
      <w:instrText xml:space="preserve">PAGE  </w:instrText>
    </w:r>
    <w:r>
      <w:fldChar w:fldCharType="separate"/>
    </w:r>
    <w:r>
      <w:rPr>
        <w:rStyle w:val="19"/>
      </w:rPr>
      <w:t>15</w:t>
    </w:r>
    <w:r>
      <w:fldChar w:fldCharType="end"/>
    </w:r>
    <w:r>
      <w:rPr>
        <w:rStyle w:val="19"/>
        <w:rFonts w:hint="eastAsia"/>
      </w:rPr>
      <w:t>页</w:t>
    </w:r>
  </w:p>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21</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09DA8"/>
    <w:multiLevelType w:val="singleLevel"/>
    <w:tmpl w:val="3C309DA8"/>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63"/>
  <w:drawingGridVerticalSpacing w:val="62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kZjcwNzY4YWFjYThkMTFjZWUwNzY3MDZiZTNiOGQifQ=="/>
  </w:docVars>
  <w:rsids>
    <w:rsidRoot w:val="00172A27"/>
    <w:rsid w:val="00004011"/>
    <w:rsid w:val="00014FDA"/>
    <w:rsid w:val="00027B21"/>
    <w:rsid w:val="00031839"/>
    <w:rsid w:val="0003296A"/>
    <w:rsid w:val="00036005"/>
    <w:rsid w:val="00041D2C"/>
    <w:rsid w:val="000631F9"/>
    <w:rsid w:val="0006417B"/>
    <w:rsid w:val="000641F5"/>
    <w:rsid w:val="00080887"/>
    <w:rsid w:val="0008220A"/>
    <w:rsid w:val="000845DB"/>
    <w:rsid w:val="00086240"/>
    <w:rsid w:val="00086974"/>
    <w:rsid w:val="00087136"/>
    <w:rsid w:val="00090DD4"/>
    <w:rsid w:val="00095178"/>
    <w:rsid w:val="000A0213"/>
    <w:rsid w:val="000A2FD4"/>
    <w:rsid w:val="000A54F0"/>
    <w:rsid w:val="000B22B7"/>
    <w:rsid w:val="000C1366"/>
    <w:rsid w:val="000C2D90"/>
    <w:rsid w:val="000D583A"/>
    <w:rsid w:val="001056A9"/>
    <w:rsid w:val="00123595"/>
    <w:rsid w:val="00124D1F"/>
    <w:rsid w:val="00125036"/>
    <w:rsid w:val="00130AB1"/>
    <w:rsid w:val="00144028"/>
    <w:rsid w:val="00151E0E"/>
    <w:rsid w:val="00153323"/>
    <w:rsid w:val="00172A27"/>
    <w:rsid w:val="00172A2F"/>
    <w:rsid w:val="001738C3"/>
    <w:rsid w:val="0018368F"/>
    <w:rsid w:val="00187FF2"/>
    <w:rsid w:val="001918B2"/>
    <w:rsid w:val="001934C6"/>
    <w:rsid w:val="00193C72"/>
    <w:rsid w:val="001944E7"/>
    <w:rsid w:val="001A098E"/>
    <w:rsid w:val="001A0FFB"/>
    <w:rsid w:val="001A2DD5"/>
    <w:rsid w:val="001A6195"/>
    <w:rsid w:val="001B12BB"/>
    <w:rsid w:val="001B16B0"/>
    <w:rsid w:val="001B599E"/>
    <w:rsid w:val="001C00D9"/>
    <w:rsid w:val="001C67C8"/>
    <w:rsid w:val="001C6EB3"/>
    <w:rsid w:val="001D1920"/>
    <w:rsid w:val="001D1D58"/>
    <w:rsid w:val="001F6167"/>
    <w:rsid w:val="00210ACC"/>
    <w:rsid w:val="00217BF8"/>
    <w:rsid w:val="00217D9D"/>
    <w:rsid w:val="002244C6"/>
    <w:rsid w:val="0023412A"/>
    <w:rsid w:val="00234C80"/>
    <w:rsid w:val="00237149"/>
    <w:rsid w:val="00240063"/>
    <w:rsid w:val="002564AB"/>
    <w:rsid w:val="00256EE9"/>
    <w:rsid w:val="00274B4F"/>
    <w:rsid w:val="00274FA9"/>
    <w:rsid w:val="00287EE3"/>
    <w:rsid w:val="002949E0"/>
    <w:rsid w:val="002A22F4"/>
    <w:rsid w:val="002A5242"/>
    <w:rsid w:val="002B27D7"/>
    <w:rsid w:val="002C29F9"/>
    <w:rsid w:val="002D3780"/>
    <w:rsid w:val="002D420A"/>
    <w:rsid w:val="002D5DD2"/>
    <w:rsid w:val="002E45C9"/>
    <w:rsid w:val="002E4BE7"/>
    <w:rsid w:val="002F1F05"/>
    <w:rsid w:val="00303020"/>
    <w:rsid w:val="003037E5"/>
    <w:rsid w:val="00306BA9"/>
    <w:rsid w:val="00321833"/>
    <w:rsid w:val="00322409"/>
    <w:rsid w:val="003367D9"/>
    <w:rsid w:val="0034102D"/>
    <w:rsid w:val="00347C06"/>
    <w:rsid w:val="0035180D"/>
    <w:rsid w:val="0036271E"/>
    <w:rsid w:val="00365D2B"/>
    <w:rsid w:val="00366248"/>
    <w:rsid w:val="003916BF"/>
    <w:rsid w:val="003A00AF"/>
    <w:rsid w:val="003B0B19"/>
    <w:rsid w:val="003B44A3"/>
    <w:rsid w:val="003B6E9A"/>
    <w:rsid w:val="003C5D3D"/>
    <w:rsid w:val="003C7541"/>
    <w:rsid w:val="003D2C92"/>
    <w:rsid w:val="00401FA8"/>
    <w:rsid w:val="00405CF3"/>
    <w:rsid w:val="00411983"/>
    <w:rsid w:val="004142BA"/>
    <w:rsid w:val="004178A6"/>
    <w:rsid w:val="004211DD"/>
    <w:rsid w:val="00424B4A"/>
    <w:rsid w:val="004253A4"/>
    <w:rsid w:val="0043095D"/>
    <w:rsid w:val="00430C7E"/>
    <w:rsid w:val="00432EB0"/>
    <w:rsid w:val="004351C4"/>
    <w:rsid w:val="00436245"/>
    <w:rsid w:val="0043683B"/>
    <w:rsid w:val="00443D30"/>
    <w:rsid w:val="00452B9B"/>
    <w:rsid w:val="00464A71"/>
    <w:rsid w:val="00464C2F"/>
    <w:rsid w:val="00465136"/>
    <w:rsid w:val="004675B1"/>
    <w:rsid w:val="00470B7A"/>
    <w:rsid w:val="00475242"/>
    <w:rsid w:val="00483CF2"/>
    <w:rsid w:val="004A2AEF"/>
    <w:rsid w:val="004B0B81"/>
    <w:rsid w:val="004B417F"/>
    <w:rsid w:val="004B570B"/>
    <w:rsid w:val="004B7A4A"/>
    <w:rsid w:val="004C51C8"/>
    <w:rsid w:val="004D4C65"/>
    <w:rsid w:val="004F56D6"/>
    <w:rsid w:val="004F6FDA"/>
    <w:rsid w:val="00501974"/>
    <w:rsid w:val="00516084"/>
    <w:rsid w:val="00522291"/>
    <w:rsid w:val="00523047"/>
    <w:rsid w:val="005239AA"/>
    <w:rsid w:val="00530FEC"/>
    <w:rsid w:val="005360B5"/>
    <w:rsid w:val="00542BC1"/>
    <w:rsid w:val="0055595E"/>
    <w:rsid w:val="00562C87"/>
    <w:rsid w:val="00571E3E"/>
    <w:rsid w:val="00581D23"/>
    <w:rsid w:val="00591D9B"/>
    <w:rsid w:val="005927CC"/>
    <w:rsid w:val="0059684C"/>
    <w:rsid w:val="005B4C9D"/>
    <w:rsid w:val="005B5542"/>
    <w:rsid w:val="005E67D5"/>
    <w:rsid w:val="006054A4"/>
    <w:rsid w:val="00607941"/>
    <w:rsid w:val="00611F4B"/>
    <w:rsid w:val="00613208"/>
    <w:rsid w:val="00617328"/>
    <w:rsid w:val="00625881"/>
    <w:rsid w:val="00640C8A"/>
    <w:rsid w:val="006621D6"/>
    <w:rsid w:val="00680704"/>
    <w:rsid w:val="006849EC"/>
    <w:rsid w:val="00695430"/>
    <w:rsid w:val="006B1707"/>
    <w:rsid w:val="006B255C"/>
    <w:rsid w:val="006B6077"/>
    <w:rsid w:val="006C2CC1"/>
    <w:rsid w:val="006C537D"/>
    <w:rsid w:val="006D48BF"/>
    <w:rsid w:val="006E3D0D"/>
    <w:rsid w:val="006E5139"/>
    <w:rsid w:val="006F379B"/>
    <w:rsid w:val="006F489B"/>
    <w:rsid w:val="006F5573"/>
    <w:rsid w:val="007039D5"/>
    <w:rsid w:val="00706F0C"/>
    <w:rsid w:val="007206D3"/>
    <w:rsid w:val="007260EB"/>
    <w:rsid w:val="007338DB"/>
    <w:rsid w:val="00734995"/>
    <w:rsid w:val="00741C94"/>
    <w:rsid w:val="0074308B"/>
    <w:rsid w:val="00743F3F"/>
    <w:rsid w:val="007525F9"/>
    <w:rsid w:val="00754541"/>
    <w:rsid w:val="00755109"/>
    <w:rsid w:val="00767222"/>
    <w:rsid w:val="007752E7"/>
    <w:rsid w:val="00791D74"/>
    <w:rsid w:val="00797204"/>
    <w:rsid w:val="007A2B73"/>
    <w:rsid w:val="007B486B"/>
    <w:rsid w:val="007B59A3"/>
    <w:rsid w:val="007E1D60"/>
    <w:rsid w:val="007E2D1D"/>
    <w:rsid w:val="007E411A"/>
    <w:rsid w:val="007E4577"/>
    <w:rsid w:val="007F18D8"/>
    <w:rsid w:val="0080136C"/>
    <w:rsid w:val="00814EFA"/>
    <w:rsid w:val="008152D4"/>
    <w:rsid w:val="008166E1"/>
    <w:rsid w:val="00821365"/>
    <w:rsid w:val="00821B9A"/>
    <w:rsid w:val="008237DE"/>
    <w:rsid w:val="00826525"/>
    <w:rsid w:val="00826EC6"/>
    <w:rsid w:val="008327F4"/>
    <w:rsid w:val="00842CC2"/>
    <w:rsid w:val="0084341E"/>
    <w:rsid w:val="00844A35"/>
    <w:rsid w:val="00844D11"/>
    <w:rsid w:val="0086309F"/>
    <w:rsid w:val="008672BA"/>
    <w:rsid w:val="00896FE2"/>
    <w:rsid w:val="00897B8C"/>
    <w:rsid w:val="008A5BC3"/>
    <w:rsid w:val="008B4CCA"/>
    <w:rsid w:val="008B5579"/>
    <w:rsid w:val="008B6EFF"/>
    <w:rsid w:val="008C2FBB"/>
    <w:rsid w:val="008D168A"/>
    <w:rsid w:val="008D373F"/>
    <w:rsid w:val="008D38FC"/>
    <w:rsid w:val="008F11D8"/>
    <w:rsid w:val="009028E3"/>
    <w:rsid w:val="009137F4"/>
    <w:rsid w:val="00920F67"/>
    <w:rsid w:val="00932165"/>
    <w:rsid w:val="00935469"/>
    <w:rsid w:val="00944108"/>
    <w:rsid w:val="0094443F"/>
    <w:rsid w:val="00946039"/>
    <w:rsid w:val="00952672"/>
    <w:rsid w:val="00956398"/>
    <w:rsid w:val="00957A49"/>
    <w:rsid w:val="00973CBC"/>
    <w:rsid w:val="00973D30"/>
    <w:rsid w:val="00976C5E"/>
    <w:rsid w:val="0098110F"/>
    <w:rsid w:val="00983ECB"/>
    <w:rsid w:val="0098699A"/>
    <w:rsid w:val="009C1F6E"/>
    <w:rsid w:val="009C4323"/>
    <w:rsid w:val="009C43FD"/>
    <w:rsid w:val="009D2CC6"/>
    <w:rsid w:val="009E1DD8"/>
    <w:rsid w:val="009E31AE"/>
    <w:rsid w:val="009F6FE2"/>
    <w:rsid w:val="00A0020F"/>
    <w:rsid w:val="00A02BF4"/>
    <w:rsid w:val="00A12959"/>
    <w:rsid w:val="00A370AB"/>
    <w:rsid w:val="00A4150E"/>
    <w:rsid w:val="00A41978"/>
    <w:rsid w:val="00A50FC1"/>
    <w:rsid w:val="00A56D4C"/>
    <w:rsid w:val="00A57CB9"/>
    <w:rsid w:val="00A631AF"/>
    <w:rsid w:val="00A649A5"/>
    <w:rsid w:val="00A67487"/>
    <w:rsid w:val="00A7279C"/>
    <w:rsid w:val="00A76089"/>
    <w:rsid w:val="00A77440"/>
    <w:rsid w:val="00A80DF7"/>
    <w:rsid w:val="00A85BDA"/>
    <w:rsid w:val="00A9538E"/>
    <w:rsid w:val="00AC470A"/>
    <w:rsid w:val="00AE50A5"/>
    <w:rsid w:val="00AE66A2"/>
    <w:rsid w:val="00AF3935"/>
    <w:rsid w:val="00B01BA7"/>
    <w:rsid w:val="00B12F57"/>
    <w:rsid w:val="00B356E0"/>
    <w:rsid w:val="00B36FFE"/>
    <w:rsid w:val="00B377E9"/>
    <w:rsid w:val="00B42F6F"/>
    <w:rsid w:val="00B45BE9"/>
    <w:rsid w:val="00B50B7E"/>
    <w:rsid w:val="00B5380A"/>
    <w:rsid w:val="00B5556E"/>
    <w:rsid w:val="00B5622B"/>
    <w:rsid w:val="00B65CDF"/>
    <w:rsid w:val="00B7267B"/>
    <w:rsid w:val="00B86D6B"/>
    <w:rsid w:val="00BA6FE6"/>
    <w:rsid w:val="00BB45C5"/>
    <w:rsid w:val="00BC7A42"/>
    <w:rsid w:val="00BE7E6B"/>
    <w:rsid w:val="00BF0EB5"/>
    <w:rsid w:val="00BF1A23"/>
    <w:rsid w:val="00BF4CAE"/>
    <w:rsid w:val="00C040B3"/>
    <w:rsid w:val="00C073A4"/>
    <w:rsid w:val="00C407A8"/>
    <w:rsid w:val="00C47D58"/>
    <w:rsid w:val="00C5066B"/>
    <w:rsid w:val="00C54C90"/>
    <w:rsid w:val="00C71175"/>
    <w:rsid w:val="00C8300F"/>
    <w:rsid w:val="00C855BA"/>
    <w:rsid w:val="00CA6069"/>
    <w:rsid w:val="00CC7373"/>
    <w:rsid w:val="00CD3D3D"/>
    <w:rsid w:val="00CD7B78"/>
    <w:rsid w:val="00CE54ED"/>
    <w:rsid w:val="00CF6A30"/>
    <w:rsid w:val="00D11864"/>
    <w:rsid w:val="00D236D3"/>
    <w:rsid w:val="00D369B0"/>
    <w:rsid w:val="00D528DC"/>
    <w:rsid w:val="00D6689A"/>
    <w:rsid w:val="00D711C4"/>
    <w:rsid w:val="00D75738"/>
    <w:rsid w:val="00D828A4"/>
    <w:rsid w:val="00D92850"/>
    <w:rsid w:val="00D971D7"/>
    <w:rsid w:val="00DA0CBC"/>
    <w:rsid w:val="00DB6778"/>
    <w:rsid w:val="00DC5BE8"/>
    <w:rsid w:val="00DD704A"/>
    <w:rsid w:val="00DE5097"/>
    <w:rsid w:val="00DF108D"/>
    <w:rsid w:val="00DF63AE"/>
    <w:rsid w:val="00DF66EC"/>
    <w:rsid w:val="00E151FA"/>
    <w:rsid w:val="00E37A03"/>
    <w:rsid w:val="00E5612D"/>
    <w:rsid w:val="00E605CF"/>
    <w:rsid w:val="00E60673"/>
    <w:rsid w:val="00E64744"/>
    <w:rsid w:val="00E6764F"/>
    <w:rsid w:val="00E71F03"/>
    <w:rsid w:val="00E97131"/>
    <w:rsid w:val="00EA0451"/>
    <w:rsid w:val="00EB354A"/>
    <w:rsid w:val="00EB6937"/>
    <w:rsid w:val="00ED03BE"/>
    <w:rsid w:val="00ED130D"/>
    <w:rsid w:val="00EE38A1"/>
    <w:rsid w:val="00EE4289"/>
    <w:rsid w:val="00EE4A61"/>
    <w:rsid w:val="00EE6370"/>
    <w:rsid w:val="00EE78C9"/>
    <w:rsid w:val="00EF18B1"/>
    <w:rsid w:val="00EF3F10"/>
    <w:rsid w:val="00EF42C2"/>
    <w:rsid w:val="00F14541"/>
    <w:rsid w:val="00F16EAD"/>
    <w:rsid w:val="00F305C9"/>
    <w:rsid w:val="00F42231"/>
    <w:rsid w:val="00F60559"/>
    <w:rsid w:val="00F633DE"/>
    <w:rsid w:val="00F66297"/>
    <w:rsid w:val="00F744C9"/>
    <w:rsid w:val="00F80455"/>
    <w:rsid w:val="00F8754D"/>
    <w:rsid w:val="00F9337C"/>
    <w:rsid w:val="00FA5B95"/>
    <w:rsid w:val="00FB12D6"/>
    <w:rsid w:val="00FB2C58"/>
    <w:rsid w:val="00FB4948"/>
    <w:rsid w:val="00FB4C95"/>
    <w:rsid w:val="00FC390A"/>
    <w:rsid w:val="00FC47F3"/>
    <w:rsid w:val="01272C53"/>
    <w:rsid w:val="01891829"/>
    <w:rsid w:val="01A253CE"/>
    <w:rsid w:val="02987C95"/>
    <w:rsid w:val="03B0350B"/>
    <w:rsid w:val="056E744A"/>
    <w:rsid w:val="06E364D0"/>
    <w:rsid w:val="070140CE"/>
    <w:rsid w:val="07C51664"/>
    <w:rsid w:val="08250FFB"/>
    <w:rsid w:val="0B0E2B3A"/>
    <w:rsid w:val="0B143D1E"/>
    <w:rsid w:val="0CF47651"/>
    <w:rsid w:val="0D5C209A"/>
    <w:rsid w:val="0F565CB0"/>
    <w:rsid w:val="10B444CD"/>
    <w:rsid w:val="117360E3"/>
    <w:rsid w:val="12453E78"/>
    <w:rsid w:val="12A32B42"/>
    <w:rsid w:val="12F83ABE"/>
    <w:rsid w:val="165A234B"/>
    <w:rsid w:val="17382DFC"/>
    <w:rsid w:val="18155297"/>
    <w:rsid w:val="18580A91"/>
    <w:rsid w:val="1A595354"/>
    <w:rsid w:val="1C733825"/>
    <w:rsid w:val="1D7057A6"/>
    <w:rsid w:val="21157988"/>
    <w:rsid w:val="215C395E"/>
    <w:rsid w:val="21A07AFC"/>
    <w:rsid w:val="237369F0"/>
    <w:rsid w:val="24BE35BC"/>
    <w:rsid w:val="24D6035C"/>
    <w:rsid w:val="26E60DBF"/>
    <w:rsid w:val="28D1241B"/>
    <w:rsid w:val="2BA81164"/>
    <w:rsid w:val="2F5B7307"/>
    <w:rsid w:val="2FBA2D71"/>
    <w:rsid w:val="313E03D3"/>
    <w:rsid w:val="326A7881"/>
    <w:rsid w:val="36E11F70"/>
    <w:rsid w:val="391D7C34"/>
    <w:rsid w:val="3A8D6828"/>
    <w:rsid w:val="3A9C3D80"/>
    <w:rsid w:val="3C35250D"/>
    <w:rsid w:val="3CCE0B38"/>
    <w:rsid w:val="3CD0637E"/>
    <w:rsid w:val="3D2D2E2F"/>
    <w:rsid w:val="3D3D0782"/>
    <w:rsid w:val="3D7F29A0"/>
    <w:rsid w:val="3D9564EC"/>
    <w:rsid w:val="3DC7543B"/>
    <w:rsid w:val="3E341828"/>
    <w:rsid w:val="3EB25B3E"/>
    <w:rsid w:val="3FA611E1"/>
    <w:rsid w:val="43210FED"/>
    <w:rsid w:val="45E04427"/>
    <w:rsid w:val="46624802"/>
    <w:rsid w:val="48C34610"/>
    <w:rsid w:val="4A9017AD"/>
    <w:rsid w:val="4C2A2B6A"/>
    <w:rsid w:val="4CF677CF"/>
    <w:rsid w:val="4D075762"/>
    <w:rsid w:val="4F1741E7"/>
    <w:rsid w:val="4F4D05E8"/>
    <w:rsid w:val="50710419"/>
    <w:rsid w:val="54280E14"/>
    <w:rsid w:val="551A6D9F"/>
    <w:rsid w:val="552A758B"/>
    <w:rsid w:val="55AC7354"/>
    <w:rsid w:val="56ED1677"/>
    <w:rsid w:val="56F05B14"/>
    <w:rsid w:val="57016D40"/>
    <w:rsid w:val="578E4866"/>
    <w:rsid w:val="58A85B0D"/>
    <w:rsid w:val="597858F8"/>
    <w:rsid w:val="5AE1183E"/>
    <w:rsid w:val="5BDC4108"/>
    <w:rsid w:val="5C0A77FA"/>
    <w:rsid w:val="5F7E6ECF"/>
    <w:rsid w:val="61667CC3"/>
    <w:rsid w:val="619A55FB"/>
    <w:rsid w:val="63E6182B"/>
    <w:rsid w:val="64125749"/>
    <w:rsid w:val="651E5934"/>
    <w:rsid w:val="65321DF4"/>
    <w:rsid w:val="65821C74"/>
    <w:rsid w:val="660D44C2"/>
    <w:rsid w:val="661E25EC"/>
    <w:rsid w:val="6678665D"/>
    <w:rsid w:val="66951D8A"/>
    <w:rsid w:val="67227D67"/>
    <w:rsid w:val="673D6025"/>
    <w:rsid w:val="69F859BE"/>
    <w:rsid w:val="6ACA772D"/>
    <w:rsid w:val="6BF0763B"/>
    <w:rsid w:val="6C2F2488"/>
    <w:rsid w:val="6CD872D7"/>
    <w:rsid w:val="6DB60DAD"/>
    <w:rsid w:val="6DD52696"/>
    <w:rsid w:val="6E84200B"/>
    <w:rsid w:val="6F311B10"/>
    <w:rsid w:val="72153F7C"/>
    <w:rsid w:val="757A6A57"/>
    <w:rsid w:val="76086330"/>
    <w:rsid w:val="76790389"/>
    <w:rsid w:val="77E201BA"/>
    <w:rsid w:val="7857295B"/>
    <w:rsid w:val="78657859"/>
    <w:rsid w:val="79145035"/>
    <w:rsid w:val="797604D0"/>
    <w:rsid w:val="798B3B85"/>
    <w:rsid w:val="7A4226DB"/>
    <w:rsid w:val="7A9F61F7"/>
    <w:rsid w:val="7BB83798"/>
    <w:rsid w:val="7CC56A87"/>
    <w:rsid w:val="7DCE0B0D"/>
    <w:rsid w:val="7E012205"/>
    <w:rsid w:val="7E0A77EE"/>
    <w:rsid w:val="7F0F2807"/>
    <w:rsid w:val="7F2A0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napToGrid w:val="0"/>
      <w:sz w:val="21"/>
      <w:szCs w:val="21"/>
      <w:lang w:val="en-US" w:eastAsia="zh-CN" w:bidi="ar-SA"/>
    </w:rPr>
  </w:style>
  <w:style w:type="paragraph" w:styleId="4">
    <w:name w:val="heading 1"/>
    <w:basedOn w:val="1"/>
    <w:next w:val="1"/>
    <w:autoRedefine/>
    <w:qFormat/>
    <w:uiPriority w:val="0"/>
    <w:pPr>
      <w:keepNext/>
      <w:keepLines/>
      <w:widowControl/>
      <w:spacing w:before="340" w:after="330" w:line="576" w:lineRule="auto"/>
      <w:jc w:val="left"/>
      <w:outlineLvl w:val="0"/>
    </w:pPr>
    <w:rPr>
      <w:b/>
      <w:bCs/>
      <w:kern w:val="44"/>
      <w:sz w:val="44"/>
      <w:szCs w:val="44"/>
    </w:rPr>
  </w:style>
  <w:style w:type="paragraph" w:styleId="5">
    <w:name w:val="heading 2"/>
    <w:basedOn w:val="1"/>
    <w:next w:val="1"/>
    <w:autoRedefine/>
    <w:qFormat/>
    <w:uiPriority w:val="0"/>
    <w:pPr>
      <w:keepNext/>
      <w:keepLines/>
      <w:spacing w:before="260" w:after="260" w:line="413" w:lineRule="auto"/>
      <w:jc w:val="center"/>
      <w:outlineLvl w:val="1"/>
    </w:pPr>
    <w:rPr>
      <w:rFonts w:ascii="Arial" w:hAnsi="Arial"/>
      <w:b/>
      <w:bCs/>
      <w:sz w:val="36"/>
      <w:szCs w:val="32"/>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6"/>
    <w:autoRedefine/>
    <w:qFormat/>
    <w:uiPriority w:val="0"/>
    <w:pPr>
      <w:spacing w:after="120"/>
    </w:pPr>
  </w:style>
  <w:style w:type="paragraph" w:styleId="3">
    <w:name w:val="Body Text 2"/>
    <w:basedOn w:val="1"/>
    <w:autoRedefine/>
    <w:qFormat/>
    <w:uiPriority w:val="99"/>
    <w:rPr>
      <w:rFonts w:ascii="宋体"/>
      <w:sz w:val="28"/>
    </w:rPr>
  </w:style>
  <w:style w:type="paragraph" w:styleId="6">
    <w:name w:val="caption"/>
    <w:basedOn w:val="1"/>
    <w:next w:val="1"/>
    <w:autoRedefine/>
    <w:qFormat/>
    <w:uiPriority w:val="0"/>
    <w:pPr>
      <w:spacing w:before="152" w:after="160"/>
    </w:pPr>
    <w:rPr>
      <w:rFonts w:ascii="Arial" w:hAnsi="Arial" w:eastAsia="黑体"/>
      <w:sz w:val="20"/>
      <w:szCs w:val="20"/>
    </w:rPr>
  </w:style>
  <w:style w:type="paragraph" w:styleId="7">
    <w:name w:val="annotation text"/>
    <w:basedOn w:val="1"/>
    <w:autoRedefine/>
    <w:qFormat/>
    <w:uiPriority w:val="0"/>
    <w:pPr>
      <w:jc w:val="left"/>
    </w:pPr>
  </w:style>
  <w:style w:type="paragraph" w:styleId="8">
    <w:name w:val="Body Text Indent"/>
    <w:basedOn w:val="1"/>
    <w:autoRedefine/>
    <w:qFormat/>
    <w:uiPriority w:val="0"/>
    <w:pPr>
      <w:ind w:firstLine="560" w:firstLineChars="200"/>
    </w:pPr>
    <w:rPr>
      <w:sz w:val="28"/>
    </w:rPr>
  </w:style>
  <w:style w:type="paragraph" w:styleId="9">
    <w:name w:val="Date"/>
    <w:basedOn w:val="1"/>
    <w:next w:val="1"/>
    <w:autoRedefine/>
    <w:qFormat/>
    <w:uiPriority w:val="0"/>
    <w:pPr>
      <w:ind w:left="100" w:leftChars="2500"/>
    </w:pPr>
  </w:style>
  <w:style w:type="paragraph" w:styleId="10">
    <w:name w:val="Body Text Indent 2"/>
    <w:basedOn w:val="1"/>
    <w:autoRedefine/>
    <w:qFormat/>
    <w:uiPriority w:val="0"/>
    <w:pPr>
      <w:spacing w:after="120" w:line="480" w:lineRule="auto"/>
      <w:ind w:left="420" w:leftChars="200"/>
    </w:pPr>
  </w:style>
  <w:style w:type="paragraph" w:styleId="11">
    <w:name w:val="Balloon Text"/>
    <w:basedOn w:val="1"/>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autoRedefine/>
    <w:qFormat/>
    <w:uiPriority w:val="0"/>
    <w:pPr>
      <w:spacing w:line="520" w:lineRule="exact"/>
      <w:ind w:firstLine="456" w:firstLineChars="200"/>
    </w:pPr>
    <w:rPr>
      <w:rFonts w:ascii="仿宋_GB2312" w:hAnsi="仿宋_GB2312" w:eastAsia="仿宋_GB2312"/>
      <w:color w:val="FF0000"/>
      <w:spacing w:val="-6"/>
      <w:sz w:val="24"/>
      <w:szCs w:val="24"/>
    </w:rPr>
  </w:style>
  <w:style w:type="paragraph" w:styleId="15">
    <w:name w:val="Normal (Web)"/>
    <w:basedOn w:val="1"/>
    <w:autoRedefine/>
    <w:qFormat/>
    <w:uiPriority w:val="0"/>
    <w:pPr>
      <w:widowControl/>
      <w:spacing w:before="100" w:beforeAutospacing="1" w:after="100" w:afterAutospacing="1"/>
      <w:jc w:val="left"/>
    </w:pPr>
    <w:rPr>
      <w:rFonts w:ascii="宋体" w:hAnsi="宋体" w:cs="宋体"/>
      <w:snapToGrid/>
      <w:sz w:val="24"/>
      <w:szCs w:val="24"/>
    </w:rPr>
  </w:style>
  <w:style w:type="paragraph" w:styleId="16">
    <w:name w:val="annotation subject"/>
    <w:basedOn w:val="7"/>
    <w:next w:val="7"/>
    <w:autoRedefine/>
    <w:qFormat/>
    <w:uiPriority w:val="0"/>
    <w:rPr>
      <w:b/>
      <w:bCs/>
    </w:rPr>
  </w:style>
  <w:style w:type="character" w:styleId="19">
    <w:name w:val="page number"/>
    <w:basedOn w:val="18"/>
    <w:autoRedefine/>
    <w:qFormat/>
    <w:uiPriority w:val="0"/>
  </w:style>
  <w:style w:type="character" w:styleId="20">
    <w:name w:val="Hyperlink"/>
    <w:basedOn w:val="18"/>
    <w:autoRedefine/>
    <w:qFormat/>
    <w:uiPriority w:val="0"/>
    <w:rPr>
      <w:color w:val="0000FF"/>
      <w:u w:val="single"/>
    </w:rPr>
  </w:style>
  <w:style w:type="character" w:styleId="21">
    <w:name w:val="annotation reference"/>
    <w:basedOn w:val="18"/>
    <w:autoRedefine/>
    <w:qFormat/>
    <w:uiPriority w:val="0"/>
    <w:rPr>
      <w:sz w:val="21"/>
      <w:szCs w:val="21"/>
    </w:rPr>
  </w:style>
  <w:style w:type="paragraph" w:customStyle="1" w:styleId="2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Char Char1"/>
    <w:basedOn w:val="18"/>
    <w:autoRedefine/>
    <w:qFormat/>
    <w:uiPriority w:val="0"/>
    <w:rPr>
      <w:rFonts w:eastAsia="宋体"/>
      <w:kern w:val="2"/>
      <w:sz w:val="18"/>
      <w:szCs w:val="18"/>
      <w:lang w:val="en-US" w:eastAsia="zh-CN" w:bidi="ar-SA"/>
    </w:rPr>
  </w:style>
  <w:style w:type="character" w:customStyle="1" w:styleId="24">
    <w:name w:val="Char Char2"/>
    <w:basedOn w:val="25"/>
    <w:autoRedefine/>
    <w:qFormat/>
    <w:uiPriority w:val="0"/>
    <w:rPr>
      <w:rFonts w:eastAsia="宋体"/>
      <w:b/>
      <w:bCs/>
      <w:kern w:val="2"/>
      <w:sz w:val="21"/>
      <w:szCs w:val="24"/>
      <w:lang w:val="en-US" w:eastAsia="zh-CN" w:bidi="ar-SA"/>
    </w:rPr>
  </w:style>
  <w:style w:type="character" w:customStyle="1" w:styleId="25">
    <w:name w:val="Char Char3"/>
    <w:basedOn w:val="18"/>
    <w:autoRedefine/>
    <w:qFormat/>
    <w:uiPriority w:val="0"/>
    <w:rPr>
      <w:rFonts w:eastAsia="宋体"/>
      <w:kern w:val="2"/>
      <w:sz w:val="21"/>
      <w:szCs w:val="24"/>
      <w:lang w:val="en-US" w:eastAsia="zh-CN" w:bidi="ar-SA"/>
    </w:rPr>
  </w:style>
  <w:style w:type="character" w:customStyle="1" w:styleId="26">
    <w:name w:val="Char Char"/>
    <w:basedOn w:val="18"/>
    <w:autoRedefine/>
    <w:qFormat/>
    <w:uiPriority w:val="0"/>
    <w:rPr>
      <w:rFonts w:eastAsia="宋体"/>
      <w:kern w:val="2"/>
      <w:sz w:val="21"/>
      <w:szCs w:val="24"/>
      <w:lang w:val="en-US" w:eastAsia="zh-CN" w:bidi="ar-SA"/>
    </w:rPr>
  </w:style>
  <w:style w:type="character" w:customStyle="1" w:styleId="27">
    <w:name w:val="Char Char4"/>
    <w:basedOn w:val="18"/>
    <w:autoRedefine/>
    <w:qFormat/>
    <w:uiPriority w:val="0"/>
    <w:rPr>
      <w:rFonts w:ascii="Arial" w:hAnsi="Arial" w:eastAsia="宋体"/>
      <w:b/>
      <w:bCs/>
      <w:kern w:val="2"/>
      <w:sz w:val="36"/>
      <w:szCs w:val="32"/>
      <w:lang w:val="en-US" w:eastAsia="zh-CN" w:bidi="ar-SA"/>
    </w:rPr>
  </w:style>
  <w:style w:type="paragraph" w:customStyle="1" w:styleId="28">
    <w:name w:val="样式 首行缩进:  1 厘米 行距: 固定值 25 磅"/>
    <w:basedOn w:val="1"/>
    <w:autoRedefine/>
    <w:qFormat/>
    <w:uiPriority w:val="0"/>
    <w:pPr>
      <w:adjustRightInd w:val="0"/>
      <w:spacing w:line="500" w:lineRule="exact"/>
      <w:ind w:firstLine="420" w:firstLineChars="150"/>
      <w:textAlignment w:val="baseline"/>
    </w:pPr>
    <w:rPr>
      <w:rFonts w:ascii="宋体" w:hAnsi="宋体" w:cs="宋体"/>
      <w:snapToGrid/>
      <w:sz w:val="28"/>
      <w:szCs w:val="28"/>
    </w:rPr>
  </w:style>
  <w:style w:type="paragraph" w:customStyle="1" w:styleId="29">
    <w:name w:val="Char Char5"/>
    <w:basedOn w:val="1"/>
    <w:autoRedefine/>
    <w:qFormat/>
    <w:uiPriority w:val="0"/>
    <w:pPr>
      <w:widowControl/>
      <w:jc w:val="left"/>
    </w:pPr>
    <w:rPr>
      <w:rFonts w:ascii="宋体" w:hAnsi="宋体" w:cs="Courier New"/>
      <w:snapToGrid/>
      <w:sz w:val="32"/>
      <w:szCs w:val="32"/>
    </w:rPr>
  </w:style>
  <w:style w:type="paragraph" w:customStyle="1" w:styleId="30">
    <w:name w:val="_Style 49"/>
    <w:basedOn w:val="1"/>
    <w:autoRedefine/>
    <w:qFormat/>
    <w:uiPriority w:val="0"/>
    <w:rPr>
      <w:rFonts w:ascii="宋体" w:hAnsi="Courier New"/>
      <w:sz w:val="24"/>
      <w:szCs w:val="20"/>
    </w:rPr>
  </w:style>
  <w:style w:type="paragraph" w:customStyle="1" w:styleId="31">
    <w:name w:val="Char"/>
    <w:basedOn w:val="1"/>
    <w:autoRedefine/>
    <w:qFormat/>
    <w:uiPriority w:val="0"/>
    <w:pPr>
      <w:spacing w:line="360" w:lineRule="auto"/>
      <w:ind w:firstLine="200" w:firstLineChars="200"/>
    </w:pPr>
    <w:rPr>
      <w:rFonts w:ascii="宋体" w:hAnsi="宋体" w:cs="宋体"/>
      <w:snapToGrid/>
      <w:kern w:val="2"/>
      <w:sz w:val="24"/>
      <w:szCs w:val="24"/>
    </w:rPr>
  </w:style>
  <w:style w:type="paragraph" w:customStyle="1" w:styleId="32">
    <w:name w:val="默认段落字体 Para Char"/>
    <w:basedOn w:val="1"/>
    <w:autoRedefine/>
    <w:qFormat/>
    <w:uiPriority w:val="0"/>
    <w:pPr>
      <w:spacing w:line="360" w:lineRule="auto"/>
      <w:ind w:firstLine="200" w:firstLineChars="200"/>
    </w:pPr>
    <w:rPr>
      <w:rFonts w:ascii="宋体" w:hAnsi="宋体" w:cs="宋体"/>
      <w:snapToGrid/>
      <w:kern w:val="2"/>
      <w:sz w:val="24"/>
      <w:szCs w:val="24"/>
    </w:rPr>
  </w:style>
  <w:style w:type="paragraph" w:customStyle="1" w:styleId="33">
    <w:name w:val="正文1"/>
    <w:autoRedefine/>
    <w:qFormat/>
    <w:uiPriority w:val="0"/>
    <w:pPr>
      <w:widowControl w:val="0"/>
      <w:adjustRightInd w:val="0"/>
      <w:snapToGrid w:val="0"/>
      <w:spacing w:afterLines="50" w:line="300" w:lineRule="auto"/>
      <w:ind w:firstLine="200" w:firstLineChars="200"/>
      <w:jc w:val="both"/>
    </w:pPr>
    <w:rPr>
      <w:rFonts w:ascii="宋体" w:hAnsi="Times New Roman" w:eastAsia="宋体" w:cs="Times New Roman"/>
      <w:spacing w:val="10"/>
      <w:sz w:val="24"/>
      <w:lang w:val="en-US" w:eastAsia="zh-CN" w:bidi="ar-SA"/>
    </w:rPr>
  </w:style>
  <w:style w:type="paragraph" w:customStyle="1" w:styleId="34">
    <w:name w:val="列出段落1"/>
    <w:basedOn w:val="1"/>
    <w:autoRedefine/>
    <w:qFormat/>
    <w:uiPriority w:val="34"/>
    <w:pPr>
      <w:ind w:firstLine="420" w:firstLineChars="200"/>
    </w:pPr>
  </w:style>
  <w:style w:type="paragraph" w:styleId="35">
    <w:name w:val="List Paragraph"/>
    <w:basedOn w:val="1"/>
    <w:autoRedefine/>
    <w:unhideWhenUsed/>
    <w:qFormat/>
    <w:uiPriority w:val="99"/>
    <w:pPr>
      <w:ind w:firstLine="420" w:firstLineChars="200"/>
    </w:pPr>
  </w:style>
  <w:style w:type="character" w:customStyle="1" w:styleId="36">
    <w:name w:val="正文文本 Char"/>
    <w:basedOn w:val="18"/>
    <w:link w:val="2"/>
    <w:autoRedefine/>
    <w:qFormat/>
    <w:uiPriority w:val="0"/>
    <w:rPr>
      <w:snapToGrid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B7D4D-32F8-4095-A51E-57F368BA87D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9126</Words>
  <Characters>9716</Characters>
  <Lines>80</Lines>
  <Paragraphs>22</Paragraphs>
  <TotalTime>24</TotalTime>
  <ScaleCrop>false</ScaleCrop>
  <LinksUpToDate>false</LinksUpToDate>
  <CharactersWithSpaces>10774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2020-04-14T01:29:00Z</dcterms:created>
  <dc:creator>User</dc:creator>
  <cp:lastModifiedBy>。</cp:lastModifiedBy>
  <cp:lastPrinted>2024-06-13T08:51:00Z</cp:lastPrinted>
  <dcterms:modified xsi:type="dcterms:W3CDTF">2024-06-14T07:42:42Z</dcterms:modified>
  <dc:title>河北省国家投资工程建设项目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1AFCC193A0564CD2BA5FCAD942351306_13</vt:lpwstr>
  </property>
</Properties>
</file>