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19087">
      <w:pPr>
        <w:adjustRightInd w:val="0"/>
        <w:spacing w:after="156" w:afterLines="50" w:line="360" w:lineRule="auto"/>
        <w:ind w:firstLine="536" w:firstLineChars="200"/>
        <w:rPr>
          <w:rFonts w:hint="eastAsia" w:ascii="仿宋_GB2312" w:hAnsi="仿宋_GB2312" w:eastAsia="仿宋_GB2312"/>
          <w:color w:val="auto"/>
          <w:spacing w:val="-6"/>
          <w:sz w:val="28"/>
          <w:szCs w:val="28"/>
          <w:highlight w:val="none"/>
        </w:rPr>
      </w:pPr>
    </w:p>
    <w:p w14:paraId="4DFC0B34">
      <w:pPr>
        <w:spacing w:line="360" w:lineRule="auto"/>
        <w:jc w:val="center"/>
        <w:rPr>
          <w:rFonts w:hint="eastAsia" w:ascii="方正小标宋简体" w:hAnsi="Times New Roman" w:eastAsia="方正小标宋简体" w:cs="Times New Roman"/>
          <w:b w:val="0"/>
          <w:bCs w:val="0"/>
          <w:kern w:val="2"/>
          <w:sz w:val="44"/>
          <w:szCs w:val="44"/>
          <w:highlight w:val="none"/>
        </w:rPr>
      </w:pPr>
    </w:p>
    <w:p w14:paraId="3CF13F0D">
      <w:pPr>
        <w:spacing w:line="360" w:lineRule="auto"/>
        <w:jc w:val="center"/>
        <w:rPr>
          <w:rFonts w:hint="eastAsia" w:ascii="方正小标宋简体" w:hAnsi="Times New Roman" w:eastAsia="方正小标宋简体" w:cs="Times New Roman"/>
          <w:b w:val="0"/>
          <w:bCs w:val="0"/>
          <w:kern w:val="2"/>
          <w:sz w:val="44"/>
          <w:szCs w:val="44"/>
          <w:highlight w:val="none"/>
          <w:lang w:eastAsia="zh-CN"/>
        </w:rPr>
      </w:pPr>
      <w:r>
        <w:rPr>
          <w:rFonts w:hint="eastAsia" w:ascii="方正小标宋简体" w:hAnsi="Times New Roman" w:eastAsia="方正小标宋简体" w:cs="Times New Roman"/>
          <w:b w:val="0"/>
          <w:bCs w:val="0"/>
          <w:kern w:val="2"/>
          <w:sz w:val="44"/>
          <w:szCs w:val="44"/>
          <w:highlight w:val="none"/>
          <w:lang w:eastAsia="zh-CN"/>
        </w:rPr>
        <w:t>黄骅港综合港区集装箱码头一期工程</w:t>
      </w:r>
    </w:p>
    <w:p w14:paraId="4C88DFCD">
      <w:pPr>
        <w:spacing w:line="360" w:lineRule="auto"/>
        <w:jc w:val="center"/>
        <w:rPr>
          <w:rFonts w:hint="eastAsia" w:ascii="方正小标宋简体" w:hAnsi="Times New Roman" w:eastAsia="方正小标宋简体" w:cs="Times New Roman"/>
          <w:b w:val="0"/>
          <w:bCs w:val="0"/>
          <w:kern w:val="2"/>
          <w:sz w:val="44"/>
          <w:szCs w:val="44"/>
          <w:highlight w:val="none"/>
          <w:lang w:eastAsia="zh-CN"/>
        </w:rPr>
      </w:pPr>
      <w:r>
        <w:rPr>
          <w:rFonts w:hint="eastAsia" w:ascii="方正小标宋简体" w:hAnsi="Times New Roman" w:eastAsia="方正小标宋简体" w:cs="Times New Roman"/>
          <w:b w:val="0"/>
          <w:bCs w:val="0"/>
          <w:kern w:val="2"/>
          <w:sz w:val="44"/>
          <w:szCs w:val="44"/>
          <w:highlight w:val="none"/>
          <w:lang w:eastAsia="zh-CN"/>
        </w:rPr>
        <w:t>（</w:t>
      </w:r>
      <w:r>
        <w:rPr>
          <w:rFonts w:hint="eastAsia" w:ascii="方正小标宋简体" w:hAnsi="Times New Roman" w:eastAsia="方正小标宋简体" w:cs="Times New Roman"/>
          <w:kern w:val="2"/>
          <w:sz w:val="44"/>
          <w:szCs w:val="44"/>
          <w:highlight w:val="none"/>
          <w:lang w:val="en-US" w:eastAsia="zh-CN" w:bidi="ar-SA"/>
        </w:rPr>
        <w:t>港池疏浚、陆域形成及地基处理部分</w:t>
      </w:r>
      <w:r>
        <w:rPr>
          <w:rFonts w:hint="eastAsia" w:ascii="方正小标宋简体" w:hAnsi="Times New Roman" w:eastAsia="方正小标宋简体" w:cs="Times New Roman"/>
          <w:b w:val="0"/>
          <w:bCs w:val="0"/>
          <w:kern w:val="2"/>
          <w:sz w:val="44"/>
          <w:szCs w:val="44"/>
          <w:highlight w:val="none"/>
          <w:lang w:eastAsia="zh-CN"/>
        </w:rPr>
        <w:t>）</w:t>
      </w:r>
    </w:p>
    <w:p w14:paraId="7C0AC5F9">
      <w:pPr>
        <w:spacing w:line="360" w:lineRule="auto"/>
        <w:jc w:val="center"/>
        <w:rPr>
          <w:rFonts w:hint="eastAsia" w:ascii="方正小标宋简体" w:hAnsi="Times New Roman" w:eastAsia="方正小标宋简体" w:cs="Times New Roman"/>
          <w:b w:val="0"/>
          <w:bCs w:val="0"/>
          <w:kern w:val="2"/>
          <w:sz w:val="44"/>
          <w:szCs w:val="44"/>
          <w:highlight w:val="none"/>
        </w:rPr>
      </w:pPr>
      <w:r>
        <w:rPr>
          <w:rFonts w:hint="eastAsia" w:ascii="方正小标宋简体" w:hAnsi="Times New Roman" w:eastAsia="方正小标宋简体" w:cs="Times New Roman"/>
          <w:b w:val="0"/>
          <w:bCs w:val="0"/>
          <w:kern w:val="2"/>
          <w:sz w:val="44"/>
          <w:szCs w:val="44"/>
          <w:highlight w:val="none"/>
        </w:rPr>
        <w:t>造价咨询</w:t>
      </w:r>
    </w:p>
    <w:p w14:paraId="60C5216A">
      <w:pPr>
        <w:spacing w:line="360" w:lineRule="auto"/>
        <w:jc w:val="center"/>
        <w:rPr>
          <w:rFonts w:ascii="仿宋_GB2312" w:hAnsi="仿宋_GB2312" w:eastAsia="仿宋_GB2312"/>
          <w:b/>
          <w:bCs/>
          <w:color w:val="auto"/>
          <w:sz w:val="48"/>
          <w:szCs w:val="48"/>
          <w:highlight w:val="none"/>
        </w:rPr>
      </w:pPr>
    </w:p>
    <w:p w14:paraId="3B7A0F69">
      <w:pPr>
        <w:adjustRightInd w:val="0"/>
        <w:spacing w:after="156" w:afterLines="50" w:line="360" w:lineRule="auto"/>
        <w:ind w:firstLine="536" w:firstLineChars="200"/>
        <w:rPr>
          <w:rFonts w:ascii="仿宋_GB2312" w:hAnsi="仿宋_GB2312" w:eastAsia="仿宋_GB2312"/>
          <w:color w:val="auto"/>
          <w:spacing w:val="-6"/>
          <w:sz w:val="28"/>
          <w:szCs w:val="28"/>
          <w:highlight w:val="none"/>
        </w:rPr>
      </w:pPr>
    </w:p>
    <w:p w14:paraId="7766E506">
      <w:pPr>
        <w:spacing w:line="36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比  选  文  件</w:t>
      </w:r>
    </w:p>
    <w:p w14:paraId="020DF1A2">
      <w:pPr>
        <w:adjustRightInd w:val="0"/>
        <w:spacing w:after="156" w:afterLines="50" w:line="360" w:lineRule="auto"/>
        <w:ind w:firstLine="936" w:firstLineChars="200"/>
        <w:jc w:val="center"/>
        <w:rPr>
          <w:rFonts w:ascii="仿宋_GB2312" w:hAnsi="仿宋_GB2312" w:eastAsia="仿宋_GB2312"/>
          <w:color w:val="auto"/>
          <w:spacing w:val="-6"/>
          <w:sz w:val="48"/>
          <w:szCs w:val="48"/>
          <w:highlight w:val="none"/>
        </w:rPr>
      </w:pPr>
    </w:p>
    <w:p w14:paraId="74C24579">
      <w:pPr>
        <w:adjustRightInd w:val="0"/>
        <w:spacing w:after="156" w:afterLines="50" w:line="360" w:lineRule="auto"/>
        <w:ind w:firstLine="536" w:firstLineChars="200"/>
        <w:jc w:val="center"/>
        <w:rPr>
          <w:rFonts w:ascii="仿宋_GB2312" w:hAnsi="仿宋_GB2312" w:eastAsia="仿宋_GB2312"/>
          <w:color w:val="auto"/>
          <w:spacing w:val="-6"/>
          <w:sz w:val="28"/>
          <w:szCs w:val="28"/>
          <w:highlight w:val="none"/>
        </w:rPr>
      </w:pPr>
    </w:p>
    <w:p w14:paraId="3B38F7CD">
      <w:pPr>
        <w:pStyle w:val="15"/>
        <w:rPr>
          <w:rFonts w:ascii="仿宋_GB2312" w:hAnsi="仿宋_GB2312" w:eastAsia="仿宋_GB2312"/>
          <w:color w:val="auto"/>
          <w:spacing w:val="-6"/>
          <w:sz w:val="28"/>
          <w:szCs w:val="28"/>
          <w:highlight w:val="none"/>
        </w:rPr>
      </w:pPr>
    </w:p>
    <w:p w14:paraId="69170337">
      <w:pPr>
        <w:pStyle w:val="15"/>
        <w:rPr>
          <w:rFonts w:ascii="仿宋_GB2312" w:hAnsi="仿宋_GB2312" w:eastAsia="仿宋_GB2312"/>
          <w:color w:val="auto"/>
          <w:spacing w:val="-6"/>
          <w:sz w:val="28"/>
          <w:szCs w:val="28"/>
          <w:highlight w:val="none"/>
        </w:rPr>
      </w:pPr>
    </w:p>
    <w:p w14:paraId="34A4C797">
      <w:pPr>
        <w:tabs>
          <w:tab w:val="left" w:pos="2445"/>
        </w:tabs>
        <w:adjustRightInd w:val="0"/>
        <w:spacing w:after="156" w:afterLines="50" w:line="360" w:lineRule="auto"/>
        <w:rPr>
          <w:rFonts w:ascii="仿宋_GB2312" w:hAnsi="仿宋_GB2312" w:eastAsia="仿宋_GB2312"/>
          <w:b/>
          <w:color w:val="auto"/>
          <w:spacing w:val="-6"/>
          <w:sz w:val="32"/>
          <w:szCs w:val="32"/>
          <w:highlight w:val="none"/>
        </w:rPr>
      </w:pPr>
    </w:p>
    <w:p w14:paraId="4D8FE236">
      <w:pPr>
        <w:pStyle w:val="15"/>
        <w:rPr>
          <w:rFonts w:ascii="仿宋_GB2312" w:hAnsi="仿宋_GB2312" w:eastAsia="仿宋_GB2312"/>
          <w:b/>
          <w:color w:val="auto"/>
          <w:spacing w:val="-6"/>
          <w:sz w:val="32"/>
          <w:szCs w:val="32"/>
          <w:highlight w:val="none"/>
        </w:rPr>
      </w:pPr>
    </w:p>
    <w:p w14:paraId="44AC1C71">
      <w:pPr>
        <w:pStyle w:val="15"/>
        <w:rPr>
          <w:rFonts w:ascii="仿宋_GB2312" w:hAnsi="仿宋_GB2312" w:eastAsia="仿宋_GB2312"/>
          <w:b/>
          <w:color w:val="auto"/>
          <w:spacing w:val="-6"/>
          <w:sz w:val="32"/>
          <w:szCs w:val="32"/>
          <w:highlight w:val="none"/>
        </w:rPr>
      </w:pPr>
    </w:p>
    <w:p w14:paraId="79D111A3">
      <w:pPr>
        <w:tabs>
          <w:tab w:val="left" w:pos="2445"/>
        </w:tabs>
        <w:adjustRightInd w:val="0"/>
        <w:spacing w:after="156" w:afterLines="50" w:line="360" w:lineRule="auto"/>
        <w:jc w:val="center"/>
        <w:rPr>
          <w:rFonts w:ascii="Times New Roman" w:hAnsi="Times New Roman"/>
          <w:color w:val="auto"/>
          <w:spacing w:val="12"/>
          <w:sz w:val="28"/>
          <w:szCs w:val="28"/>
          <w:highlight w:val="none"/>
        </w:rPr>
      </w:pPr>
      <w:r>
        <w:rPr>
          <w:rFonts w:hint="eastAsia" w:ascii="仿宋_GB2312" w:hAnsi="仿宋_GB2312" w:eastAsia="仿宋_GB2312"/>
          <w:b/>
          <w:color w:val="auto"/>
          <w:spacing w:val="-6"/>
          <w:sz w:val="32"/>
          <w:szCs w:val="32"/>
          <w:highlight w:val="none"/>
        </w:rPr>
        <w:t>比 选 人：沧州港务</w:t>
      </w:r>
      <w:r>
        <w:rPr>
          <w:rFonts w:hint="eastAsia" w:ascii="仿宋_GB2312" w:hAnsi="仿宋_GB2312" w:eastAsia="仿宋_GB2312"/>
          <w:b/>
          <w:color w:val="auto"/>
          <w:spacing w:val="-6"/>
          <w:sz w:val="32"/>
          <w:szCs w:val="32"/>
          <w:highlight w:val="none"/>
          <w:lang w:val="en-US" w:eastAsia="zh-CN"/>
        </w:rPr>
        <w:t>集团</w:t>
      </w:r>
      <w:r>
        <w:rPr>
          <w:rFonts w:hint="eastAsia" w:ascii="仿宋_GB2312" w:hAnsi="仿宋_GB2312" w:eastAsia="仿宋_GB2312"/>
          <w:b/>
          <w:color w:val="auto"/>
          <w:spacing w:val="-6"/>
          <w:sz w:val="32"/>
          <w:szCs w:val="32"/>
          <w:highlight w:val="none"/>
        </w:rPr>
        <w:t>有限公司</w:t>
      </w:r>
    </w:p>
    <w:p w14:paraId="7D25D6A5">
      <w:pPr>
        <w:tabs>
          <w:tab w:val="left" w:pos="2445"/>
        </w:tabs>
        <w:adjustRightInd w:val="0"/>
        <w:spacing w:after="156" w:afterLines="50" w:line="360" w:lineRule="auto"/>
        <w:jc w:val="center"/>
        <w:rPr>
          <w:rFonts w:ascii="宋体" w:hAnsi="宋体" w:cs="宋体"/>
          <w:b/>
          <w:snapToGrid/>
          <w:color w:val="auto"/>
          <w:sz w:val="36"/>
          <w:szCs w:val="36"/>
          <w:highlight w:val="none"/>
        </w:rPr>
        <w:sectPr>
          <w:footerReference r:id="rId4" w:type="first"/>
          <w:footerReference r:id="rId3" w:type="default"/>
          <w:pgSz w:w="11906" w:h="16838"/>
          <w:pgMar w:top="1588" w:right="1148" w:bottom="1588" w:left="1467"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ascii="仿宋_GB2312" w:hAnsi="仿宋_GB2312" w:eastAsia="仿宋_GB2312"/>
          <w:b/>
          <w:color w:val="auto"/>
          <w:spacing w:val="-6"/>
          <w:sz w:val="32"/>
          <w:szCs w:val="32"/>
          <w:highlight w:val="none"/>
        </w:rPr>
        <w:t xml:space="preserve"> 二〇</w:t>
      </w:r>
      <w:r>
        <w:rPr>
          <w:rFonts w:hint="eastAsia" w:ascii="仿宋_GB2312" w:hAnsi="仿宋_GB2312" w:eastAsia="仿宋_GB2312"/>
          <w:b/>
          <w:color w:val="auto"/>
          <w:spacing w:val="-6"/>
          <w:sz w:val="32"/>
          <w:szCs w:val="32"/>
          <w:highlight w:val="none"/>
          <w:lang w:val="en-US" w:eastAsia="zh-CN"/>
        </w:rPr>
        <w:t>二四</w:t>
      </w:r>
      <w:r>
        <w:rPr>
          <w:rFonts w:hint="eastAsia" w:ascii="仿宋_GB2312" w:hAnsi="仿宋_GB2312" w:eastAsia="仿宋_GB2312"/>
          <w:b/>
          <w:color w:val="auto"/>
          <w:spacing w:val="-6"/>
          <w:sz w:val="32"/>
          <w:szCs w:val="32"/>
          <w:highlight w:val="none"/>
        </w:rPr>
        <w:t>年</w:t>
      </w:r>
      <w:r>
        <w:rPr>
          <w:rFonts w:hint="eastAsia" w:ascii="仿宋_GB2312" w:hAnsi="仿宋_GB2312" w:eastAsia="仿宋_GB2312"/>
          <w:b/>
          <w:color w:val="auto"/>
          <w:spacing w:val="-6"/>
          <w:sz w:val="32"/>
          <w:szCs w:val="32"/>
          <w:highlight w:val="none"/>
          <w:lang w:val="en-US" w:eastAsia="zh-CN"/>
        </w:rPr>
        <w:t>九</w:t>
      </w:r>
      <w:r>
        <w:rPr>
          <w:rFonts w:hint="eastAsia" w:ascii="仿宋_GB2312" w:hAnsi="仿宋_GB2312" w:eastAsia="仿宋_GB2312"/>
          <w:b/>
          <w:color w:val="auto"/>
          <w:spacing w:val="-6"/>
          <w:sz w:val="32"/>
          <w:szCs w:val="32"/>
          <w:highlight w:val="none"/>
        </w:rPr>
        <w:t>月</w:t>
      </w:r>
    </w:p>
    <w:p w14:paraId="0CB0F0F7">
      <w:pPr>
        <w:pStyle w:val="3"/>
        <w:rPr>
          <w:rFonts w:hint="eastAsia"/>
          <w:b/>
          <w:bCs w:val="0"/>
          <w:color w:val="auto"/>
          <w:highlight w:val="none"/>
        </w:rPr>
      </w:pPr>
      <w:bookmarkStart w:id="0" w:name="_Toc19131"/>
      <w:r>
        <w:rPr>
          <w:rFonts w:hint="eastAsia"/>
          <w:b/>
          <w:bCs w:val="0"/>
          <w:color w:val="auto"/>
          <w:highlight w:val="none"/>
        </w:rPr>
        <w:t>第一章</w:t>
      </w:r>
      <w:bookmarkEnd w:id="0"/>
    </w:p>
    <w:p w14:paraId="7BCEA336">
      <w:pPr>
        <w:pStyle w:val="3"/>
        <w:rPr>
          <w:rFonts w:hint="eastAsia"/>
          <w:b/>
          <w:bCs w:val="0"/>
          <w:color w:val="auto"/>
          <w:highlight w:val="none"/>
        </w:rPr>
      </w:pPr>
      <w:bookmarkStart w:id="1" w:name="_Toc29575"/>
      <w:r>
        <w:rPr>
          <w:rFonts w:hint="eastAsia"/>
          <w:b/>
          <w:bCs w:val="0"/>
          <w:color w:val="auto"/>
          <w:highlight w:val="none"/>
          <w:lang w:eastAsia="zh-CN"/>
        </w:rPr>
        <w:t>黄骅港综合港区集装箱码头一期工程（</w:t>
      </w:r>
      <w:r>
        <w:rPr>
          <w:rFonts w:hint="eastAsia" w:ascii="Times New Roman" w:hAnsi="Times New Roman" w:eastAsia="等线" w:cs="Times New Roman"/>
          <w:b/>
          <w:bCs w:val="0"/>
          <w:color w:val="auto"/>
          <w:kern w:val="44"/>
          <w:sz w:val="36"/>
          <w:szCs w:val="21"/>
          <w:highlight w:val="none"/>
          <w:lang w:val="en-US" w:eastAsia="zh-CN" w:bidi="ar-SA"/>
        </w:rPr>
        <w:t>港池疏浚、陆域形成及地基处理部分</w:t>
      </w:r>
      <w:r>
        <w:rPr>
          <w:rFonts w:hint="eastAsia" w:ascii="Times New Roman" w:hAnsi="Times New Roman" w:cs="Times New Roman"/>
          <w:b/>
          <w:bCs w:val="0"/>
          <w:color w:val="auto"/>
          <w:highlight w:val="none"/>
          <w:lang w:eastAsia="zh-CN"/>
        </w:rPr>
        <w:t>）</w:t>
      </w:r>
      <w:r>
        <w:rPr>
          <w:rFonts w:hint="eastAsia"/>
          <w:b/>
          <w:bCs w:val="0"/>
          <w:color w:val="auto"/>
          <w:highlight w:val="none"/>
        </w:rPr>
        <w:t>造价咨询</w:t>
      </w:r>
    </w:p>
    <w:p w14:paraId="4B88BCB0">
      <w:pPr>
        <w:pStyle w:val="3"/>
        <w:rPr>
          <w:rFonts w:hint="eastAsia"/>
          <w:b/>
          <w:bCs w:val="0"/>
          <w:color w:val="auto"/>
          <w:highlight w:val="none"/>
        </w:rPr>
      </w:pPr>
      <w:r>
        <w:rPr>
          <w:rFonts w:hint="eastAsia"/>
          <w:b/>
          <w:bCs w:val="0"/>
          <w:color w:val="auto"/>
          <w:highlight w:val="none"/>
        </w:rPr>
        <w:t>比选公告</w:t>
      </w:r>
      <w:bookmarkEnd w:id="1"/>
    </w:p>
    <w:p w14:paraId="06C3DFA8">
      <w:pPr>
        <w:widowControl/>
        <w:spacing w:line="360" w:lineRule="auto"/>
        <w:ind w:firstLine="578"/>
        <w:jc w:val="left"/>
        <w:rPr>
          <w:rFonts w:hint="eastAsia" w:ascii="仿宋_GB2312" w:hAnsi="仿宋" w:eastAsia="仿宋_GB2312" w:cs="宋体"/>
          <w:color w:val="auto"/>
          <w:sz w:val="28"/>
          <w:szCs w:val="28"/>
          <w:highlight w:val="none"/>
        </w:rPr>
      </w:pP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val="en-US" w:eastAsia="zh-CN"/>
        </w:rPr>
        <w:t>集团</w:t>
      </w:r>
      <w:r>
        <w:rPr>
          <w:rFonts w:hint="eastAsia" w:ascii="仿宋_GB2312" w:hAnsi="仿宋" w:eastAsia="仿宋_GB2312" w:cs="宋体"/>
          <w:color w:val="auto"/>
          <w:spacing w:val="4"/>
          <w:sz w:val="28"/>
          <w:szCs w:val="28"/>
          <w:highlight w:val="none"/>
          <w:u w:val="single"/>
        </w:rPr>
        <w:t>有限公司</w:t>
      </w:r>
      <w:r>
        <w:rPr>
          <w:rFonts w:hint="eastAsia" w:ascii="仿宋_GB2312" w:hAnsi="仿宋" w:eastAsia="仿宋_GB2312" w:cs="宋体"/>
          <w:color w:val="auto"/>
          <w:spacing w:val="4"/>
          <w:sz w:val="28"/>
          <w:szCs w:val="28"/>
          <w:highlight w:val="none"/>
        </w:rPr>
        <w:t>作为比选人，对符合资格条件的造价咨询单位进行公开比选，为</w:t>
      </w:r>
      <w:r>
        <w:rPr>
          <w:rFonts w:hint="eastAsia" w:ascii="仿宋_GB2312" w:hAnsi="仿宋" w:eastAsia="仿宋_GB2312" w:cs="宋体"/>
          <w:color w:val="auto"/>
          <w:spacing w:val="4"/>
          <w:sz w:val="28"/>
          <w:szCs w:val="28"/>
          <w:highlight w:val="none"/>
          <w:lang w:eastAsia="zh-CN"/>
        </w:rPr>
        <w:t>黄骅港综合港区集装箱码头一期工程（</w:t>
      </w:r>
      <w:r>
        <w:rPr>
          <w:rFonts w:hint="eastAsia" w:ascii="仿宋_GB2312" w:hAnsi="仿宋" w:eastAsia="仿宋_GB2312" w:cs="宋体"/>
          <w:color w:val="auto"/>
          <w:spacing w:val="4"/>
          <w:sz w:val="28"/>
          <w:szCs w:val="28"/>
          <w:highlight w:val="none"/>
          <w:lang w:val="en-US" w:eastAsia="zh-CN"/>
        </w:rPr>
        <w:t>港池疏浚、陆域形成及地基处理部分</w:t>
      </w:r>
      <w:r>
        <w:rPr>
          <w:rFonts w:hint="eastAsia" w:ascii="仿宋_GB2312" w:hAnsi="仿宋" w:eastAsia="仿宋_GB2312" w:cs="宋体"/>
          <w:color w:val="auto"/>
          <w:spacing w:val="4"/>
          <w:sz w:val="28"/>
          <w:szCs w:val="28"/>
          <w:highlight w:val="none"/>
          <w:lang w:eastAsia="zh-CN"/>
        </w:rPr>
        <w:t>）</w:t>
      </w:r>
      <w:r>
        <w:rPr>
          <w:rFonts w:hint="eastAsia" w:ascii="仿宋_GB2312" w:hAnsi="仿宋" w:eastAsia="仿宋_GB2312" w:cs="宋体"/>
          <w:b/>
          <w:bCs/>
          <w:color w:val="auto"/>
          <w:spacing w:val="4"/>
          <w:sz w:val="28"/>
          <w:szCs w:val="28"/>
          <w:highlight w:val="none"/>
        </w:rPr>
        <w:t>提供招标控制价</w:t>
      </w:r>
      <w:r>
        <w:rPr>
          <w:rFonts w:hint="eastAsia" w:ascii="仿宋_GB2312" w:hAnsi="仿宋" w:eastAsia="仿宋_GB2312" w:cs="宋体"/>
          <w:b/>
          <w:bCs/>
          <w:color w:val="auto"/>
          <w:spacing w:val="4"/>
          <w:sz w:val="28"/>
          <w:szCs w:val="28"/>
          <w:highlight w:val="none"/>
          <w:lang w:eastAsia="zh-CN"/>
        </w:rPr>
        <w:t>、</w:t>
      </w:r>
      <w:r>
        <w:rPr>
          <w:rFonts w:hint="eastAsia" w:ascii="仿宋_GB2312" w:hAnsi="仿宋" w:eastAsia="仿宋_GB2312" w:cs="宋体"/>
          <w:b/>
          <w:bCs/>
          <w:color w:val="auto"/>
          <w:spacing w:val="4"/>
          <w:sz w:val="28"/>
          <w:szCs w:val="28"/>
          <w:highlight w:val="none"/>
        </w:rPr>
        <w:t>工程量清单编制服务</w:t>
      </w:r>
      <w:r>
        <w:rPr>
          <w:rFonts w:hint="eastAsia" w:ascii="仿宋_GB2312" w:hAnsi="仿宋" w:eastAsia="仿宋_GB2312" w:cs="宋体"/>
          <w:color w:val="auto"/>
          <w:spacing w:val="4"/>
          <w:sz w:val="28"/>
          <w:szCs w:val="28"/>
          <w:highlight w:val="none"/>
        </w:rPr>
        <w:t>。</w:t>
      </w:r>
    </w:p>
    <w:p w14:paraId="20503402">
      <w:pPr>
        <w:widowControl/>
        <w:spacing w:line="360" w:lineRule="auto"/>
        <w:ind w:firstLine="578" w:firstLineChars="200"/>
        <w:jc w:val="left"/>
        <w:rPr>
          <w:rFonts w:hint="eastAsia" w:ascii="仿宋_GB2312" w:hAnsi="仿宋" w:eastAsia="仿宋_GB2312" w:cs="宋体"/>
          <w:b/>
          <w:color w:val="auto"/>
          <w:spacing w:val="4"/>
          <w:sz w:val="28"/>
          <w:szCs w:val="28"/>
          <w:highlight w:val="none"/>
        </w:rPr>
      </w:pPr>
      <w:r>
        <w:rPr>
          <w:rFonts w:hint="eastAsia" w:ascii="仿宋_GB2312" w:hAnsi="仿宋" w:eastAsia="仿宋_GB2312" w:cs="宋体"/>
          <w:b/>
          <w:color w:val="auto"/>
          <w:spacing w:val="4"/>
          <w:sz w:val="28"/>
          <w:szCs w:val="28"/>
          <w:highlight w:val="none"/>
        </w:rPr>
        <w:t>1.1项目概况</w:t>
      </w:r>
    </w:p>
    <w:p w14:paraId="34E4AA2E">
      <w:pPr>
        <w:pStyle w:val="15"/>
        <w:ind w:firstLine="576" w:firstLineChars="200"/>
        <w:jc w:val="both"/>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rPr>
        <w:t>该项目自西向东建设1个7万吨级和1个10万吨级集装箱泊位及相应配套设施(7万吨级泊位水工结构按靠泊10万吨级集装箱船舶设计和建设)，泊位长度746米，年设计通过能力100万标箱。</w:t>
      </w:r>
    </w:p>
    <w:p w14:paraId="547DBFC8">
      <w:pPr>
        <w:pStyle w:val="15"/>
        <w:ind w:firstLine="576" w:firstLineChars="200"/>
        <w:rPr>
          <w:rFonts w:hint="eastAsia" w:ascii="仿宋_GB2312" w:hAnsi="仿宋" w:eastAsia="仿宋_GB2312" w:cs="宋体"/>
          <w:color w:val="auto"/>
          <w:spacing w:val="4"/>
          <w:sz w:val="28"/>
          <w:szCs w:val="28"/>
          <w:highlight w:val="none"/>
          <w:lang w:eastAsia="zh-CN"/>
        </w:rPr>
      </w:pPr>
      <w:r>
        <w:rPr>
          <w:rFonts w:hint="eastAsia" w:ascii="仿宋_GB2312" w:hAnsi="仿宋" w:eastAsia="仿宋_GB2312" w:cs="宋体"/>
          <w:color w:val="auto"/>
          <w:spacing w:val="4"/>
          <w:sz w:val="28"/>
          <w:szCs w:val="28"/>
          <w:highlight w:val="none"/>
        </w:rPr>
        <w:t>1.</w:t>
      </w:r>
      <w:r>
        <w:rPr>
          <w:rFonts w:hint="eastAsia" w:ascii="仿宋_GB2312" w:hAnsi="仿宋" w:eastAsia="仿宋_GB2312" w:cs="宋体"/>
          <w:color w:val="auto"/>
          <w:spacing w:val="4"/>
          <w:sz w:val="28"/>
          <w:szCs w:val="28"/>
          <w:highlight w:val="none"/>
          <w:lang w:val="en-US" w:eastAsia="zh-CN"/>
        </w:rPr>
        <w:t>1.1</w:t>
      </w:r>
      <w:r>
        <w:rPr>
          <w:rFonts w:hint="eastAsia" w:ascii="仿宋_GB2312" w:hAnsi="仿宋" w:eastAsia="仿宋_GB2312" w:cs="宋体"/>
          <w:color w:val="auto"/>
          <w:spacing w:val="4"/>
          <w:sz w:val="28"/>
          <w:szCs w:val="28"/>
          <w:highlight w:val="none"/>
        </w:rPr>
        <w:t>比选内容：确定本工程</w:t>
      </w:r>
      <w:r>
        <w:rPr>
          <w:rFonts w:hint="eastAsia" w:ascii="仿宋_GB2312" w:hAnsi="仿宋" w:eastAsia="仿宋_GB2312" w:cs="宋体"/>
          <w:color w:val="auto"/>
          <w:spacing w:val="4"/>
          <w:sz w:val="28"/>
          <w:szCs w:val="28"/>
          <w:highlight w:val="none"/>
          <w:lang w:val="en-US" w:eastAsia="zh-CN"/>
        </w:rPr>
        <w:t>港池疏浚、陆域形成及地基处理部分</w:t>
      </w:r>
      <w:r>
        <w:rPr>
          <w:rFonts w:hint="eastAsia" w:ascii="仿宋_GB2312" w:hAnsi="仿宋" w:eastAsia="仿宋_GB2312" w:cs="宋体"/>
          <w:color w:val="auto"/>
          <w:spacing w:val="4"/>
          <w:sz w:val="28"/>
          <w:szCs w:val="28"/>
          <w:highlight w:val="none"/>
        </w:rPr>
        <w:t>的招标控制价</w:t>
      </w:r>
      <w:r>
        <w:rPr>
          <w:rFonts w:hint="eastAsia" w:ascii="仿宋_GB2312" w:hAnsi="仿宋" w:eastAsia="仿宋_GB2312" w:cs="宋体"/>
          <w:color w:val="auto"/>
          <w:spacing w:val="4"/>
          <w:sz w:val="28"/>
          <w:szCs w:val="28"/>
          <w:highlight w:val="none"/>
          <w:lang w:eastAsia="zh-CN"/>
        </w:rPr>
        <w:t>、</w:t>
      </w:r>
      <w:r>
        <w:rPr>
          <w:rFonts w:hint="eastAsia" w:ascii="仿宋_GB2312" w:hAnsi="仿宋" w:eastAsia="仿宋_GB2312" w:cs="宋体"/>
          <w:color w:val="auto"/>
          <w:spacing w:val="4"/>
          <w:sz w:val="28"/>
          <w:szCs w:val="28"/>
          <w:highlight w:val="none"/>
        </w:rPr>
        <w:t>工程量清单</w:t>
      </w:r>
      <w:r>
        <w:rPr>
          <w:rFonts w:hint="eastAsia" w:ascii="仿宋_GB2312" w:hAnsi="仿宋" w:eastAsia="仿宋_GB2312" w:cs="宋体"/>
          <w:color w:val="auto"/>
          <w:spacing w:val="4"/>
          <w:sz w:val="28"/>
          <w:szCs w:val="28"/>
          <w:highlight w:val="none"/>
          <w:lang w:val="en-US" w:eastAsia="zh-CN"/>
        </w:rPr>
        <w:t>编制单位，本次比选造价咨询工程费用约27514.72万元</w:t>
      </w:r>
      <w:r>
        <w:rPr>
          <w:rFonts w:hint="eastAsia" w:ascii="仿宋_GB2312" w:hAnsi="仿宋" w:eastAsia="仿宋_GB2312" w:cs="宋体"/>
          <w:color w:val="auto"/>
          <w:spacing w:val="4"/>
          <w:sz w:val="28"/>
          <w:szCs w:val="28"/>
          <w:highlight w:val="none"/>
          <w:lang w:eastAsia="zh-CN"/>
        </w:rPr>
        <w:t>。</w:t>
      </w:r>
    </w:p>
    <w:p w14:paraId="399F3BD9">
      <w:pPr>
        <w:pStyle w:val="15"/>
        <w:ind w:firstLine="576" w:firstLineChars="200"/>
        <w:rPr>
          <w:rFonts w:hint="default" w:ascii="仿宋_GB2312" w:hAnsi="仿宋" w:eastAsia="仿宋_GB2312" w:cs="宋体"/>
          <w:color w:val="auto"/>
          <w:spacing w:val="4"/>
          <w:sz w:val="28"/>
          <w:szCs w:val="28"/>
          <w:highlight w:val="none"/>
          <w:lang w:val="en-US" w:eastAsia="zh-CN"/>
        </w:rPr>
      </w:pPr>
      <w:r>
        <w:rPr>
          <w:rFonts w:hint="eastAsia" w:ascii="仿宋_GB2312" w:hAnsi="仿宋" w:eastAsia="仿宋_GB2312" w:cs="宋体"/>
          <w:color w:val="auto"/>
          <w:spacing w:val="4"/>
          <w:sz w:val="28"/>
          <w:szCs w:val="28"/>
          <w:highlight w:val="none"/>
          <w:lang w:val="en-US" w:eastAsia="zh-CN"/>
        </w:rPr>
        <w:t>1.1.2本次比选最高限价：250000元人民币</w:t>
      </w:r>
    </w:p>
    <w:p w14:paraId="09636F04">
      <w:pPr>
        <w:widowControl/>
        <w:spacing w:line="360" w:lineRule="auto"/>
        <w:ind w:firstLine="576"/>
        <w:rPr>
          <w:rFonts w:hint="eastAsia" w:ascii="仿宋_GB2312" w:hAnsi="仿宋" w:eastAsia="仿宋_GB2312"/>
          <w:color w:val="auto"/>
          <w:spacing w:val="4"/>
          <w:sz w:val="28"/>
          <w:szCs w:val="28"/>
          <w:highlight w:val="none"/>
        </w:rPr>
      </w:pPr>
      <w:r>
        <w:rPr>
          <w:rFonts w:hint="eastAsia" w:ascii="仿宋_GB2312" w:hAnsi="仿宋" w:eastAsia="仿宋_GB2312"/>
          <w:color w:val="auto"/>
          <w:spacing w:val="4"/>
          <w:sz w:val="28"/>
          <w:szCs w:val="28"/>
          <w:highlight w:val="none"/>
        </w:rPr>
        <w:t>1.</w:t>
      </w:r>
      <w:r>
        <w:rPr>
          <w:rFonts w:hint="eastAsia" w:ascii="仿宋_GB2312" w:hAnsi="仿宋" w:eastAsia="仿宋_GB2312"/>
          <w:color w:val="auto"/>
          <w:spacing w:val="4"/>
          <w:sz w:val="28"/>
          <w:szCs w:val="28"/>
          <w:highlight w:val="none"/>
          <w:lang w:val="en-US" w:eastAsia="zh-CN"/>
        </w:rPr>
        <w:t>1.3</w:t>
      </w:r>
      <w:r>
        <w:rPr>
          <w:rFonts w:hint="eastAsia" w:ascii="仿宋_GB2312" w:hAnsi="仿宋" w:eastAsia="仿宋_GB2312"/>
          <w:color w:val="auto"/>
          <w:spacing w:val="4"/>
          <w:sz w:val="28"/>
          <w:szCs w:val="28"/>
          <w:highlight w:val="none"/>
        </w:rPr>
        <w:t>服务周期：</w:t>
      </w:r>
      <w:r>
        <w:rPr>
          <w:rFonts w:hint="eastAsia" w:ascii="仿宋_GB2312" w:hAnsi="仿宋" w:eastAsia="仿宋_GB2312"/>
          <w:color w:val="auto"/>
          <w:spacing w:val="4"/>
          <w:sz w:val="28"/>
          <w:szCs w:val="28"/>
          <w:highlight w:val="none"/>
          <w:lang w:eastAsia="zh-CN"/>
        </w:rPr>
        <w:t>按照比选人要求，出具报告</w:t>
      </w:r>
      <w:r>
        <w:rPr>
          <w:rFonts w:hint="eastAsia" w:ascii="仿宋_GB2312" w:hAnsi="仿宋" w:eastAsia="仿宋_GB2312"/>
          <w:color w:val="auto"/>
          <w:spacing w:val="4"/>
          <w:sz w:val="28"/>
          <w:szCs w:val="28"/>
          <w:highlight w:val="none"/>
          <w:lang w:val="en-US" w:eastAsia="zh-CN"/>
        </w:rPr>
        <w:t>。</w:t>
      </w:r>
    </w:p>
    <w:p w14:paraId="5DC74C18">
      <w:pPr>
        <w:pStyle w:val="6"/>
        <w:rPr>
          <w:rFonts w:hint="eastAsia" w:ascii="仿宋_GB2312" w:hAnsi="仿宋" w:eastAsia="仿宋_GB2312"/>
          <w:color w:val="auto"/>
          <w:spacing w:val="4"/>
          <w:sz w:val="28"/>
          <w:szCs w:val="28"/>
          <w:highlight w:val="none"/>
          <w:lang w:val="en-US" w:eastAsia="zh-CN"/>
        </w:rPr>
      </w:pPr>
      <w:r>
        <w:rPr>
          <w:rFonts w:hint="eastAsia" w:ascii="仿宋_GB2312" w:hAnsi="仿宋" w:eastAsia="仿宋_GB2312"/>
          <w:color w:val="auto"/>
          <w:spacing w:val="4"/>
          <w:sz w:val="28"/>
          <w:szCs w:val="28"/>
          <w:highlight w:val="none"/>
          <w:lang w:val="en-US" w:eastAsia="zh-CN"/>
        </w:rPr>
        <w:t>1.1.4服务内容：</w:t>
      </w:r>
      <w:r>
        <w:rPr>
          <w:rFonts w:hint="eastAsia" w:ascii="仿宋_GB2312" w:hAnsi="仿宋" w:eastAsia="仿宋_GB2312"/>
          <w:color w:val="auto"/>
          <w:spacing w:val="4"/>
          <w:sz w:val="28"/>
          <w:szCs w:val="28"/>
          <w:highlight w:val="none"/>
        </w:rPr>
        <w:t>根据</w:t>
      </w:r>
      <w:r>
        <w:rPr>
          <w:rFonts w:hint="eastAsia" w:ascii="仿宋_GB2312" w:hAnsi="仿宋" w:eastAsia="仿宋_GB2312"/>
          <w:color w:val="auto"/>
          <w:spacing w:val="4"/>
          <w:sz w:val="28"/>
          <w:szCs w:val="28"/>
          <w:highlight w:val="none"/>
          <w:lang w:eastAsia="zh-CN"/>
        </w:rPr>
        <w:t>工程</w:t>
      </w:r>
      <w:r>
        <w:rPr>
          <w:rFonts w:hint="eastAsia" w:ascii="仿宋_GB2312" w:hAnsi="仿宋" w:eastAsia="仿宋_GB2312"/>
          <w:color w:val="auto"/>
          <w:spacing w:val="4"/>
          <w:sz w:val="28"/>
          <w:szCs w:val="28"/>
          <w:highlight w:val="none"/>
        </w:rPr>
        <w:t>设计</w:t>
      </w:r>
      <w:r>
        <w:rPr>
          <w:rFonts w:hint="eastAsia" w:ascii="仿宋_GB2312" w:hAnsi="仿宋" w:eastAsia="仿宋_GB2312"/>
          <w:color w:val="auto"/>
          <w:spacing w:val="4"/>
          <w:sz w:val="28"/>
          <w:szCs w:val="28"/>
          <w:highlight w:val="none"/>
          <w:lang w:eastAsia="zh-CN"/>
        </w:rPr>
        <w:t>文件</w:t>
      </w:r>
      <w:r>
        <w:rPr>
          <w:rFonts w:hint="eastAsia" w:ascii="仿宋_GB2312" w:hAnsi="仿宋" w:eastAsia="仿宋_GB2312"/>
          <w:color w:val="auto"/>
          <w:spacing w:val="4"/>
          <w:sz w:val="28"/>
          <w:szCs w:val="28"/>
          <w:highlight w:val="none"/>
        </w:rPr>
        <w:t>进行招标控制价及工程量清单编制工作。</w:t>
      </w:r>
    </w:p>
    <w:p w14:paraId="118CB41C">
      <w:pPr>
        <w:widowControl/>
        <w:spacing w:line="360" w:lineRule="auto"/>
        <w:ind w:firstLine="578" w:firstLineChars="200"/>
        <w:jc w:val="left"/>
        <w:rPr>
          <w:rFonts w:hint="eastAsia" w:ascii="仿宋_GB2312" w:hAnsi="仿宋" w:eastAsia="仿宋_GB2312" w:cs="宋体"/>
          <w:b/>
          <w:color w:val="auto"/>
          <w:spacing w:val="4"/>
          <w:sz w:val="28"/>
          <w:szCs w:val="28"/>
          <w:highlight w:val="none"/>
        </w:rPr>
      </w:pPr>
      <w:r>
        <w:rPr>
          <w:rFonts w:hint="eastAsia" w:ascii="仿宋_GB2312" w:hAnsi="仿宋" w:eastAsia="仿宋_GB2312" w:cs="宋体"/>
          <w:b/>
          <w:color w:val="auto"/>
          <w:spacing w:val="4"/>
          <w:sz w:val="28"/>
          <w:szCs w:val="28"/>
          <w:highlight w:val="none"/>
        </w:rPr>
        <w:t>1.</w:t>
      </w:r>
      <w:r>
        <w:rPr>
          <w:rFonts w:hint="eastAsia" w:ascii="仿宋_GB2312" w:hAnsi="仿宋" w:eastAsia="仿宋_GB2312" w:cs="宋体"/>
          <w:b/>
          <w:color w:val="auto"/>
          <w:spacing w:val="4"/>
          <w:sz w:val="28"/>
          <w:szCs w:val="28"/>
          <w:highlight w:val="none"/>
          <w:lang w:val="en-US" w:eastAsia="zh-CN"/>
        </w:rPr>
        <w:t>2</w:t>
      </w:r>
      <w:r>
        <w:rPr>
          <w:rFonts w:hint="eastAsia" w:ascii="仿宋_GB2312" w:hAnsi="仿宋" w:eastAsia="仿宋_GB2312" w:cs="宋体"/>
          <w:b/>
          <w:color w:val="auto"/>
          <w:spacing w:val="4"/>
          <w:sz w:val="28"/>
          <w:szCs w:val="28"/>
          <w:highlight w:val="none"/>
        </w:rPr>
        <w:t>比选申请人资格条件</w:t>
      </w:r>
    </w:p>
    <w:p w14:paraId="4F02F718">
      <w:pPr>
        <w:widowControl/>
        <w:spacing w:line="360" w:lineRule="auto"/>
        <w:ind w:firstLine="576" w:firstLineChars="200"/>
        <w:jc w:val="both"/>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.1</w:t>
      </w:r>
      <w:r>
        <w:rPr>
          <w:rFonts w:hint="eastAsia" w:ascii="仿宋_GB2312" w:hAnsi="仿宋" w:eastAsia="仿宋_GB2312" w:cs="宋体"/>
          <w:snapToGrid/>
          <w:color w:val="auto"/>
          <w:spacing w:val="4"/>
          <w:sz w:val="28"/>
          <w:szCs w:val="28"/>
          <w:highlight w:val="none"/>
          <w:lang w:val="en-US" w:eastAsia="zh-CN"/>
        </w:rPr>
        <w:t>具有独立</w:t>
      </w:r>
      <w:r>
        <w:rPr>
          <w:rFonts w:hint="eastAsia" w:ascii="仿宋_GB2312" w:hAnsi="仿宋" w:eastAsia="仿宋_GB2312" w:cs="宋体"/>
          <w:snapToGrid/>
          <w:color w:val="auto"/>
          <w:spacing w:val="4"/>
          <w:sz w:val="28"/>
          <w:szCs w:val="28"/>
          <w:highlight w:val="none"/>
        </w:rPr>
        <w:t>法人</w:t>
      </w:r>
      <w:r>
        <w:rPr>
          <w:rFonts w:hint="eastAsia" w:ascii="仿宋_GB2312" w:hAnsi="仿宋" w:eastAsia="仿宋_GB2312" w:cs="宋体"/>
          <w:snapToGrid/>
          <w:color w:val="auto"/>
          <w:spacing w:val="4"/>
          <w:sz w:val="28"/>
          <w:szCs w:val="28"/>
          <w:highlight w:val="none"/>
          <w:lang w:val="en-US" w:eastAsia="zh-CN"/>
        </w:rPr>
        <w:t>资格，具有有效的营业执照或事业单位法人证书。</w:t>
      </w:r>
    </w:p>
    <w:p w14:paraId="2137ED07">
      <w:pPr>
        <w:widowControl/>
        <w:spacing w:line="360" w:lineRule="auto"/>
        <w:ind w:firstLine="576" w:firstLineChars="200"/>
        <w:jc w:val="both"/>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.20</w:t>
      </w:r>
      <w:r>
        <w:rPr>
          <w:rFonts w:hint="eastAsia" w:ascii="仿宋_GB2312" w:hAnsi="仿宋" w:eastAsia="仿宋_GB2312" w:cs="宋体"/>
          <w:snapToGrid/>
          <w:color w:val="auto"/>
          <w:spacing w:val="4"/>
          <w:sz w:val="28"/>
          <w:szCs w:val="28"/>
          <w:highlight w:val="none"/>
          <w:lang w:val="en-US" w:eastAsia="zh-CN"/>
        </w:rPr>
        <w:t>19</w:t>
      </w:r>
      <w:r>
        <w:rPr>
          <w:rFonts w:hint="eastAsia" w:ascii="仿宋_GB2312" w:hAnsi="仿宋" w:eastAsia="仿宋_GB2312" w:cs="宋体"/>
          <w:snapToGrid/>
          <w:color w:val="auto"/>
          <w:spacing w:val="4"/>
          <w:sz w:val="28"/>
          <w:szCs w:val="28"/>
          <w:highlight w:val="none"/>
        </w:rPr>
        <w:t>年</w:t>
      </w:r>
      <w:r>
        <w:rPr>
          <w:rFonts w:hint="eastAsia" w:ascii="仿宋_GB2312" w:hAnsi="仿宋" w:eastAsia="仿宋_GB2312" w:cs="宋体"/>
          <w:snapToGrid/>
          <w:color w:val="auto"/>
          <w:spacing w:val="4"/>
          <w:sz w:val="28"/>
          <w:szCs w:val="28"/>
          <w:highlight w:val="none"/>
          <w:lang w:val="en-US" w:eastAsia="zh-CN"/>
        </w:rPr>
        <w:t>1</w:t>
      </w:r>
      <w:r>
        <w:rPr>
          <w:rFonts w:hint="eastAsia" w:ascii="仿宋_GB2312" w:hAnsi="仿宋" w:eastAsia="仿宋_GB2312" w:cs="宋体"/>
          <w:snapToGrid/>
          <w:color w:val="auto"/>
          <w:spacing w:val="4"/>
          <w:sz w:val="28"/>
          <w:szCs w:val="28"/>
          <w:highlight w:val="none"/>
        </w:rPr>
        <w:t>月1日至今，（以合同签订时间为准）至少</w:t>
      </w:r>
      <w:r>
        <w:rPr>
          <w:rFonts w:hint="eastAsia" w:ascii="仿宋_GB2312" w:hAnsi="仿宋" w:eastAsia="仿宋_GB2312" w:cs="宋体"/>
          <w:snapToGrid/>
          <w:color w:val="auto"/>
          <w:spacing w:val="4"/>
          <w:sz w:val="28"/>
          <w:szCs w:val="28"/>
          <w:highlight w:val="none"/>
          <w:lang w:val="en-US" w:eastAsia="zh-CN"/>
        </w:rPr>
        <w:t>完成过</w:t>
      </w:r>
      <w:r>
        <w:rPr>
          <w:rFonts w:hint="eastAsia" w:ascii="仿宋_GB2312" w:hAnsi="仿宋" w:eastAsia="仿宋_GB2312" w:cs="宋体"/>
          <w:snapToGrid/>
          <w:color w:val="auto"/>
          <w:spacing w:val="4"/>
          <w:sz w:val="28"/>
          <w:szCs w:val="28"/>
          <w:highlight w:val="none"/>
        </w:rPr>
        <w:t>1项</w:t>
      </w:r>
      <w:r>
        <w:rPr>
          <w:rFonts w:hint="eastAsia" w:ascii="仿宋_GB2312" w:hAnsi="仿宋" w:eastAsia="仿宋_GB2312" w:cs="宋体"/>
          <w:snapToGrid/>
          <w:color w:val="auto"/>
          <w:spacing w:val="4"/>
          <w:sz w:val="28"/>
          <w:szCs w:val="28"/>
          <w:highlight w:val="none"/>
          <w:lang w:eastAsia="zh-CN"/>
        </w:rPr>
        <w:t>金额</w:t>
      </w:r>
      <w:r>
        <w:rPr>
          <w:rFonts w:hint="eastAsia" w:ascii="仿宋_GB2312" w:hAnsi="仿宋" w:eastAsia="仿宋_GB2312" w:cs="宋体"/>
          <w:snapToGrid/>
          <w:color w:val="auto"/>
          <w:spacing w:val="4"/>
          <w:sz w:val="28"/>
          <w:szCs w:val="28"/>
          <w:highlight w:val="none"/>
        </w:rPr>
        <w:t>不少于</w:t>
      </w:r>
      <w:r>
        <w:rPr>
          <w:rFonts w:hint="eastAsia" w:ascii="仿宋_GB2312" w:hAnsi="仿宋" w:eastAsia="仿宋_GB2312" w:cs="宋体"/>
          <w:snapToGrid/>
          <w:color w:val="auto"/>
          <w:spacing w:val="4"/>
          <w:sz w:val="28"/>
          <w:szCs w:val="28"/>
          <w:highlight w:val="none"/>
          <w:lang w:val="en-US" w:eastAsia="zh-CN"/>
        </w:rPr>
        <w:t>1</w:t>
      </w:r>
      <w:r>
        <w:rPr>
          <w:rFonts w:hint="eastAsia" w:ascii="仿宋_GB2312" w:hAnsi="仿宋" w:eastAsia="仿宋_GB2312" w:cs="宋体"/>
          <w:snapToGrid/>
          <w:color w:val="auto"/>
          <w:spacing w:val="4"/>
          <w:sz w:val="28"/>
          <w:szCs w:val="28"/>
          <w:highlight w:val="none"/>
        </w:rPr>
        <w:t>亿元的</w:t>
      </w:r>
      <w:r>
        <w:rPr>
          <w:rFonts w:hint="eastAsia" w:ascii="仿宋_GB2312" w:hAnsi="仿宋" w:eastAsia="仿宋_GB2312" w:cs="宋体"/>
          <w:snapToGrid/>
          <w:color w:val="auto"/>
          <w:spacing w:val="4"/>
          <w:sz w:val="28"/>
          <w:szCs w:val="28"/>
          <w:highlight w:val="none"/>
          <w:lang w:val="en-US" w:eastAsia="zh-CN"/>
        </w:rPr>
        <w:t>工程</w:t>
      </w:r>
      <w:r>
        <w:rPr>
          <w:rFonts w:hint="eastAsia" w:ascii="仿宋_GB2312" w:hAnsi="仿宋" w:eastAsia="仿宋_GB2312" w:cs="宋体"/>
          <w:snapToGrid/>
          <w:color w:val="auto"/>
          <w:spacing w:val="4"/>
          <w:sz w:val="28"/>
          <w:szCs w:val="28"/>
          <w:highlight w:val="none"/>
        </w:rPr>
        <w:t>造价咨询业绩。</w:t>
      </w:r>
    </w:p>
    <w:p w14:paraId="47598FFA">
      <w:pPr>
        <w:widowControl/>
        <w:spacing w:line="360" w:lineRule="auto"/>
        <w:ind w:firstLine="576" w:firstLineChars="200"/>
        <w:jc w:val="both"/>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注：</w:t>
      </w:r>
      <w:r>
        <w:rPr>
          <w:rFonts w:hint="eastAsia" w:ascii="仿宋_GB2312" w:hAnsi="仿宋" w:eastAsia="仿宋_GB2312" w:cs="宋体"/>
          <w:snapToGrid/>
          <w:color w:val="auto"/>
          <w:spacing w:val="4"/>
          <w:sz w:val="28"/>
          <w:szCs w:val="28"/>
          <w:highlight w:val="none"/>
          <w:lang w:val="en-US" w:eastAsia="zh-CN"/>
        </w:rPr>
        <w:t>1.</w:t>
      </w:r>
      <w:r>
        <w:rPr>
          <w:rFonts w:hint="eastAsia" w:ascii="仿宋_GB2312" w:hAnsi="仿宋" w:eastAsia="仿宋_GB2312" w:cs="宋体"/>
          <w:snapToGrid/>
          <w:color w:val="auto"/>
          <w:spacing w:val="4"/>
          <w:sz w:val="28"/>
          <w:szCs w:val="28"/>
          <w:highlight w:val="none"/>
        </w:rPr>
        <w:t>类似业绩限定为招标控制价（最高投标限价）编制、</w:t>
      </w:r>
      <w:r>
        <w:rPr>
          <w:rFonts w:hint="eastAsia" w:ascii="仿宋_GB2312" w:hAnsi="仿宋" w:eastAsia="仿宋_GB2312" w:cs="宋体"/>
          <w:snapToGrid/>
          <w:color w:val="auto"/>
          <w:spacing w:val="4"/>
          <w:sz w:val="28"/>
          <w:szCs w:val="28"/>
          <w:highlight w:val="none"/>
          <w:lang w:eastAsia="zh-CN"/>
        </w:rPr>
        <w:t>施工图预算</w:t>
      </w:r>
      <w:r>
        <w:rPr>
          <w:rFonts w:hint="eastAsia" w:ascii="仿宋_GB2312" w:hAnsi="仿宋" w:eastAsia="仿宋_GB2312" w:cs="宋体"/>
          <w:snapToGrid/>
          <w:color w:val="auto"/>
          <w:spacing w:val="4"/>
          <w:sz w:val="28"/>
          <w:szCs w:val="28"/>
          <w:highlight w:val="none"/>
          <w:lang w:val="en-US" w:eastAsia="zh-CN"/>
        </w:rPr>
        <w:t>编制、工程</w:t>
      </w:r>
      <w:r>
        <w:rPr>
          <w:rFonts w:hint="eastAsia" w:ascii="仿宋_GB2312" w:hAnsi="仿宋" w:eastAsia="仿宋_GB2312" w:cs="宋体"/>
          <w:snapToGrid/>
          <w:color w:val="auto"/>
          <w:spacing w:val="4"/>
          <w:sz w:val="28"/>
          <w:szCs w:val="28"/>
          <w:highlight w:val="none"/>
        </w:rPr>
        <w:t>结算审核</w:t>
      </w:r>
      <w:r>
        <w:rPr>
          <w:rFonts w:hint="eastAsia" w:ascii="仿宋_GB2312" w:hAnsi="仿宋" w:eastAsia="仿宋_GB2312" w:cs="宋体"/>
          <w:snapToGrid/>
          <w:color w:val="auto"/>
          <w:spacing w:val="4"/>
          <w:sz w:val="28"/>
          <w:szCs w:val="28"/>
          <w:highlight w:val="none"/>
          <w:lang w:eastAsia="zh-CN"/>
        </w:rPr>
        <w:t>、</w:t>
      </w:r>
      <w:r>
        <w:rPr>
          <w:rFonts w:hint="eastAsia" w:ascii="仿宋_GB2312" w:hAnsi="仿宋" w:eastAsia="仿宋_GB2312" w:cs="宋体"/>
          <w:snapToGrid/>
          <w:color w:val="auto"/>
          <w:spacing w:val="4"/>
          <w:sz w:val="28"/>
          <w:szCs w:val="28"/>
          <w:highlight w:val="none"/>
          <w:lang w:val="en-US" w:eastAsia="zh-CN"/>
        </w:rPr>
        <w:t>全过程造价咨询</w:t>
      </w:r>
      <w:r>
        <w:rPr>
          <w:rFonts w:hint="eastAsia" w:ascii="仿宋_GB2312" w:hAnsi="仿宋" w:eastAsia="仿宋_GB2312" w:cs="宋体"/>
          <w:snapToGrid/>
          <w:color w:val="auto"/>
          <w:spacing w:val="4"/>
          <w:sz w:val="28"/>
          <w:szCs w:val="28"/>
          <w:highlight w:val="none"/>
          <w:lang w:eastAsia="zh-CN"/>
        </w:rPr>
        <w:t>；</w:t>
      </w:r>
    </w:p>
    <w:p w14:paraId="0D715E8C">
      <w:pPr>
        <w:widowControl/>
        <w:spacing w:line="360" w:lineRule="auto"/>
        <w:ind w:firstLine="576" w:firstLineChars="200"/>
        <w:rPr>
          <w:rFonts w:hint="eastAsia" w:eastAsia="仿宋_GB2312"/>
          <w:lang w:eastAsia="zh-CN"/>
        </w:rPr>
      </w:pPr>
      <w:r>
        <w:rPr>
          <w:rFonts w:hint="eastAsia" w:ascii="仿宋_GB2312" w:hAnsi="仿宋" w:eastAsia="仿宋_GB2312" w:cs="宋体"/>
          <w:b w:val="0"/>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lang w:val="en-US" w:eastAsia="zh-CN"/>
        </w:rPr>
        <w:t>金额以造价咨询报告中审定的金额为准，</w:t>
      </w:r>
      <w:r>
        <w:rPr>
          <w:rFonts w:hint="eastAsia" w:ascii="仿宋_GB2312" w:hAnsi="仿宋" w:eastAsia="仿宋_GB2312" w:cs="宋体"/>
          <w:snapToGrid/>
          <w:color w:val="auto"/>
          <w:spacing w:val="4"/>
          <w:sz w:val="28"/>
          <w:szCs w:val="28"/>
          <w:highlight w:val="none"/>
        </w:rPr>
        <w:t>以上材料不能体现</w:t>
      </w:r>
      <w:r>
        <w:rPr>
          <w:rFonts w:hint="eastAsia" w:ascii="仿宋_GB2312" w:hAnsi="仿宋" w:eastAsia="仿宋_GB2312" w:cs="宋体"/>
          <w:snapToGrid/>
          <w:color w:val="auto"/>
          <w:spacing w:val="4"/>
          <w:sz w:val="28"/>
          <w:szCs w:val="28"/>
          <w:highlight w:val="none"/>
          <w:lang w:val="en-US" w:eastAsia="zh-CN"/>
        </w:rPr>
        <w:t>金额</w:t>
      </w:r>
      <w:r>
        <w:rPr>
          <w:rFonts w:hint="eastAsia" w:ascii="仿宋_GB2312" w:hAnsi="仿宋" w:eastAsia="仿宋_GB2312" w:cs="宋体"/>
          <w:snapToGrid/>
          <w:color w:val="auto"/>
          <w:spacing w:val="4"/>
          <w:sz w:val="28"/>
          <w:szCs w:val="28"/>
          <w:highlight w:val="none"/>
        </w:rPr>
        <w:t>的，须提供其他证明材料证明，但</w:t>
      </w:r>
      <w:r>
        <w:rPr>
          <w:rFonts w:hint="eastAsia" w:ascii="仿宋_GB2312" w:hAnsi="仿宋" w:eastAsia="仿宋_GB2312" w:cs="宋体"/>
          <w:snapToGrid/>
          <w:color w:val="auto"/>
          <w:spacing w:val="4"/>
          <w:sz w:val="28"/>
          <w:szCs w:val="28"/>
          <w:highlight w:val="none"/>
          <w:lang w:val="en-US" w:eastAsia="zh-CN"/>
        </w:rPr>
        <w:t>申请</w:t>
      </w:r>
      <w:r>
        <w:rPr>
          <w:rFonts w:hint="eastAsia" w:ascii="仿宋_GB2312" w:hAnsi="仿宋" w:eastAsia="仿宋_GB2312" w:cs="宋体"/>
          <w:snapToGrid/>
          <w:color w:val="auto"/>
          <w:spacing w:val="4"/>
          <w:sz w:val="28"/>
          <w:szCs w:val="28"/>
          <w:highlight w:val="none"/>
        </w:rPr>
        <w:t>人自身出具的证明无效</w:t>
      </w:r>
      <w:r>
        <w:rPr>
          <w:rFonts w:hint="eastAsia" w:ascii="仿宋_GB2312" w:hAnsi="仿宋" w:eastAsia="仿宋_GB2312" w:cs="宋体"/>
          <w:snapToGrid/>
          <w:color w:val="auto"/>
          <w:spacing w:val="4"/>
          <w:sz w:val="28"/>
          <w:szCs w:val="28"/>
          <w:highlight w:val="none"/>
          <w:lang w:eastAsia="zh-CN"/>
        </w:rPr>
        <w:t>；</w:t>
      </w:r>
    </w:p>
    <w:p w14:paraId="09AC33E1">
      <w:pPr>
        <w:pStyle w:val="6"/>
        <w:rPr>
          <w:rFonts w:hint="eastAsia" w:ascii="仿宋_GB2312" w:hAnsi="仿宋" w:eastAsia="仿宋_GB2312" w:cs="宋体"/>
          <w:b w:val="0"/>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3.</w:t>
      </w:r>
      <w:r>
        <w:rPr>
          <w:rFonts w:hint="eastAsia" w:ascii="仿宋_GB2312" w:hAnsi="仿宋" w:eastAsia="仿宋_GB2312" w:cs="宋体"/>
          <w:b w:val="0"/>
          <w:snapToGrid/>
          <w:color w:val="auto"/>
          <w:spacing w:val="4"/>
          <w:sz w:val="28"/>
          <w:szCs w:val="28"/>
          <w:highlight w:val="none"/>
        </w:rPr>
        <w:t>应提供合同原件</w:t>
      </w:r>
      <w:r>
        <w:rPr>
          <w:rFonts w:hint="eastAsia" w:ascii="仿宋_GB2312" w:hAnsi="仿宋" w:eastAsia="仿宋_GB2312" w:cs="宋体"/>
          <w:b w:val="0"/>
          <w:snapToGrid/>
          <w:color w:val="auto"/>
          <w:spacing w:val="4"/>
          <w:sz w:val="28"/>
          <w:szCs w:val="28"/>
          <w:highlight w:val="none"/>
          <w:lang w:eastAsia="zh-CN"/>
        </w:rPr>
        <w:t>扫描件</w:t>
      </w:r>
      <w:r>
        <w:rPr>
          <w:rFonts w:hint="eastAsia" w:ascii="仿宋_GB2312" w:hAnsi="仿宋" w:eastAsia="仿宋_GB2312" w:cs="宋体"/>
          <w:b w:val="0"/>
          <w:snapToGrid/>
          <w:color w:val="auto"/>
          <w:spacing w:val="4"/>
          <w:sz w:val="28"/>
          <w:szCs w:val="28"/>
          <w:highlight w:val="none"/>
        </w:rPr>
        <w:t>，造价咨询报告原件</w:t>
      </w:r>
      <w:r>
        <w:rPr>
          <w:rFonts w:hint="eastAsia" w:ascii="仿宋_GB2312" w:hAnsi="仿宋" w:eastAsia="仿宋_GB2312" w:cs="宋体"/>
          <w:b w:val="0"/>
          <w:snapToGrid/>
          <w:color w:val="auto"/>
          <w:spacing w:val="4"/>
          <w:sz w:val="28"/>
          <w:szCs w:val="28"/>
          <w:highlight w:val="none"/>
          <w:lang w:eastAsia="zh-CN"/>
        </w:rPr>
        <w:t>扫描件</w:t>
      </w:r>
      <w:r>
        <w:rPr>
          <w:rFonts w:hint="eastAsia" w:ascii="仿宋_GB2312" w:hAnsi="仿宋" w:eastAsia="仿宋_GB2312" w:cs="宋体"/>
          <w:b w:val="0"/>
          <w:snapToGrid/>
          <w:color w:val="auto"/>
          <w:spacing w:val="4"/>
          <w:sz w:val="28"/>
          <w:szCs w:val="28"/>
          <w:highlight w:val="none"/>
        </w:rPr>
        <w:t>（可只提供</w:t>
      </w:r>
      <w:r>
        <w:rPr>
          <w:rFonts w:hint="eastAsia" w:ascii="仿宋_GB2312" w:hAnsi="仿宋" w:eastAsia="仿宋_GB2312" w:cs="宋体"/>
          <w:b w:val="0"/>
          <w:snapToGrid/>
          <w:color w:val="auto"/>
          <w:spacing w:val="4"/>
          <w:sz w:val="28"/>
          <w:szCs w:val="28"/>
          <w:highlight w:val="none"/>
          <w:lang w:val="en-US" w:eastAsia="zh-CN"/>
        </w:rPr>
        <w:t>关</w:t>
      </w:r>
    </w:p>
    <w:p w14:paraId="5A2B85E1">
      <w:pPr>
        <w:pStyle w:val="6"/>
        <w:ind w:left="0"/>
        <w:rPr>
          <w:rFonts w:hint="eastAsia" w:eastAsia="宋体"/>
          <w:color w:val="auto"/>
          <w:highlight w:val="none"/>
          <w:lang w:eastAsia="zh-CN"/>
        </w:rPr>
      </w:pPr>
      <w:r>
        <w:rPr>
          <w:rFonts w:hint="eastAsia" w:ascii="仿宋_GB2312" w:hAnsi="仿宋" w:eastAsia="仿宋_GB2312" w:cs="宋体"/>
          <w:b w:val="0"/>
          <w:snapToGrid/>
          <w:color w:val="auto"/>
          <w:spacing w:val="4"/>
          <w:sz w:val="28"/>
          <w:szCs w:val="28"/>
          <w:highlight w:val="none"/>
        </w:rPr>
        <w:t>键页，此关键页必须包含多方盖章页</w:t>
      </w:r>
      <w:r>
        <w:rPr>
          <w:rFonts w:hint="eastAsia" w:ascii="仿宋_GB2312" w:hAnsi="仿宋" w:eastAsia="仿宋_GB2312" w:cs="宋体"/>
          <w:b w:val="0"/>
          <w:snapToGrid/>
          <w:color w:val="auto"/>
          <w:spacing w:val="4"/>
          <w:sz w:val="28"/>
          <w:szCs w:val="28"/>
          <w:highlight w:val="none"/>
          <w:lang w:val="en-US" w:eastAsia="zh-CN"/>
        </w:rPr>
        <w:t>且能体现工程内容</w:t>
      </w:r>
      <w:r>
        <w:rPr>
          <w:rFonts w:hint="eastAsia" w:ascii="仿宋_GB2312" w:hAnsi="仿宋" w:eastAsia="仿宋_GB2312" w:cs="宋体"/>
          <w:b w:val="0"/>
          <w:snapToGrid/>
          <w:color w:val="auto"/>
          <w:spacing w:val="4"/>
          <w:sz w:val="28"/>
          <w:szCs w:val="28"/>
          <w:highlight w:val="none"/>
        </w:rPr>
        <w:t>）</w:t>
      </w:r>
      <w:r>
        <w:rPr>
          <w:rFonts w:hint="eastAsia" w:ascii="仿宋_GB2312" w:hAnsi="仿宋" w:eastAsia="仿宋_GB2312" w:cs="宋体"/>
          <w:b w:val="0"/>
          <w:snapToGrid/>
          <w:color w:val="auto"/>
          <w:spacing w:val="4"/>
          <w:sz w:val="28"/>
          <w:szCs w:val="28"/>
          <w:highlight w:val="none"/>
          <w:lang w:eastAsia="zh-CN"/>
        </w:rPr>
        <w:t>，</w:t>
      </w:r>
      <w:r>
        <w:rPr>
          <w:rFonts w:hint="eastAsia" w:ascii="仿宋_GB2312" w:hAnsi="仿宋" w:eastAsia="仿宋_GB2312" w:cs="宋体"/>
          <w:snapToGrid/>
          <w:color w:val="auto"/>
          <w:spacing w:val="4"/>
          <w:sz w:val="28"/>
          <w:szCs w:val="28"/>
          <w:highlight w:val="none"/>
        </w:rPr>
        <w:t>未完全提供业绩证明材料的，不予认可</w:t>
      </w:r>
      <w:r>
        <w:rPr>
          <w:rFonts w:hint="eastAsia" w:ascii="仿宋_GB2312" w:hAnsi="仿宋" w:eastAsia="仿宋_GB2312" w:cs="宋体"/>
          <w:b w:val="0"/>
          <w:snapToGrid/>
          <w:color w:val="auto"/>
          <w:spacing w:val="4"/>
          <w:sz w:val="28"/>
          <w:szCs w:val="28"/>
          <w:highlight w:val="none"/>
          <w:lang w:eastAsia="zh-CN"/>
        </w:rPr>
        <w:t>。</w:t>
      </w:r>
    </w:p>
    <w:p w14:paraId="49F8025B">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.3在“信用中国”网站（www.creditchina.gov.cn）中未被列入失信被执行人名单、企业经营异常情况名录、重大税收违法案件当事人名单。</w:t>
      </w:r>
    </w:p>
    <w:p w14:paraId="711B57E2">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 xml:space="preserve">.4 </w:t>
      </w:r>
      <w:r>
        <w:rPr>
          <w:rFonts w:hint="eastAsia" w:ascii="仿宋_GB2312" w:hAnsi="仿宋" w:eastAsia="仿宋_GB2312" w:cs="宋体"/>
          <w:color w:val="auto"/>
          <w:spacing w:val="4"/>
          <w:sz w:val="28"/>
          <w:szCs w:val="28"/>
          <w:highlight w:val="none"/>
        </w:rPr>
        <w:t>项目负责人必须具有注册造价工程师</w:t>
      </w:r>
      <w:r>
        <w:rPr>
          <w:rFonts w:hint="eastAsia" w:ascii="仿宋_GB2312" w:hAnsi="仿宋" w:eastAsia="仿宋_GB2312" w:cs="宋体"/>
          <w:color w:val="auto"/>
          <w:spacing w:val="4"/>
          <w:sz w:val="28"/>
          <w:szCs w:val="28"/>
          <w:highlight w:val="none"/>
          <w:lang w:eastAsia="zh-CN"/>
        </w:rPr>
        <w:t>或一级造价工程师</w:t>
      </w:r>
      <w:r>
        <w:rPr>
          <w:rFonts w:hint="eastAsia" w:ascii="仿宋_GB2312" w:hAnsi="仿宋" w:eastAsia="仿宋_GB2312" w:cs="宋体"/>
          <w:color w:val="auto"/>
          <w:spacing w:val="4"/>
          <w:sz w:val="28"/>
          <w:szCs w:val="28"/>
          <w:highlight w:val="none"/>
        </w:rPr>
        <w:t>执业资格且必须在本单位注册，并提供在本单位20</w:t>
      </w:r>
      <w:r>
        <w:rPr>
          <w:rFonts w:hint="eastAsia" w:ascii="仿宋_GB2312" w:hAnsi="仿宋" w:eastAsia="仿宋_GB2312" w:cs="宋体"/>
          <w:color w:val="auto"/>
          <w:spacing w:val="4"/>
          <w:sz w:val="28"/>
          <w:szCs w:val="28"/>
          <w:highlight w:val="none"/>
          <w:lang w:val="en-US" w:eastAsia="zh-CN"/>
        </w:rPr>
        <w:t>23</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lang w:val="en-US" w:eastAsia="zh-CN"/>
        </w:rPr>
        <w:t>9</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snapToGrid/>
          <w:color w:val="auto"/>
          <w:spacing w:val="4"/>
          <w:sz w:val="28"/>
          <w:szCs w:val="28"/>
          <w:highlight w:val="none"/>
          <w:lang w:eastAsia="zh-CN"/>
        </w:rPr>
        <w:t>至今任意</w:t>
      </w:r>
      <w:r>
        <w:rPr>
          <w:rFonts w:hint="eastAsia" w:ascii="仿宋_GB2312" w:hAnsi="仿宋" w:eastAsia="仿宋_GB2312" w:cs="宋体"/>
          <w:snapToGrid/>
          <w:color w:val="auto"/>
          <w:spacing w:val="4"/>
          <w:sz w:val="28"/>
          <w:szCs w:val="28"/>
          <w:highlight w:val="none"/>
          <w:lang w:val="en-US" w:eastAsia="zh-CN"/>
        </w:rPr>
        <w:t>六</w:t>
      </w:r>
      <w:r>
        <w:rPr>
          <w:rFonts w:hint="eastAsia" w:ascii="仿宋_GB2312" w:hAnsi="仿宋" w:eastAsia="仿宋_GB2312" w:cs="宋体"/>
          <w:snapToGrid/>
          <w:color w:val="auto"/>
          <w:spacing w:val="4"/>
          <w:sz w:val="28"/>
          <w:szCs w:val="28"/>
          <w:highlight w:val="none"/>
          <w:lang w:eastAsia="zh-CN"/>
        </w:rPr>
        <w:t>个月本单位为其缴纳养老保险的有效证明材料（若人员已退休，</w:t>
      </w:r>
      <w:r>
        <w:rPr>
          <w:rFonts w:hint="eastAsia" w:ascii="仿宋_GB2312" w:hAnsi="仿宋" w:eastAsia="仿宋_GB2312" w:cs="宋体"/>
          <w:snapToGrid/>
          <w:color w:val="auto"/>
          <w:spacing w:val="4"/>
          <w:sz w:val="28"/>
          <w:szCs w:val="28"/>
          <w:highlight w:val="none"/>
          <w:lang w:val="en-US" w:eastAsia="zh-CN"/>
        </w:rPr>
        <w:t>须</w:t>
      </w:r>
      <w:r>
        <w:rPr>
          <w:rFonts w:hint="eastAsia" w:ascii="仿宋_GB2312" w:hAnsi="仿宋" w:eastAsia="仿宋_GB2312" w:cs="宋体"/>
          <w:snapToGrid/>
          <w:color w:val="auto"/>
          <w:spacing w:val="4"/>
          <w:sz w:val="28"/>
          <w:szCs w:val="28"/>
          <w:highlight w:val="none"/>
          <w:lang w:eastAsia="zh-CN"/>
        </w:rPr>
        <w:t>提供退休人员的劳动合同）。</w:t>
      </w:r>
    </w:p>
    <w:p w14:paraId="5EAD33B1">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.5本次比选不接受联合体申请。</w:t>
      </w:r>
    </w:p>
    <w:p w14:paraId="0B077039">
      <w:pPr>
        <w:widowControl/>
        <w:spacing w:line="360" w:lineRule="auto"/>
        <w:ind w:firstLine="578" w:firstLineChars="200"/>
        <w:jc w:val="left"/>
        <w:rPr>
          <w:rFonts w:hint="eastAsia" w:ascii="仿宋_GB2312" w:hAnsi="仿宋" w:eastAsia="仿宋_GB2312" w:cs="宋体"/>
          <w:b/>
          <w:snapToGrid/>
          <w:color w:val="auto"/>
          <w:sz w:val="28"/>
          <w:szCs w:val="28"/>
          <w:highlight w:val="none"/>
        </w:rPr>
      </w:pPr>
      <w:r>
        <w:rPr>
          <w:rFonts w:hint="eastAsia" w:ascii="仿宋_GB2312" w:hAnsi="仿宋" w:eastAsia="仿宋_GB2312" w:cs="宋体"/>
          <w:b/>
          <w:snapToGrid/>
          <w:color w:val="auto"/>
          <w:spacing w:val="4"/>
          <w:sz w:val="28"/>
          <w:szCs w:val="28"/>
          <w:highlight w:val="none"/>
        </w:rPr>
        <w:t>1.</w:t>
      </w:r>
      <w:r>
        <w:rPr>
          <w:rFonts w:hint="eastAsia" w:ascii="仿宋_GB2312" w:hAnsi="仿宋" w:eastAsia="仿宋_GB2312" w:cs="宋体"/>
          <w:b/>
          <w:snapToGrid/>
          <w:color w:val="auto"/>
          <w:spacing w:val="4"/>
          <w:sz w:val="28"/>
          <w:szCs w:val="28"/>
          <w:highlight w:val="none"/>
          <w:lang w:val="en-US" w:eastAsia="zh-CN"/>
        </w:rPr>
        <w:t>3</w:t>
      </w:r>
      <w:r>
        <w:rPr>
          <w:rFonts w:hint="eastAsia" w:ascii="仿宋_GB2312" w:hAnsi="仿宋" w:eastAsia="仿宋_GB2312" w:cs="宋体"/>
          <w:b/>
          <w:snapToGrid/>
          <w:color w:val="auto"/>
          <w:spacing w:val="4"/>
          <w:sz w:val="28"/>
          <w:szCs w:val="28"/>
          <w:highlight w:val="none"/>
        </w:rPr>
        <w:t>比选文件的获取</w:t>
      </w:r>
    </w:p>
    <w:p w14:paraId="70193DA9">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1.3.</w:t>
      </w:r>
      <w:r>
        <w:rPr>
          <w:rFonts w:hint="eastAsia" w:ascii="仿宋_GB2312" w:hAnsi="仿宋" w:eastAsia="仿宋_GB2312" w:cs="宋体"/>
          <w:color w:val="auto"/>
          <w:spacing w:val="4"/>
          <w:sz w:val="28"/>
          <w:szCs w:val="28"/>
          <w:highlight w:val="none"/>
        </w:rPr>
        <w:t>1比选文件发布时间202</w:t>
      </w:r>
      <w:r>
        <w:rPr>
          <w:rFonts w:hint="eastAsia" w:ascii="仿宋_GB2312" w:hAnsi="仿宋" w:eastAsia="仿宋_GB2312" w:cs="宋体"/>
          <w:color w:val="auto"/>
          <w:spacing w:val="4"/>
          <w:sz w:val="28"/>
          <w:szCs w:val="28"/>
          <w:highlight w:val="none"/>
          <w:lang w:val="en-US" w:eastAsia="zh-CN"/>
        </w:rPr>
        <w:t>4</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 xml:space="preserve"> 9 </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color w:val="auto"/>
          <w:spacing w:val="4"/>
          <w:sz w:val="28"/>
          <w:szCs w:val="28"/>
          <w:highlight w:val="none"/>
          <w:u w:val="single"/>
          <w:lang w:val="en-US" w:eastAsia="zh-CN"/>
        </w:rPr>
        <w:t xml:space="preserve"> 12 </w:t>
      </w:r>
      <w:r>
        <w:rPr>
          <w:rFonts w:hint="eastAsia" w:ascii="仿宋_GB2312" w:hAnsi="仿宋" w:eastAsia="仿宋_GB2312" w:cs="宋体"/>
          <w:color w:val="auto"/>
          <w:spacing w:val="4"/>
          <w:sz w:val="28"/>
          <w:szCs w:val="28"/>
          <w:highlight w:val="none"/>
        </w:rPr>
        <w:t>日。</w:t>
      </w:r>
    </w:p>
    <w:p w14:paraId="43D2A5AE">
      <w:pPr>
        <w:widowControl/>
        <w:ind w:firstLine="576" w:firstLineChars="200"/>
        <w:jc w:val="left"/>
        <w:rPr>
          <w:rFonts w:ascii="仿宋_GB2312" w:hAnsi="宋体" w:eastAsia="仿宋_GB2312" w:cs="宋体"/>
          <w:snapToGrid/>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1.3.2</w:t>
      </w:r>
      <w:r>
        <w:rPr>
          <w:rFonts w:hint="eastAsia" w:ascii="仿宋_GB2312" w:hAnsi="宋体" w:eastAsia="仿宋_GB2312" w:cs="宋体"/>
          <w:snapToGrid/>
          <w:color w:val="auto"/>
          <w:spacing w:val="4"/>
          <w:sz w:val="28"/>
          <w:szCs w:val="28"/>
          <w:highlight w:val="none"/>
        </w:rPr>
        <w:t>申请人在202</w:t>
      </w: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年</w:t>
      </w:r>
      <w:r>
        <w:rPr>
          <w:rFonts w:hint="eastAsia" w:ascii="仿宋_GB2312" w:hAnsi="宋体" w:eastAsia="仿宋_GB2312" w:cs="宋体"/>
          <w:snapToGrid/>
          <w:color w:val="auto"/>
          <w:spacing w:val="4"/>
          <w:sz w:val="28"/>
          <w:szCs w:val="28"/>
          <w:highlight w:val="none"/>
          <w:u w:val="single"/>
          <w:lang w:val="en-US" w:eastAsia="zh-CN"/>
        </w:rPr>
        <w:t xml:space="preserve"> 9 </w:t>
      </w:r>
      <w:r>
        <w:rPr>
          <w:rFonts w:hint="eastAsia" w:ascii="仿宋_GB2312" w:hAnsi="宋体" w:eastAsia="仿宋_GB2312" w:cs="宋体"/>
          <w:snapToGrid/>
          <w:color w:val="auto"/>
          <w:spacing w:val="4"/>
          <w:sz w:val="28"/>
          <w:szCs w:val="28"/>
          <w:highlight w:val="none"/>
        </w:rPr>
        <w:t>月</w:t>
      </w:r>
      <w:r>
        <w:rPr>
          <w:rFonts w:hint="eastAsia" w:ascii="仿宋_GB2312" w:hAnsi="宋体" w:eastAsia="仿宋_GB2312" w:cs="宋体"/>
          <w:snapToGrid/>
          <w:color w:val="auto"/>
          <w:spacing w:val="4"/>
          <w:sz w:val="28"/>
          <w:szCs w:val="28"/>
          <w:highlight w:val="none"/>
          <w:u w:val="single"/>
          <w:lang w:val="en-US" w:eastAsia="zh-CN"/>
        </w:rPr>
        <w:t xml:space="preserve"> 18 </w:t>
      </w:r>
      <w:r>
        <w:rPr>
          <w:rFonts w:hint="eastAsia" w:ascii="仿宋_GB2312" w:hAnsi="宋体" w:eastAsia="仿宋_GB2312" w:cs="宋体"/>
          <w:snapToGrid/>
          <w:color w:val="auto"/>
          <w:spacing w:val="4"/>
          <w:sz w:val="28"/>
          <w:szCs w:val="28"/>
          <w:highlight w:val="none"/>
        </w:rPr>
        <w:t>日</w:t>
      </w:r>
      <w:r>
        <w:rPr>
          <w:rFonts w:hint="eastAsia" w:ascii="仿宋_GB2312" w:hAnsi="宋体" w:eastAsia="仿宋_GB2312" w:cs="宋体"/>
          <w:snapToGrid/>
          <w:color w:val="auto"/>
          <w:spacing w:val="4"/>
          <w:sz w:val="28"/>
          <w:szCs w:val="28"/>
          <w:highlight w:val="none"/>
          <w:lang w:val="en-US" w:eastAsia="zh-CN"/>
        </w:rPr>
        <w:t>上</w:t>
      </w:r>
      <w:r>
        <w:rPr>
          <w:rFonts w:hint="eastAsia" w:ascii="仿宋_GB2312" w:hAnsi="宋体" w:eastAsia="仿宋_GB2312" w:cs="宋体"/>
          <w:snapToGrid/>
          <w:color w:val="auto"/>
          <w:spacing w:val="4"/>
          <w:sz w:val="28"/>
          <w:szCs w:val="28"/>
          <w:highlight w:val="none"/>
        </w:rPr>
        <w:t>午</w:t>
      </w:r>
      <w:r>
        <w:rPr>
          <w:rFonts w:hint="eastAsia" w:ascii="仿宋_GB2312" w:hAnsi="宋体" w:eastAsia="仿宋_GB2312" w:cs="宋体"/>
          <w:snapToGrid/>
          <w:color w:val="auto"/>
          <w:spacing w:val="4"/>
          <w:sz w:val="28"/>
          <w:szCs w:val="28"/>
          <w:highlight w:val="none"/>
          <w:lang w:val="en-US" w:eastAsia="zh-CN"/>
        </w:rPr>
        <w:t>11</w:t>
      </w:r>
      <w:r>
        <w:rPr>
          <w:rFonts w:hint="eastAsia" w:ascii="仿宋_GB2312" w:hAnsi="宋体" w:eastAsia="仿宋_GB2312" w:cs="宋体"/>
          <w:snapToGrid/>
          <w:color w:val="auto"/>
          <w:spacing w:val="4"/>
          <w:sz w:val="28"/>
          <w:szCs w:val="28"/>
          <w:highlight w:val="none"/>
        </w:rPr>
        <w:t>:00前（北京时间，以到账时间为准）向比选人提交300元的工本费。</w:t>
      </w:r>
    </w:p>
    <w:p w14:paraId="2D6F2E64">
      <w:pPr>
        <w:widowControl/>
        <w:ind w:firstLine="576" w:firstLineChars="200"/>
        <w:jc w:val="left"/>
        <w:rPr>
          <w:rFonts w:hint="eastAsia" w:ascii="仿宋_GB2312" w:hAnsi="宋体" w:eastAsia="仿宋_GB2312" w:cs="宋体"/>
          <w:snapToGrid/>
          <w:color w:val="auto"/>
          <w:spacing w:val="4"/>
          <w:sz w:val="28"/>
          <w:szCs w:val="28"/>
          <w:highlight w:val="none"/>
          <w:lang w:eastAsia="zh-CN"/>
        </w:rPr>
      </w:pPr>
      <w:r>
        <w:rPr>
          <w:rFonts w:hint="eastAsia" w:ascii="仿宋_GB2312" w:hAnsi="宋体" w:eastAsia="仿宋_GB2312" w:cs="宋体"/>
          <w:snapToGrid/>
          <w:color w:val="auto"/>
          <w:spacing w:val="4"/>
          <w:sz w:val="28"/>
          <w:szCs w:val="28"/>
          <w:highlight w:val="none"/>
        </w:rPr>
        <w:t>开户名称：</w:t>
      </w:r>
      <w:r>
        <w:rPr>
          <w:rFonts w:hint="eastAsia" w:ascii="仿宋_GB2312" w:hAnsi="宋体" w:eastAsia="仿宋_GB2312" w:cs="宋体"/>
          <w:snapToGrid/>
          <w:color w:val="auto"/>
          <w:spacing w:val="4"/>
          <w:sz w:val="28"/>
          <w:szCs w:val="28"/>
          <w:highlight w:val="none"/>
          <w:lang w:eastAsia="zh-CN"/>
        </w:rPr>
        <w:t>沧州港务集团有限公司</w:t>
      </w:r>
    </w:p>
    <w:p w14:paraId="36240B0D">
      <w:pPr>
        <w:widowControl/>
        <w:ind w:firstLine="576" w:firstLineChars="200"/>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账号：718080772018010002047</w:t>
      </w:r>
    </w:p>
    <w:p w14:paraId="1247CD1B">
      <w:pPr>
        <w:widowControl/>
        <w:ind w:firstLine="576" w:firstLineChars="200"/>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开户行：交通银行股份有限公司沧州渤海新区支行</w:t>
      </w:r>
    </w:p>
    <w:p w14:paraId="0EF13806">
      <w:pPr>
        <w:pStyle w:val="15"/>
        <w:ind w:firstLine="578" w:firstLineChars="200"/>
        <w:rPr>
          <w:color w:val="auto"/>
          <w:highlight w:val="none"/>
        </w:rPr>
      </w:pPr>
      <w:r>
        <w:rPr>
          <w:rFonts w:hint="eastAsia" w:ascii="仿宋_GB2312" w:hAnsi="宋体" w:eastAsia="仿宋_GB2312"/>
          <w:b/>
          <w:bCs/>
          <w:color w:val="auto"/>
          <w:spacing w:val="4"/>
          <w:sz w:val="28"/>
          <w:szCs w:val="28"/>
          <w:highlight w:val="none"/>
        </w:rPr>
        <w:t>提交工本费时需备注比选申请人及项目名称。不按时间要求提交工本费的，其比选申请文件将被拒收。</w:t>
      </w:r>
    </w:p>
    <w:p w14:paraId="6196BB02">
      <w:pPr>
        <w:widowControl/>
        <w:spacing w:line="360" w:lineRule="auto"/>
        <w:ind w:firstLine="578"/>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w:t>
      </w:r>
      <w:r>
        <w:rPr>
          <w:rFonts w:hint="eastAsia" w:ascii="仿宋_GB2312" w:hAnsi="仿宋" w:eastAsia="仿宋_GB2312" w:cs="宋体"/>
          <w:b/>
          <w:bCs/>
          <w:color w:val="auto"/>
          <w:spacing w:val="4"/>
          <w:sz w:val="28"/>
          <w:szCs w:val="28"/>
          <w:highlight w:val="none"/>
          <w:lang w:val="en-US" w:eastAsia="zh-CN"/>
        </w:rPr>
        <w:t>4</w:t>
      </w:r>
      <w:r>
        <w:rPr>
          <w:rFonts w:hint="eastAsia" w:ascii="仿宋_GB2312" w:hAnsi="仿宋" w:eastAsia="仿宋_GB2312" w:cs="宋体"/>
          <w:b/>
          <w:bCs/>
          <w:color w:val="auto"/>
          <w:spacing w:val="4"/>
          <w:sz w:val="28"/>
          <w:szCs w:val="28"/>
          <w:highlight w:val="none"/>
        </w:rPr>
        <w:t>比选文件的递交</w:t>
      </w:r>
    </w:p>
    <w:p w14:paraId="077734A3">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1.4.</w:t>
      </w:r>
      <w:r>
        <w:rPr>
          <w:rFonts w:hint="eastAsia" w:ascii="仿宋_GB2312" w:hAnsi="仿宋" w:eastAsia="仿宋_GB2312" w:cs="宋体"/>
          <w:color w:val="auto"/>
          <w:spacing w:val="4"/>
          <w:sz w:val="28"/>
          <w:szCs w:val="28"/>
          <w:highlight w:val="none"/>
        </w:rPr>
        <w:t>1所有参与比选的申请人应根据比选文件的要求编制比选申请文件并提交给比选人，提交比选申请文件的截止时间为：202</w:t>
      </w:r>
      <w:r>
        <w:rPr>
          <w:rFonts w:hint="eastAsia" w:ascii="仿宋_GB2312" w:hAnsi="仿宋" w:eastAsia="仿宋_GB2312" w:cs="宋体"/>
          <w:color w:val="auto"/>
          <w:spacing w:val="4"/>
          <w:sz w:val="28"/>
          <w:szCs w:val="28"/>
          <w:highlight w:val="none"/>
          <w:lang w:val="en-US" w:eastAsia="zh-CN"/>
        </w:rPr>
        <w:t>4</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 xml:space="preserve"> 9  </w:t>
      </w:r>
      <w:r>
        <w:rPr>
          <w:rFonts w:hint="eastAsia" w:ascii="仿宋_GB2312" w:hAnsi="仿宋" w:eastAsia="仿宋_GB2312" w:cs="宋体"/>
          <w:color w:val="auto"/>
          <w:spacing w:val="4"/>
          <w:sz w:val="28"/>
          <w:szCs w:val="28"/>
          <w:highlight w:val="none"/>
        </w:rPr>
        <w:t>月</w:t>
      </w:r>
    </w:p>
    <w:p w14:paraId="3AE194C7">
      <w:pPr>
        <w:widowControl/>
        <w:jc w:val="left"/>
        <w:rPr>
          <w:rFonts w:hint="default" w:ascii="仿宋_GB2312" w:hAnsi="仿宋" w:eastAsia="仿宋_GB2312" w:cs="宋体"/>
          <w:color w:val="auto"/>
          <w:spacing w:val="4"/>
          <w:sz w:val="28"/>
          <w:szCs w:val="28"/>
          <w:highlight w:val="none"/>
          <w:lang w:val="en-US" w:eastAsia="zh-CN"/>
        </w:rPr>
      </w:pPr>
      <w:r>
        <w:rPr>
          <w:rFonts w:hint="eastAsia" w:ascii="仿宋_GB2312" w:hAnsi="仿宋" w:eastAsia="仿宋_GB2312" w:cs="宋体"/>
          <w:color w:val="auto"/>
          <w:spacing w:val="4"/>
          <w:sz w:val="28"/>
          <w:szCs w:val="28"/>
          <w:highlight w:val="none"/>
          <w:u w:val="single"/>
          <w:lang w:val="en-US" w:eastAsia="zh-CN"/>
        </w:rPr>
        <w:t xml:space="preserve"> 18 </w:t>
      </w:r>
      <w:r>
        <w:rPr>
          <w:rFonts w:hint="eastAsia" w:ascii="仿宋_GB2312" w:hAnsi="仿宋" w:eastAsia="仿宋_GB2312" w:cs="宋体"/>
          <w:color w:val="auto"/>
          <w:spacing w:val="4"/>
          <w:sz w:val="28"/>
          <w:szCs w:val="28"/>
          <w:highlight w:val="none"/>
        </w:rPr>
        <w:t>日</w:t>
      </w:r>
      <w:r>
        <w:rPr>
          <w:rFonts w:hint="eastAsia" w:ascii="仿宋_GB2312" w:hAnsi="仿宋" w:eastAsia="仿宋_GB2312" w:cs="宋体"/>
          <w:color w:val="auto"/>
          <w:spacing w:val="4"/>
          <w:sz w:val="28"/>
          <w:szCs w:val="28"/>
          <w:highlight w:val="none"/>
          <w:lang w:val="en-US" w:eastAsia="zh-CN"/>
        </w:rPr>
        <w:t>下</w:t>
      </w:r>
      <w:r>
        <w:rPr>
          <w:rFonts w:hint="eastAsia" w:ascii="仿宋_GB2312" w:hAnsi="仿宋" w:eastAsia="仿宋_GB2312" w:cs="宋体"/>
          <w:color w:val="auto"/>
          <w:spacing w:val="4"/>
          <w:sz w:val="28"/>
          <w:szCs w:val="28"/>
          <w:highlight w:val="none"/>
        </w:rPr>
        <w:t>午</w:t>
      </w: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w:t>
      </w:r>
      <w:r>
        <w:rPr>
          <w:rFonts w:hint="eastAsia" w:ascii="仿宋_GB2312" w:hAnsi="仿宋" w:eastAsia="仿宋_GB2312" w:cs="宋体"/>
          <w:color w:val="auto"/>
          <w:spacing w:val="4"/>
          <w:sz w:val="28"/>
          <w:szCs w:val="28"/>
          <w:highlight w:val="none"/>
          <w:lang w:val="en-US" w:eastAsia="zh-CN"/>
        </w:rPr>
        <w:t>0</w:t>
      </w:r>
      <w:r>
        <w:rPr>
          <w:rFonts w:hint="eastAsia" w:ascii="仿宋_GB2312" w:hAnsi="仿宋" w:eastAsia="仿宋_GB2312" w:cs="宋体"/>
          <w:color w:val="auto"/>
          <w:spacing w:val="4"/>
          <w:sz w:val="28"/>
          <w:szCs w:val="28"/>
          <w:highlight w:val="none"/>
        </w:rPr>
        <w:t>0。提供电子版文件，比选申请人在截止日期前把电子版文件发送到：</w:t>
      </w:r>
      <w:r>
        <w:rPr>
          <w:rFonts w:hint="eastAsia" w:ascii="仿宋_GB2312" w:hAnsi="仿宋" w:eastAsia="仿宋_GB2312" w:cs="宋体"/>
          <w:b/>
          <w:bCs/>
          <w:color w:val="auto"/>
          <w:spacing w:val="4"/>
          <w:sz w:val="28"/>
          <w:szCs w:val="28"/>
          <w:highlight w:val="none"/>
        </w:rPr>
        <w:t xml:space="preserve">czgwjtjcs@163.com </w:t>
      </w:r>
      <w:r>
        <w:rPr>
          <w:rFonts w:hint="eastAsia" w:ascii="仿宋_GB2312" w:hAnsi="仿宋" w:eastAsia="仿宋_GB2312" w:cs="宋体"/>
          <w:color w:val="auto"/>
          <w:spacing w:val="4"/>
          <w:sz w:val="28"/>
          <w:szCs w:val="28"/>
          <w:highlight w:val="none"/>
        </w:rPr>
        <w:t>邮箱，递交时间即为邮箱中显示收到的时间，因比选申请人原因导致未能发送成功的，</w:t>
      </w:r>
      <w:bookmarkStart w:id="11" w:name="_GoBack"/>
      <w:bookmarkEnd w:id="11"/>
      <w:r>
        <w:rPr>
          <w:rFonts w:hint="eastAsia" w:ascii="仿宋_GB2312" w:hAnsi="仿宋" w:eastAsia="仿宋_GB2312" w:cs="宋体"/>
          <w:color w:val="auto"/>
          <w:spacing w:val="4"/>
          <w:sz w:val="28"/>
          <w:szCs w:val="28"/>
          <w:highlight w:val="none"/>
        </w:rPr>
        <w:t>后果自负。</w:t>
      </w:r>
      <w:r>
        <w:rPr>
          <w:rFonts w:hint="eastAsia" w:ascii="仿宋_GB2312" w:hAnsi="仿宋" w:eastAsia="仿宋_GB2312" w:cs="宋体"/>
          <w:b/>
          <w:color w:val="auto"/>
          <w:spacing w:val="4"/>
          <w:sz w:val="28"/>
          <w:szCs w:val="28"/>
          <w:highlight w:val="none"/>
        </w:rPr>
        <w:t>评审时，按电子版文件评审，纸质版文件只作为存档资料。</w:t>
      </w:r>
      <w:r>
        <w:rPr>
          <w:rFonts w:hint="eastAsia" w:ascii="仿宋_GB2312" w:hAnsi="仿宋" w:eastAsia="仿宋_GB2312" w:cs="宋体"/>
          <w:color w:val="auto"/>
          <w:spacing w:val="4"/>
          <w:sz w:val="28"/>
          <w:szCs w:val="28"/>
          <w:highlight w:val="none"/>
        </w:rPr>
        <w:t>比选申请人需将纸质版文件提供给比选人，可选择邮寄。地址：河北省沧州市渤海新区港务大厦</w:t>
      </w:r>
      <w:r>
        <w:rPr>
          <w:rFonts w:hint="eastAsia" w:ascii="仿宋_GB2312" w:hAnsi="仿宋" w:eastAsia="仿宋_GB2312" w:cs="宋体"/>
          <w:color w:val="auto"/>
          <w:spacing w:val="4"/>
          <w:sz w:val="28"/>
          <w:szCs w:val="28"/>
          <w:highlight w:val="none"/>
          <w:lang w:val="en-US" w:eastAsia="zh-CN"/>
        </w:rPr>
        <w:t>0918室</w:t>
      </w:r>
      <w:r>
        <w:rPr>
          <w:rFonts w:hint="eastAsia" w:ascii="仿宋_GB2312" w:hAnsi="仿宋" w:eastAsia="仿宋_GB2312" w:cs="宋体"/>
          <w:color w:val="auto"/>
          <w:spacing w:val="4"/>
          <w:sz w:val="28"/>
          <w:szCs w:val="28"/>
          <w:highlight w:val="none"/>
        </w:rPr>
        <w:t xml:space="preserve">  </w:t>
      </w:r>
      <w:r>
        <w:rPr>
          <w:rFonts w:hint="eastAsia" w:ascii="仿宋_GB2312" w:hAnsi="仿宋" w:eastAsia="仿宋_GB2312" w:cs="宋体"/>
          <w:color w:val="auto"/>
          <w:spacing w:val="4"/>
          <w:sz w:val="28"/>
          <w:szCs w:val="28"/>
          <w:highlight w:val="none"/>
          <w:u w:val="single"/>
          <w:lang w:val="en-US" w:eastAsia="zh-CN"/>
        </w:rPr>
        <w:t>杨魁</w:t>
      </w:r>
      <w:r>
        <w:rPr>
          <w:rFonts w:hint="eastAsia" w:ascii="仿宋_GB2312" w:hAnsi="仿宋" w:eastAsia="仿宋_GB2312" w:cs="宋体"/>
          <w:color w:val="auto"/>
          <w:spacing w:val="4"/>
          <w:sz w:val="28"/>
          <w:szCs w:val="28"/>
          <w:highlight w:val="none"/>
        </w:rPr>
        <w:t xml:space="preserve">  </w:t>
      </w:r>
      <w:r>
        <w:rPr>
          <w:rFonts w:hint="eastAsia" w:ascii="仿宋_GB2312" w:hAnsi="仿宋" w:eastAsia="仿宋_GB2312" w:cs="宋体"/>
          <w:color w:val="auto"/>
          <w:spacing w:val="4"/>
          <w:sz w:val="28"/>
          <w:szCs w:val="28"/>
          <w:highlight w:val="none"/>
          <w:lang w:val="en-US" w:eastAsia="zh-CN"/>
        </w:rPr>
        <w:t>17603177758</w:t>
      </w:r>
    </w:p>
    <w:p w14:paraId="59781111">
      <w:pPr>
        <w:widowControl/>
        <w:spacing w:line="560" w:lineRule="exact"/>
        <w:ind w:firstLine="578" w:firstLineChars="200"/>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w:t>
      </w:r>
      <w:r>
        <w:rPr>
          <w:rFonts w:hint="eastAsia" w:ascii="仿宋_GB2312" w:hAnsi="仿宋" w:eastAsia="仿宋_GB2312" w:cs="宋体"/>
          <w:b/>
          <w:bCs/>
          <w:color w:val="auto"/>
          <w:spacing w:val="4"/>
          <w:sz w:val="28"/>
          <w:szCs w:val="28"/>
          <w:highlight w:val="none"/>
          <w:lang w:val="en-US" w:eastAsia="zh-CN"/>
        </w:rPr>
        <w:t>5</w:t>
      </w:r>
      <w:r>
        <w:rPr>
          <w:rFonts w:hint="eastAsia" w:ascii="仿宋_GB2312" w:hAnsi="仿宋" w:eastAsia="仿宋_GB2312" w:cs="宋体"/>
          <w:b/>
          <w:bCs/>
          <w:color w:val="auto"/>
          <w:spacing w:val="4"/>
          <w:sz w:val="28"/>
          <w:szCs w:val="28"/>
          <w:highlight w:val="none"/>
        </w:rPr>
        <w:t>比选公告发布媒体</w:t>
      </w:r>
    </w:p>
    <w:p w14:paraId="683400B1">
      <w:pPr>
        <w:widowControl/>
        <w:spacing w:line="560" w:lineRule="exact"/>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.1本次比选公告仅在</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网站（网址：http://www.czgwjt.com/）发布。本项目一律通过</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在网上发布澄清、补疑、答疑等文件，比选申请人要随时进行查看。未能及时关注造成的一切后果由比选申请人自行承担。</w:t>
      </w:r>
    </w:p>
    <w:p w14:paraId="0DF95993">
      <w:pPr>
        <w:widowControl/>
        <w:tabs>
          <w:tab w:val="left" w:pos="2445"/>
        </w:tabs>
        <w:adjustRightInd w:val="0"/>
        <w:spacing w:line="560" w:lineRule="exact"/>
        <w:ind w:firstLine="576" w:firstLineChars="200"/>
        <w:rPr>
          <w:rFonts w:hint="eastAsia" w:ascii="仿宋_GB2312" w:hAnsi="仿宋" w:eastAsia="仿宋_GB2312" w:cs="宋体"/>
          <w:color w:val="auto"/>
          <w:spacing w:val="4"/>
          <w:sz w:val="28"/>
          <w:szCs w:val="28"/>
          <w:highlight w:val="none"/>
          <w:u w:val="singl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.2比选人：</w:t>
      </w: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val="en-US" w:eastAsia="zh-CN"/>
        </w:rPr>
        <w:t>集团</w:t>
      </w:r>
      <w:r>
        <w:rPr>
          <w:rFonts w:hint="eastAsia" w:ascii="仿宋_GB2312" w:hAnsi="仿宋" w:eastAsia="仿宋_GB2312" w:cs="宋体"/>
          <w:color w:val="auto"/>
          <w:spacing w:val="4"/>
          <w:sz w:val="28"/>
          <w:szCs w:val="28"/>
          <w:highlight w:val="none"/>
          <w:u w:val="single"/>
        </w:rPr>
        <w:t>有限公司</w:t>
      </w:r>
    </w:p>
    <w:p w14:paraId="6A1AF4DB">
      <w:pPr>
        <w:widowControl/>
        <w:spacing w:line="560" w:lineRule="exact"/>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.3地址：</w:t>
      </w:r>
      <w:r>
        <w:rPr>
          <w:rFonts w:hint="eastAsia" w:ascii="仿宋_GB2312" w:hAnsi="仿宋" w:eastAsia="仿宋_GB2312" w:cs="宋体"/>
          <w:color w:val="auto"/>
          <w:spacing w:val="4"/>
          <w:sz w:val="28"/>
          <w:szCs w:val="28"/>
          <w:highlight w:val="none"/>
          <w:u w:val="single"/>
        </w:rPr>
        <w:t>沧州渤海新区港务大厦</w:t>
      </w:r>
    </w:p>
    <w:p w14:paraId="4EE79D40">
      <w:pPr>
        <w:widowControl/>
        <w:spacing w:line="560" w:lineRule="exact"/>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.4邮编：061113</w:t>
      </w:r>
    </w:p>
    <w:p w14:paraId="40D877AC">
      <w:pPr>
        <w:widowControl/>
        <w:spacing w:line="560" w:lineRule="exact"/>
        <w:ind w:firstLine="576" w:firstLineChars="200"/>
        <w:jc w:val="left"/>
        <w:rPr>
          <w:rFonts w:hint="eastAsia" w:ascii="仿宋_GB2312" w:hAnsi="仿宋" w:eastAsia="仿宋_GB2312" w:cs="宋体"/>
          <w:color w:val="auto"/>
          <w:spacing w:val="4"/>
          <w:sz w:val="28"/>
          <w:szCs w:val="28"/>
          <w:highlight w:val="none"/>
          <w:lang w:eastAsia="zh-CN"/>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.5联系人：</w:t>
      </w:r>
      <w:r>
        <w:rPr>
          <w:rFonts w:hint="eastAsia" w:ascii="仿宋_GB2312" w:hAnsi="仿宋" w:eastAsia="仿宋_GB2312" w:cs="宋体"/>
          <w:color w:val="auto"/>
          <w:spacing w:val="4"/>
          <w:sz w:val="28"/>
          <w:szCs w:val="28"/>
          <w:highlight w:val="none"/>
          <w:lang w:val="en-US" w:eastAsia="zh-CN"/>
        </w:rPr>
        <w:t>杨魁</w:t>
      </w:r>
    </w:p>
    <w:p w14:paraId="357ED7E5">
      <w:pPr>
        <w:widowControl/>
        <w:spacing w:line="560" w:lineRule="exact"/>
        <w:ind w:firstLine="578"/>
        <w:jc w:val="left"/>
        <w:rPr>
          <w:rFonts w:hint="default" w:ascii="仿宋_GB2312" w:hAnsi="仿宋" w:eastAsia="仿宋_GB2312" w:cs="宋体"/>
          <w:color w:val="auto"/>
          <w:spacing w:val="4"/>
          <w:sz w:val="28"/>
          <w:szCs w:val="28"/>
          <w:highlight w:val="none"/>
          <w:lang w:val="en-US" w:eastAsia="zh-CN"/>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.6联系方式：</w:t>
      </w:r>
      <w:r>
        <w:rPr>
          <w:rFonts w:hint="eastAsia" w:ascii="仿宋_GB2312" w:hAnsi="仿宋" w:eastAsia="仿宋_GB2312" w:cs="宋体"/>
          <w:color w:val="auto"/>
          <w:spacing w:val="4"/>
          <w:sz w:val="28"/>
          <w:szCs w:val="28"/>
          <w:highlight w:val="none"/>
          <w:lang w:val="en-US" w:eastAsia="zh-CN"/>
        </w:rPr>
        <w:t>17603177758</w:t>
      </w:r>
    </w:p>
    <w:p w14:paraId="181E21E6">
      <w:pPr>
        <w:pStyle w:val="3"/>
        <w:rPr>
          <w:rFonts w:ascii="仿宋_GB2312" w:hAnsi="宋体" w:eastAsia="仿宋_GB2312" w:cs="宋体"/>
          <w:snapToGrid/>
          <w:color w:val="auto"/>
          <w:spacing w:val="4"/>
          <w:szCs w:val="32"/>
          <w:highlight w:val="none"/>
        </w:rPr>
      </w:pPr>
      <w:bookmarkStart w:id="2" w:name="_Toc30511"/>
      <w:r>
        <w:rPr>
          <w:rFonts w:hint="eastAsia"/>
          <w:color w:val="auto"/>
          <w:highlight w:val="none"/>
        </w:rPr>
        <w:t>第二章  造价咨询项目说明</w:t>
      </w:r>
      <w:bookmarkEnd w:id="2"/>
    </w:p>
    <w:p w14:paraId="7380911C">
      <w:pPr>
        <w:spacing w:before="156" w:beforeLines="50" w:after="156" w:afterLines="50" w:line="360" w:lineRule="auto"/>
        <w:ind w:firstLine="578" w:firstLineChars="200"/>
        <w:rPr>
          <w:rFonts w:hint="eastAsia" w:ascii="仿宋_GB2312" w:hAnsi="仿宋" w:eastAsia="仿宋_GB2312" w:cs="宋体"/>
          <w:b/>
          <w:snapToGrid/>
          <w:color w:val="auto"/>
          <w:spacing w:val="4"/>
          <w:sz w:val="28"/>
          <w:szCs w:val="28"/>
          <w:highlight w:val="none"/>
        </w:rPr>
      </w:pPr>
      <w:r>
        <w:rPr>
          <w:rFonts w:hint="eastAsia" w:ascii="仿宋_GB2312" w:hAnsi="仿宋" w:eastAsia="仿宋_GB2312" w:cs="宋体"/>
          <w:b/>
          <w:snapToGrid/>
          <w:color w:val="auto"/>
          <w:spacing w:val="4"/>
          <w:sz w:val="28"/>
          <w:szCs w:val="28"/>
          <w:highlight w:val="none"/>
        </w:rPr>
        <w:t>2.1项目说明</w:t>
      </w:r>
    </w:p>
    <w:p w14:paraId="0F8CDF4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76" w:firstLineChars="200"/>
        <w:textAlignment w:val="auto"/>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2.1.1根据国家及地方造价咨询业务相关规定，结合沧州渤海新区</w:t>
      </w:r>
      <w:r>
        <w:rPr>
          <w:rFonts w:hint="eastAsia" w:ascii="仿宋_GB2312" w:hAnsi="仿宋" w:eastAsia="仿宋_GB2312" w:cs="宋体"/>
          <w:snapToGrid/>
          <w:color w:val="auto"/>
          <w:spacing w:val="4"/>
          <w:sz w:val="28"/>
          <w:szCs w:val="28"/>
          <w:highlight w:val="none"/>
          <w:lang w:val="en-US" w:eastAsia="zh-CN"/>
        </w:rPr>
        <w:t>黄骅市</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val="en-US" w:eastAsia="zh-CN"/>
        </w:rPr>
        <w:t>集团</w:t>
      </w:r>
      <w:r>
        <w:rPr>
          <w:rFonts w:hint="eastAsia" w:ascii="仿宋_GB2312" w:hAnsi="仿宋" w:eastAsia="仿宋_GB2312" w:cs="宋体"/>
          <w:color w:val="auto"/>
          <w:spacing w:val="4"/>
          <w:sz w:val="28"/>
          <w:szCs w:val="28"/>
          <w:highlight w:val="none"/>
          <w:u w:val="single"/>
        </w:rPr>
        <w:t>有限公司</w:t>
      </w:r>
      <w:r>
        <w:rPr>
          <w:rFonts w:hint="eastAsia" w:ascii="仿宋_GB2312" w:hAnsi="仿宋" w:eastAsia="仿宋_GB2312" w:cs="宋体"/>
          <w:snapToGrid/>
          <w:color w:val="auto"/>
          <w:spacing w:val="4"/>
          <w:sz w:val="28"/>
          <w:szCs w:val="28"/>
          <w:highlight w:val="none"/>
        </w:rPr>
        <w:t>实际，通过本次比选确定</w:t>
      </w:r>
      <w:r>
        <w:rPr>
          <w:rFonts w:hint="eastAsia" w:ascii="仿宋_GB2312" w:hAnsi="仿宋" w:eastAsia="仿宋_GB2312" w:cs="宋体"/>
          <w:snapToGrid/>
          <w:color w:val="auto"/>
          <w:spacing w:val="4"/>
          <w:sz w:val="28"/>
          <w:szCs w:val="28"/>
          <w:highlight w:val="none"/>
          <w:lang w:eastAsia="zh-CN"/>
        </w:rPr>
        <w:t>黄骅港综合港区集装箱码头一期工程</w:t>
      </w:r>
      <w:r>
        <w:rPr>
          <w:rFonts w:hint="eastAsia" w:ascii="仿宋_GB2312" w:hAnsi="仿宋" w:eastAsia="仿宋_GB2312" w:cs="宋体"/>
          <w:snapToGrid/>
          <w:color w:val="auto"/>
          <w:spacing w:val="4"/>
          <w:sz w:val="28"/>
          <w:szCs w:val="28"/>
          <w:highlight w:val="none"/>
          <w:lang w:val="en-US" w:eastAsia="zh-CN"/>
        </w:rPr>
        <w:t>（港池疏浚、陆域形成及地基处理部分）</w:t>
      </w:r>
      <w:r>
        <w:rPr>
          <w:rFonts w:hint="eastAsia" w:ascii="仿宋_GB2312" w:hAnsi="仿宋" w:eastAsia="仿宋_GB2312" w:cs="宋体"/>
          <w:snapToGrid/>
          <w:color w:val="auto"/>
          <w:spacing w:val="4"/>
          <w:sz w:val="28"/>
          <w:szCs w:val="28"/>
          <w:highlight w:val="none"/>
        </w:rPr>
        <w:t>招标控制价、工程量清单编制服务</w:t>
      </w:r>
      <w:r>
        <w:rPr>
          <w:rFonts w:hint="eastAsia" w:ascii="仿宋_GB2312" w:hAnsi="仿宋" w:eastAsia="仿宋_GB2312" w:cs="宋体"/>
          <w:snapToGrid/>
          <w:color w:val="auto"/>
          <w:spacing w:val="4"/>
          <w:sz w:val="28"/>
          <w:szCs w:val="28"/>
          <w:highlight w:val="none"/>
          <w:lang w:val="en-US" w:eastAsia="zh-CN"/>
        </w:rPr>
        <w:t>单位</w:t>
      </w:r>
      <w:r>
        <w:rPr>
          <w:rFonts w:hint="eastAsia" w:ascii="仿宋_GB2312" w:hAnsi="仿宋" w:eastAsia="仿宋_GB2312" w:cs="宋体"/>
          <w:snapToGrid/>
          <w:color w:val="auto"/>
          <w:spacing w:val="4"/>
          <w:sz w:val="28"/>
          <w:szCs w:val="28"/>
          <w:highlight w:val="none"/>
        </w:rPr>
        <w:t>，并接受</w:t>
      </w:r>
      <w:r>
        <w:rPr>
          <w:rFonts w:hint="eastAsia" w:ascii="仿宋_GB2312" w:hAnsi="仿宋" w:eastAsia="仿宋_GB2312" w:cs="宋体"/>
          <w:snapToGrid/>
          <w:color w:val="auto"/>
          <w:spacing w:val="4"/>
          <w:sz w:val="28"/>
          <w:szCs w:val="28"/>
          <w:highlight w:val="none"/>
          <w:lang w:val="en-US" w:eastAsia="zh-CN"/>
        </w:rPr>
        <w:t>纪检监察部</w:t>
      </w:r>
      <w:r>
        <w:rPr>
          <w:rFonts w:hint="eastAsia" w:ascii="仿宋_GB2312" w:hAnsi="仿宋" w:eastAsia="仿宋_GB2312" w:cs="宋体"/>
          <w:snapToGrid/>
          <w:color w:val="auto"/>
          <w:spacing w:val="4"/>
          <w:sz w:val="28"/>
          <w:szCs w:val="28"/>
          <w:highlight w:val="none"/>
        </w:rPr>
        <w:t>的监督管理。</w:t>
      </w:r>
    </w:p>
    <w:p w14:paraId="75127296">
      <w:pPr>
        <w:pStyle w:val="10"/>
        <w:spacing w:before="0" w:beforeAutospacing="0" w:after="0" w:afterAutospacing="0" w:line="360" w:lineRule="auto"/>
        <w:ind w:firstLine="576" w:firstLineChars="200"/>
        <w:jc w:val="both"/>
        <w:rPr>
          <w:rFonts w:hint="eastAsia" w:ascii="仿宋_GB2312" w:hAnsi="仿宋" w:eastAsia="仿宋_GB2312"/>
          <w:color w:val="auto"/>
          <w:spacing w:val="4"/>
          <w:sz w:val="28"/>
          <w:szCs w:val="28"/>
          <w:highlight w:val="none"/>
        </w:rPr>
      </w:pPr>
      <w:r>
        <w:rPr>
          <w:rFonts w:hint="eastAsia" w:ascii="仿宋_GB2312" w:hAnsi="仿宋" w:eastAsia="仿宋_GB2312"/>
          <w:color w:val="auto"/>
          <w:spacing w:val="4"/>
          <w:sz w:val="28"/>
          <w:szCs w:val="28"/>
          <w:highlight w:val="none"/>
        </w:rPr>
        <w:t>2.1.2本次比选按得分高低排名，比选人应当确定排名第一的中选候选人为中选人，排名第一的中选候选人放弃中选、因不可抗力不能履行合同、不按照比选文件要求提交履约保证金</w:t>
      </w:r>
      <w:r>
        <w:rPr>
          <w:rFonts w:hint="eastAsia" w:ascii="仿宋_GB2312" w:hAnsi="仿宋" w:eastAsia="仿宋_GB2312"/>
          <w:color w:val="auto"/>
          <w:spacing w:val="4"/>
          <w:sz w:val="28"/>
          <w:szCs w:val="28"/>
          <w:highlight w:val="none"/>
          <w:lang w:eastAsia="zh-CN"/>
        </w:rPr>
        <w:t>（如有）</w:t>
      </w:r>
      <w:r>
        <w:rPr>
          <w:rFonts w:hint="eastAsia" w:ascii="仿宋_GB2312" w:hAnsi="仿宋" w:eastAsia="仿宋_GB2312"/>
          <w:color w:val="auto"/>
          <w:spacing w:val="4"/>
          <w:sz w:val="28"/>
          <w:szCs w:val="28"/>
          <w:highlight w:val="none"/>
        </w:rPr>
        <w:t>，或者被查实存在影响中选结果的违法行为等情形，不符合中选条件的，比选人可以按照评标委员会提出的中选候选人名单排序依次确定其他中选候选人为中选人，也可以重新比选。</w:t>
      </w:r>
    </w:p>
    <w:p w14:paraId="5AEC438B">
      <w:pPr>
        <w:spacing w:line="360" w:lineRule="auto"/>
        <w:ind w:firstLine="560"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color w:val="auto"/>
          <w:sz w:val="28"/>
          <w:szCs w:val="28"/>
          <w:highlight w:val="none"/>
        </w:rPr>
        <w:t>2.1.3</w:t>
      </w:r>
      <w:r>
        <w:rPr>
          <w:rFonts w:hint="eastAsia" w:ascii="仿宋_GB2312" w:hAnsi="仿宋" w:eastAsia="仿宋_GB2312" w:cs="宋体"/>
          <w:snapToGrid/>
          <w:color w:val="auto"/>
          <w:spacing w:val="4"/>
          <w:sz w:val="28"/>
          <w:szCs w:val="28"/>
          <w:highlight w:val="none"/>
        </w:rPr>
        <w:t>有下列情形者，取消或暂停其服务资格：</w:t>
      </w:r>
    </w:p>
    <w:p w14:paraId="55E16B59">
      <w:pPr>
        <w:spacing w:line="360" w:lineRule="auto"/>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    2.1.3.1不具备相关资质要求，通过虚假手段中选者；</w:t>
      </w:r>
    </w:p>
    <w:p w14:paraId="768E3B09">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2.1.3.2服务质量差，未履行造价咨询承诺，受到相关单位投诉属实的；</w:t>
      </w:r>
    </w:p>
    <w:p w14:paraId="0708B314">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2.1.3.3服务过程中违反职业道德，出现严重失职、营私舞弊、泄露企业商业秘密等情形的；</w:t>
      </w:r>
    </w:p>
    <w:p w14:paraId="26805901">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2.1.3.4受到有关行政主管机关、行业组织处分的；</w:t>
      </w:r>
    </w:p>
    <w:p w14:paraId="3CF2D0F9">
      <w:pPr>
        <w:spacing w:line="360" w:lineRule="auto"/>
        <w:ind w:left="576"/>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2.1.3.5未按要求派驻专业人员的；</w:t>
      </w:r>
    </w:p>
    <w:p w14:paraId="24D2E947">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2.1.3.6比选人要求禁止的其他情形。</w:t>
      </w:r>
    </w:p>
    <w:p w14:paraId="1084A70F">
      <w:pPr>
        <w:ind w:firstLine="578" w:firstLineChars="200"/>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2.2服务范围和要求</w:t>
      </w:r>
    </w:p>
    <w:p w14:paraId="283BA1CA">
      <w:pPr>
        <w:ind w:firstLine="576" w:firstLineChars="200"/>
        <w:rPr>
          <w:rFonts w:hint="eastAsia" w:ascii="仿宋_GB2312" w:hAnsi="仿宋" w:eastAsia="仿宋_GB2312"/>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2.2.1：</w:t>
      </w:r>
      <w:r>
        <w:rPr>
          <w:rFonts w:hint="eastAsia" w:ascii="仿宋_GB2312" w:hAnsi="仿宋" w:eastAsia="仿宋_GB2312"/>
          <w:color w:val="auto"/>
          <w:spacing w:val="4"/>
          <w:sz w:val="28"/>
          <w:szCs w:val="28"/>
          <w:highlight w:val="none"/>
        </w:rPr>
        <w:t>按照项目进展情况，</w:t>
      </w:r>
      <w:r>
        <w:rPr>
          <w:rFonts w:hint="eastAsia" w:ascii="仿宋_GB2312" w:hAnsi="仿宋" w:eastAsia="仿宋_GB2312"/>
          <w:color w:val="auto"/>
          <w:spacing w:val="4"/>
          <w:sz w:val="28"/>
          <w:szCs w:val="28"/>
          <w:highlight w:val="none"/>
          <w:lang w:val="en-US" w:eastAsia="zh-CN"/>
        </w:rPr>
        <w:t>编制</w:t>
      </w:r>
      <w:r>
        <w:rPr>
          <w:rFonts w:hint="eastAsia" w:ascii="仿宋_GB2312" w:hAnsi="仿宋" w:eastAsia="仿宋_GB2312"/>
          <w:color w:val="auto"/>
          <w:spacing w:val="4"/>
          <w:sz w:val="28"/>
          <w:szCs w:val="28"/>
          <w:highlight w:val="none"/>
        </w:rPr>
        <w:t>黄骅港综合港区集装箱码头一期工程（港池疏浚、陆域形成及地基处理部分）招标控制价及工程量清单编制工作</w:t>
      </w:r>
      <w:r>
        <w:rPr>
          <w:rFonts w:hint="eastAsia" w:ascii="仿宋_GB2312" w:hAnsi="仿宋" w:eastAsia="仿宋_GB2312"/>
          <w:color w:val="auto"/>
          <w:spacing w:val="4"/>
          <w:sz w:val="28"/>
          <w:szCs w:val="28"/>
          <w:highlight w:val="none"/>
          <w:lang w:eastAsia="zh-CN"/>
        </w:rPr>
        <w:t>。</w:t>
      </w:r>
    </w:p>
    <w:p w14:paraId="3795F63F">
      <w:pPr>
        <w:pStyle w:val="15"/>
        <w:ind w:firstLine="578" w:firstLineChars="200"/>
        <w:rPr>
          <w:rFonts w:hint="eastAsia" w:ascii="仿宋_GB2312" w:hAnsi="仿宋" w:eastAsia="仿宋_GB2312"/>
          <w:b/>
          <w:bCs/>
          <w:color w:val="auto"/>
          <w:spacing w:val="4"/>
          <w:sz w:val="28"/>
          <w:szCs w:val="28"/>
          <w:highlight w:val="none"/>
        </w:rPr>
      </w:pPr>
      <w:r>
        <w:rPr>
          <w:rFonts w:hint="eastAsia" w:ascii="仿宋_GB2312" w:hAnsi="仿宋" w:eastAsia="仿宋_GB2312"/>
          <w:b/>
          <w:bCs/>
          <w:color w:val="auto"/>
          <w:spacing w:val="4"/>
          <w:sz w:val="28"/>
          <w:szCs w:val="28"/>
          <w:highlight w:val="none"/>
        </w:rPr>
        <w:t>2.2.</w:t>
      </w:r>
      <w:r>
        <w:rPr>
          <w:rFonts w:hint="eastAsia" w:ascii="仿宋_GB2312" w:hAnsi="仿宋" w:eastAsia="仿宋_GB2312"/>
          <w:b/>
          <w:bCs/>
          <w:color w:val="auto"/>
          <w:spacing w:val="4"/>
          <w:sz w:val="28"/>
          <w:szCs w:val="28"/>
          <w:highlight w:val="none"/>
          <w:lang w:val="en-US" w:eastAsia="zh-CN"/>
        </w:rPr>
        <w:t>2</w:t>
      </w:r>
      <w:r>
        <w:rPr>
          <w:rFonts w:hint="eastAsia" w:ascii="仿宋_GB2312" w:hAnsi="仿宋" w:eastAsia="仿宋_GB2312"/>
          <w:b/>
          <w:bCs/>
          <w:color w:val="auto"/>
          <w:spacing w:val="4"/>
          <w:sz w:val="28"/>
          <w:szCs w:val="28"/>
          <w:highlight w:val="none"/>
        </w:rPr>
        <w:t xml:space="preserve"> 本次报价采用固定总价形式，报价包含</w:t>
      </w:r>
      <w:r>
        <w:rPr>
          <w:rFonts w:hint="eastAsia" w:ascii="仿宋_GB2312" w:hAnsi="仿宋" w:eastAsia="仿宋_GB2312"/>
          <w:b/>
          <w:bCs/>
          <w:color w:val="auto"/>
          <w:spacing w:val="4"/>
          <w:sz w:val="28"/>
          <w:szCs w:val="28"/>
          <w:highlight w:val="none"/>
          <w:lang w:eastAsia="zh-CN"/>
        </w:rPr>
        <w:t>依据设计图纸编制的招标控制价、工程量清单</w:t>
      </w:r>
      <w:r>
        <w:rPr>
          <w:rFonts w:hint="eastAsia" w:ascii="仿宋_GB2312" w:hAnsi="仿宋" w:eastAsia="仿宋_GB2312"/>
          <w:b/>
          <w:bCs/>
          <w:color w:val="auto"/>
          <w:spacing w:val="4"/>
          <w:sz w:val="28"/>
          <w:szCs w:val="28"/>
          <w:highlight w:val="none"/>
        </w:rPr>
        <w:t>咨询费、</w:t>
      </w:r>
      <w:r>
        <w:rPr>
          <w:rFonts w:hint="eastAsia" w:ascii="仿宋_GB2312" w:hAnsi="仿宋" w:eastAsia="仿宋_GB2312"/>
          <w:b/>
          <w:bCs/>
          <w:color w:val="auto"/>
          <w:spacing w:val="4"/>
          <w:sz w:val="28"/>
          <w:szCs w:val="28"/>
          <w:highlight w:val="none"/>
          <w:lang w:eastAsia="zh-CN"/>
        </w:rPr>
        <w:t>会议及专家评审费、</w:t>
      </w:r>
      <w:r>
        <w:rPr>
          <w:rFonts w:hint="eastAsia" w:ascii="仿宋_GB2312" w:hAnsi="仿宋" w:eastAsia="仿宋_GB2312"/>
          <w:b/>
          <w:bCs/>
          <w:color w:val="auto"/>
          <w:spacing w:val="4"/>
          <w:sz w:val="28"/>
          <w:szCs w:val="28"/>
          <w:highlight w:val="none"/>
        </w:rPr>
        <w:t>差旅费、组织配合费、税费等与本工作相关的所有费用。</w:t>
      </w:r>
    </w:p>
    <w:p w14:paraId="7C92C60B">
      <w:pPr>
        <w:pStyle w:val="15"/>
        <w:ind w:firstLine="578" w:firstLineChars="200"/>
        <w:rPr>
          <w:rFonts w:ascii="仿宋_GB2312" w:hAnsi="仿宋" w:eastAsia="仿宋_GB2312"/>
          <w:b/>
          <w:bCs/>
          <w:color w:val="auto"/>
          <w:spacing w:val="4"/>
          <w:sz w:val="28"/>
          <w:szCs w:val="28"/>
          <w:highlight w:val="none"/>
        </w:rPr>
      </w:pPr>
    </w:p>
    <w:p w14:paraId="64360CED">
      <w:pPr>
        <w:pStyle w:val="15"/>
        <w:rPr>
          <w:rFonts w:hint="eastAsia"/>
          <w:color w:val="auto"/>
          <w:highlight w:val="none"/>
        </w:rPr>
      </w:pPr>
    </w:p>
    <w:p w14:paraId="08DB68C2">
      <w:pPr>
        <w:pStyle w:val="15"/>
        <w:rPr>
          <w:rFonts w:hint="eastAsia"/>
          <w:color w:val="auto"/>
          <w:highlight w:val="none"/>
        </w:rPr>
      </w:pPr>
    </w:p>
    <w:p w14:paraId="31F028CD">
      <w:pPr>
        <w:ind w:firstLine="576" w:firstLineChars="200"/>
        <w:rPr>
          <w:rFonts w:hint="eastAsia" w:ascii="仿宋_GB2312" w:hAnsi="仿宋" w:eastAsia="仿宋_GB2312" w:cs="宋体"/>
          <w:snapToGrid/>
          <w:color w:val="auto"/>
          <w:spacing w:val="4"/>
          <w:sz w:val="28"/>
          <w:szCs w:val="28"/>
          <w:highlight w:val="none"/>
        </w:rPr>
      </w:pPr>
    </w:p>
    <w:p w14:paraId="1DF7E4F1">
      <w:pPr>
        <w:ind w:firstLine="576" w:firstLineChars="200"/>
        <w:rPr>
          <w:rFonts w:hint="eastAsia" w:ascii="仿宋" w:hAnsi="仿宋" w:eastAsia="仿宋" w:cs="宋体"/>
          <w:snapToGrid/>
          <w:color w:val="auto"/>
          <w:spacing w:val="4"/>
          <w:sz w:val="28"/>
          <w:szCs w:val="28"/>
          <w:highlight w:val="none"/>
        </w:rPr>
      </w:pPr>
    </w:p>
    <w:p w14:paraId="13D913B8">
      <w:pPr>
        <w:ind w:firstLine="576" w:firstLineChars="200"/>
        <w:rPr>
          <w:rFonts w:hint="eastAsia" w:ascii="仿宋" w:hAnsi="仿宋" w:eastAsia="仿宋" w:cs="宋体"/>
          <w:snapToGrid/>
          <w:color w:val="auto"/>
          <w:spacing w:val="4"/>
          <w:sz w:val="28"/>
          <w:szCs w:val="28"/>
          <w:highlight w:val="none"/>
        </w:rPr>
      </w:pPr>
    </w:p>
    <w:p w14:paraId="0680D4A7">
      <w:pPr>
        <w:ind w:firstLine="576" w:firstLineChars="200"/>
        <w:rPr>
          <w:rFonts w:hint="eastAsia" w:ascii="仿宋" w:hAnsi="仿宋" w:eastAsia="仿宋" w:cs="宋体"/>
          <w:snapToGrid/>
          <w:color w:val="auto"/>
          <w:spacing w:val="4"/>
          <w:sz w:val="28"/>
          <w:szCs w:val="28"/>
          <w:highlight w:val="none"/>
        </w:rPr>
      </w:pPr>
    </w:p>
    <w:p w14:paraId="0F3405D8">
      <w:pPr>
        <w:ind w:firstLine="576" w:firstLineChars="200"/>
        <w:rPr>
          <w:rFonts w:hint="eastAsia" w:ascii="仿宋" w:hAnsi="仿宋" w:eastAsia="仿宋" w:cs="宋体"/>
          <w:snapToGrid/>
          <w:color w:val="auto"/>
          <w:spacing w:val="4"/>
          <w:sz w:val="28"/>
          <w:szCs w:val="28"/>
          <w:highlight w:val="none"/>
        </w:rPr>
      </w:pPr>
    </w:p>
    <w:p w14:paraId="56072A4A">
      <w:pPr>
        <w:ind w:firstLine="576" w:firstLineChars="200"/>
        <w:rPr>
          <w:rFonts w:hint="eastAsia" w:ascii="仿宋" w:hAnsi="仿宋" w:eastAsia="仿宋" w:cs="宋体"/>
          <w:snapToGrid/>
          <w:color w:val="auto"/>
          <w:spacing w:val="4"/>
          <w:sz w:val="28"/>
          <w:szCs w:val="28"/>
          <w:highlight w:val="none"/>
        </w:rPr>
      </w:pPr>
    </w:p>
    <w:p w14:paraId="2954FD05">
      <w:pPr>
        <w:pStyle w:val="6"/>
        <w:rPr>
          <w:rFonts w:hint="eastAsia" w:ascii="仿宋" w:hAnsi="仿宋" w:eastAsia="仿宋" w:cs="宋体"/>
          <w:snapToGrid/>
          <w:color w:val="auto"/>
          <w:spacing w:val="4"/>
          <w:sz w:val="28"/>
          <w:szCs w:val="28"/>
          <w:highlight w:val="none"/>
        </w:rPr>
      </w:pPr>
    </w:p>
    <w:p w14:paraId="32A9EA48">
      <w:pPr>
        <w:pStyle w:val="7"/>
        <w:rPr>
          <w:rFonts w:hint="eastAsia"/>
          <w:color w:val="auto"/>
          <w:highlight w:val="none"/>
        </w:rPr>
      </w:pPr>
    </w:p>
    <w:p w14:paraId="685D9B70">
      <w:pPr>
        <w:ind w:firstLine="576" w:firstLineChars="200"/>
        <w:rPr>
          <w:rFonts w:hint="eastAsia" w:ascii="仿宋" w:hAnsi="仿宋" w:eastAsia="仿宋" w:cs="宋体"/>
          <w:snapToGrid/>
          <w:color w:val="auto"/>
          <w:spacing w:val="4"/>
          <w:sz w:val="28"/>
          <w:szCs w:val="28"/>
          <w:highlight w:val="none"/>
        </w:rPr>
      </w:pPr>
    </w:p>
    <w:p w14:paraId="226C1D26">
      <w:pPr>
        <w:ind w:firstLine="576" w:firstLineChars="200"/>
        <w:rPr>
          <w:rFonts w:hint="eastAsia" w:ascii="仿宋" w:hAnsi="仿宋" w:eastAsia="仿宋" w:cs="宋体"/>
          <w:snapToGrid/>
          <w:color w:val="auto"/>
          <w:spacing w:val="4"/>
          <w:sz w:val="28"/>
          <w:szCs w:val="28"/>
          <w:highlight w:val="none"/>
        </w:rPr>
      </w:pPr>
    </w:p>
    <w:p w14:paraId="1A53FD27">
      <w:pPr>
        <w:pStyle w:val="6"/>
        <w:rPr>
          <w:rFonts w:hint="eastAsia" w:ascii="仿宋" w:hAnsi="仿宋" w:eastAsia="仿宋" w:cs="宋体"/>
          <w:snapToGrid/>
          <w:color w:val="auto"/>
          <w:spacing w:val="4"/>
          <w:sz w:val="28"/>
          <w:szCs w:val="28"/>
          <w:highlight w:val="none"/>
        </w:rPr>
      </w:pPr>
    </w:p>
    <w:p w14:paraId="7BF5E461">
      <w:pPr>
        <w:pStyle w:val="7"/>
        <w:rPr>
          <w:rFonts w:hint="eastAsia"/>
        </w:rPr>
      </w:pPr>
    </w:p>
    <w:p w14:paraId="0E1211F3">
      <w:pPr>
        <w:pStyle w:val="3"/>
        <w:rPr>
          <w:rFonts w:hint="eastAsia"/>
          <w:color w:val="auto"/>
          <w:highlight w:val="none"/>
        </w:rPr>
      </w:pPr>
      <w:bookmarkStart w:id="3" w:name="_Toc9409"/>
      <w:r>
        <w:rPr>
          <w:rFonts w:hint="eastAsia"/>
          <w:color w:val="auto"/>
          <w:highlight w:val="none"/>
        </w:rPr>
        <w:t>第三章  比选申请人须知</w:t>
      </w:r>
      <w:bookmarkEnd w:id="3"/>
    </w:p>
    <w:p w14:paraId="1D63F2B4">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 比选项目概况</w:t>
      </w:r>
    </w:p>
    <w:p w14:paraId="31ACB4A7">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3.1.1 比选人：</w:t>
      </w:r>
      <w:r>
        <w:rPr>
          <w:rFonts w:hint="eastAsia" w:ascii="仿宋_GB2312" w:hAnsi="仿宋" w:eastAsia="仿宋_GB2312" w:cs="宋体"/>
          <w:snapToGrid/>
          <w:color w:val="auto"/>
          <w:spacing w:val="4"/>
          <w:sz w:val="28"/>
          <w:szCs w:val="28"/>
          <w:highlight w:val="none"/>
          <w:u w:val="single"/>
          <w:lang w:val="en-US" w:eastAsia="zh-CN"/>
        </w:rPr>
        <w:t>沧州港务集团有限公司</w:t>
      </w:r>
      <w:r>
        <w:rPr>
          <w:rFonts w:hint="eastAsia" w:ascii="仿宋_GB2312" w:hAnsi="仿宋" w:eastAsia="仿宋_GB2312" w:cs="宋体"/>
          <w:snapToGrid/>
          <w:color w:val="auto"/>
          <w:spacing w:val="4"/>
          <w:sz w:val="28"/>
          <w:szCs w:val="28"/>
          <w:highlight w:val="none"/>
          <w:u w:val="single"/>
        </w:rPr>
        <w:t>。</w:t>
      </w:r>
    </w:p>
    <w:p w14:paraId="138716BF">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3.1.2 本次比选的范围和内容：见《第一章造价咨询单位比选公告》</w:t>
      </w:r>
    </w:p>
    <w:p w14:paraId="3E71C8BA">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3.1.3 本次比选申请人应当具备的资格条件：见《第一章造价咨询单位比选公告》。</w:t>
      </w:r>
    </w:p>
    <w:p w14:paraId="307FB60E">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 比选文件</w:t>
      </w:r>
    </w:p>
    <w:p w14:paraId="640FCEEF">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3.2.1 比选文件的组成</w:t>
      </w:r>
    </w:p>
    <w:p w14:paraId="0B778DC7">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（一）造价咨询单位比选公告；</w:t>
      </w:r>
    </w:p>
    <w:p w14:paraId="1801BCC6">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（二）造价咨询项目说明；</w:t>
      </w:r>
    </w:p>
    <w:p w14:paraId="72965E94">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（三）比选申请人须知；</w:t>
      </w:r>
    </w:p>
    <w:p w14:paraId="76A3D2AC">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（四）比选标准和方法；</w:t>
      </w:r>
    </w:p>
    <w:p w14:paraId="2A42046D">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（五）比选申请文件格式；</w:t>
      </w:r>
    </w:p>
    <w:p w14:paraId="247F9CEF">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比选申请人应认真检查比选文件的内容是否完整，如发现比选文件内容不完整的，应及时向比选人提出，以便补齐。</w:t>
      </w:r>
    </w:p>
    <w:p w14:paraId="0EFFA061">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3.2.2 比选文件的澄清和修改</w:t>
      </w:r>
    </w:p>
    <w:p w14:paraId="59E68807">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3.2.2.1 比选申请人如对比选文件有疑问，应在提交比选申请文件截止时间前以书面方式提出，比选人将在收到疑问后及时将澄清文件</w:t>
      </w:r>
      <w:r>
        <w:rPr>
          <w:rFonts w:hint="eastAsia" w:ascii="仿宋_GB2312" w:hAnsi="宋体" w:eastAsia="仿宋_GB2312" w:cs="宋体"/>
          <w:snapToGrid/>
          <w:color w:val="auto"/>
          <w:spacing w:val="4"/>
          <w:sz w:val="28"/>
          <w:szCs w:val="28"/>
          <w:highlight w:val="none"/>
        </w:rPr>
        <w:t>公布在沧州港务集团有限公司官方网站上</w:t>
      </w:r>
      <w:r>
        <w:rPr>
          <w:rFonts w:hint="eastAsia" w:ascii="仿宋_GB2312" w:hAnsi="仿宋" w:eastAsia="仿宋_GB2312" w:cs="宋体"/>
          <w:snapToGrid/>
          <w:color w:val="auto"/>
          <w:spacing w:val="4"/>
          <w:sz w:val="28"/>
          <w:szCs w:val="28"/>
          <w:highlight w:val="none"/>
        </w:rPr>
        <w:t>，但不载明澄清问题的来源。</w:t>
      </w:r>
    </w:p>
    <w:p w14:paraId="1997F61E">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3.2.2.2 </w:t>
      </w:r>
      <w:r>
        <w:rPr>
          <w:rFonts w:hint="eastAsia" w:ascii="仿宋_GB2312" w:hAnsi="宋体" w:eastAsia="仿宋_GB2312" w:cs="宋体"/>
          <w:snapToGrid/>
          <w:color w:val="auto"/>
          <w:spacing w:val="4"/>
          <w:sz w:val="28"/>
          <w:szCs w:val="28"/>
          <w:highlight w:val="none"/>
        </w:rPr>
        <w:t>比选申请人自行下载确认，因未及时下载比选文件的澄清电子版所造成的后果，由比选申请人自行承担。</w:t>
      </w:r>
    </w:p>
    <w:p w14:paraId="42D82CCA">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 比选申请文件</w:t>
      </w:r>
    </w:p>
    <w:p w14:paraId="537ED3BC">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 比选申请文件的组成</w:t>
      </w:r>
    </w:p>
    <w:p w14:paraId="49A86153">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3.3.1.1比选申请函</w:t>
      </w:r>
    </w:p>
    <w:p w14:paraId="337E35BD">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信用中国查询截图</w:t>
      </w:r>
    </w:p>
    <w:p w14:paraId="1DE50DE3">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3</w:t>
      </w:r>
      <w:r>
        <w:rPr>
          <w:rFonts w:hint="eastAsia" w:ascii="仿宋_GB2312" w:hAnsi="仿宋" w:eastAsia="仿宋_GB2312" w:cs="宋体"/>
          <w:snapToGrid/>
          <w:color w:val="auto"/>
          <w:spacing w:val="4"/>
          <w:sz w:val="28"/>
          <w:szCs w:val="28"/>
          <w:highlight w:val="none"/>
        </w:rPr>
        <w:t>企业营业执照</w:t>
      </w:r>
    </w:p>
    <w:p w14:paraId="65CD7D68">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4</w:t>
      </w:r>
      <w:r>
        <w:rPr>
          <w:rFonts w:hint="eastAsia" w:ascii="仿宋_GB2312" w:hAnsi="仿宋" w:eastAsia="仿宋_GB2312" w:cs="宋体"/>
          <w:snapToGrid/>
          <w:color w:val="auto"/>
          <w:spacing w:val="4"/>
          <w:sz w:val="28"/>
          <w:szCs w:val="28"/>
          <w:highlight w:val="none"/>
        </w:rPr>
        <w:t>拟派驻的专业人员情况汇总表</w:t>
      </w:r>
    </w:p>
    <w:p w14:paraId="5DBF2FF5">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5</w:t>
      </w:r>
      <w:r>
        <w:rPr>
          <w:rFonts w:hint="eastAsia" w:ascii="仿宋_GB2312" w:hAnsi="仿宋" w:eastAsia="仿宋_GB2312" w:cs="宋体"/>
          <w:snapToGrid/>
          <w:color w:val="auto"/>
          <w:spacing w:val="4"/>
          <w:sz w:val="28"/>
          <w:szCs w:val="28"/>
          <w:highlight w:val="none"/>
        </w:rPr>
        <w:t>拟派驻的专业人员简历表</w:t>
      </w:r>
    </w:p>
    <w:p w14:paraId="37ACB914">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6</w:t>
      </w:r>
      <w:r>
        <w:rPr>
          <w:rFonts w:hint="eastAsia" w:ascii="仿宋_GB2312" w:hAnsi="仿宋" w:eastAsia="仿宋_GB2312" w:cs="宋体"/>
          <w:snapToGrid/>
          <w:color w:val="auto"/>
          <w:spacing w:val="4"/>
          <w:sz w:val="28"/>
          <w:szCs w:val="28"/>
          <w:highlight w:val="none"/>
        </w:rPr>
        <w:t>报价文件</w:t>
      </w:r>
    </w:p>
    <w:p w14:paraId="35065149">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7</w:t>
      </w:r>
      <w:r>
        <w:rPr>
          <w:rFonts w:hint="eastAsia" w:ascii="仿宋_GB2312" w:hAnsi="仿宋" w:eastAsia="仿宋_GB2312" w:cs="宋体"/>
          <w:snapToGrid/>
          <w:color w:val="auto"/>
          <w:spacing w:val="4"/>
          <w:sz w:val="28"/>
          <w:szCs w:val="28"/>
          <w:highlight w:val="none"/>
        </w:rPr>
        <w:t>类似业绩</w:t>
      </w:r>
    </w:p>
    <w:p w14:paraId="4548733E">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8</w:t>
      </w:r>
      <w:r>
        <w:rPr>
          <w:rFonts w:hint="eastAsia" w:ascii="仿宋_GB2312" w:hAnsi="仿宋" w:eastAsia="仿宋_GB2312" w:cs="宋体"/>
          <w:snapToGrid/>
          <w:color w:val="auto"/>
          <w:spacing w:val="4"/>
          <w:sz w:val="28"/>
          <w:szCs w:val="28"/>
          <w:highlight w:val="none"/>
        </w:rPr>
        <w:t>技术服务方案</w:t>
      </w:r>
    </w:p>
    <w:p w14:paraId="0E6BAA01">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9</w:t>
      </w:r>
      <w:r>
        <w:rPr>
          <w:rFonts w:hint="eastAsia" w:ascii="仿宋_GB2312" w:hAnsi="仿宋" w:eastAsia="仿宋_GB2312" w:cs="宋体"/>
          <w:snapToGrid/>
          <w:color w:val="auto"/>
          <w:spacing w:val="4"/>
          <w:sz w:val="28"/>
          <w:szCs w:val="28"/>
          <w:highlight w:val="none"/>
        </w:rPr>
        <w:t>比选申请人认为需要提交的其他资料</w:t>
      </w:r>
    </w:p>
    <w:p w14:paraId="428B6A33">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    3.3.2 比选申请文件的编制</w:t>
      </w:r>
    </w:p>
    <w:p w14:paraId="0CFE4CAF">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3.3.2.1 比选申请文件应当按照本比选文件第五章要求的格式进行编制，并编制</w:t>
      </w:r>
      <w:r>
        <w:rPr>
          <w:rFonts w:hint="eastAsia" w:ascii="仿宋_GB2312" w:hAnsi="仿宋" w:eastAsia="仿宋_GB2312" w:cs="宋体"/>
          <w:b/>
          <w:bCs/>
          <w:snapToGrid/>
          <w:color w:val="auto"/>
          <w:spacing w:val="4"/>
          <w:sz w:val="28"/>
          <w:szCs w:val="28"/>
          <w:highlight w:val="none"/>
        </w:rPr>
        <w:t>比选申请文件目录及目录内容对应的页码</w:t>
      </w:r>
      <w:r>
        <w:rPr>
          <w:rFonts w:hint="eastAsia" w:ascii="仿宋_GB2312" w:hAnsi="仿宋" w:eastAsia="仿宋_GB2312" w:cs="宋体"/>
          <w:snapToGrid/>
          <w:color w:val="auto"/>
          <w:spacing w:val="4"/>
          <w:sz w:val="28"/>
          <w:szCs w:val="28"/>
          <w:highlight w:val="none"/>
        </w:rPr>
        <w:t>。</w:t>
      </w:r>
    </w:p>
    <w:p w14:paraId="59F6A5F8">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3.3.2.2 比选申请文件应当包括本比选文件第五</w:t>
      </w:r>
      <w:r>
        <w:rPr>
          <w:rFonts w:hint="eastAsia" w:ascii="仿宋_GB2312" w:hAnsi="仿宋" w:eastAsia="仿宋_GB2312" w:cs="宋体"/>
          <w:snapToGrid/>
          <w:color w:val="auto"/>
          <w:spacing w:val="4"/>
          <w:sz w:val="28"/>
          <w:szCs w:val="28"/>
          <w:highlight w:val="none"/>
          <w:lang w:eastAsia="zh-CN"/>
        </w:rPr>
        <w:t>章</w:t>
      </w:r>
      <w:r>
        <w:rPr>
          <w:rFonts w:hint="eastAsia" w:ascii="仿宋_GB2312" w:hAnsi="仿宋" w:eastAsia="仿宋_GB2312" w:cs="宋体"/>
          <w:snapToGrid/>
          <w:color w:val="auto"/>
          <w:spacing w:val="4"/>
          <w:sz w:val="28"/>
          <w:szCs w:val="28"/>
          <w:highlight w:val="none"/>
        </w:rPr>
        <w:t>要求的各项内容，并按照比选文件的要求提供相应的证明材料。证明材料必须按文件要求的先后顺序进行归类。</w:t>
      </w:r>
    </w:p>
    <w:p w14:paraId="65AF9073">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3.3.2.3 比选申请文件（证明材料除外）应全部使用不褪色的材料打印，内容不得有任何涂改，并按先后顺序</w:t>
      </w:r>
      <w:r>
        <w:rPr>
          <w:rFonts w:hint="eastAsia" w:ascii="仿宋_GB2312" w:hAnsi="仿宋" w:eastAsia="仿宋_GB2312" w:cs="宋体"/>
          <w:b w:val="0"/>
          <w:bCs w:val="0"/>
          <w:snapToGrid/>
          <w:color w:val="auto"/>
          <w:spacing w:val="4"/>
          <w:sz w:val="28"/>
          <w:szCs w:val="28"/>
          <w:highlight w:val="none"/>
        </w:rPr>
        <w:t>逐页编码</w:t>
      </w:r>
      <w:r>
        <w:rPr>
          <w:rFonts w:hint="eastAsia" w:ascii="仿宋_GB2312" w:hAnsi="仿宋" w:eastAsia="仿宋_GB2312" w:cs="宋体"/>
          <w:snapToGrid/>
          <w:color w:val="auto"/>
          <w:spacing w:val="4"/>
          <w:sz w:val="28"/>
          <w:szCs w:val="28"/>
          <w:highlight w:val="none"/>
          <w:lang w:eastAsia="zh-CN"/>
        </w:rPr>
        <w:t>。</w:t>
      </w:r>
    </w:p>
    <w:p w14:paraId="5112F218">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3.3.2.4 </w:t>
      </w:r>
      <w:r>
        <w:rPr>
          <w:rFonts w:hint="eastAsia" w:ascii="仿宋_GB2312" w:hAnsi="宋体" w:eastAsia="仿宋_GB2312" w:cs="宋体"/>
          <w:b/>
          <w:bCs/>
          <w:snapToGrid/>
          <w:color w:val="auto"/>
          <w:spacing w:val="4"/>
          <w:sz w:val="28"/>
          <w:szCs w:val="28"/>
          <w:highlight w:val="none"/>
        </w:rPr>
        <w:t>比选申请文件正本1份；电子版一份，发送至指定邮箱</w:t>
      </w:r>
      <w:r>
        <w:rPr>
          <w:rFonts w:ascii="仿宋_GB2312" w:hAnsi="宋体" w:eastAsia="仿宋_GB2312" w:cs="宋体"/>
          <w:b/>
          <w:bCs/>
          <w:snapToGrid/>
          <w:color w:val="auto"/>
          <w:spacing w:val="4"/>
          <w:sz w:val="28"/>
          <w:szCs w:val="28"/>
          <w:highlight w:val="none"/>
        </w:rPr>
        <w:t>。</w:t>
      </w:r>
      <w:r>
        <w:rPr>
          <w:rFonts w:hint="eastAsia" w:ascii="仿宋_GB2312" w:hAnsi="仿宋" w:eastAsia="仿宋_GB2312" w:cs="宋体"/>
          <w:b/>
          <w:snapToGrid/>
          <w:color w:val="auto"/>
          <w:spacing w:val="4"/>
          <w:sz w:val="28"/>
          <w:szCs w:val="28"/>
          <w:highlight w:val="none"/>
        </w:rPr>
        <w:t>电子版文件需含有比选申请人签章。（注：电子版文件格式为.pdf）</w:t>
      </w:r>
    </w:p>
    <w:p w14:paraId="060050F2">
      <w:pPr>
        <w:widowControl/>
        <w:spacing w:line="360" w:lineRule="auto"/>
        <w:ind w:firstLine="650" w:firstLineChars="226"/>
        <w:jc w:val="left"/>
        <w:rPr>
          <w:rFonts w:ascii="仿宋_GB2312" w:hAnsi="宋体" w:eastAsia="仿宋_GB2312" w:cs="宋体"/>
          <w:snapToGrid/>
          <w:color w:val="auto"/>
          <w:sz w:val="28"/>
          <w:szCs w:val="28"/>
          <w:highlight w:val="none"/>
        </w:rPr>
      </w:pPr>
      <w:bookmarkStart w:id="4" w:name="_Toc6751"/>
      <w:r>
        <w:rPr>
          <w:rFonts w:hint="eastAsia" w:ascii="仿宋_GB2312" w:hAnsi="宋体" w:eastAsia="仿宋_GB2312" w:cs="宋体"/>
          <w:snapToGrid/>
          <w:color w:val="auto"/>
          <w:spacing w:val="4"/>
          <w:sz w:val="28"/>
          <w:szCs w:val="28"/>
          <w:highlight w:val="none"/>
        </w:rPr>
        <w:t>3.3.3 比选申请文件有效期</w:t>
      </w:r>
    </w:p>
    <w:p w14:paraId="53349AFD">
      <w:pPr>
        <w:widowControl/>
        <w:spacing w:line="360" w:lineRule="auto"/>
        <w:ind w:firstLine="650" w:firstLineChars="226"/>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3.3.3.1 比选申请文件有效期为比选文件规定的递交比选申请文件的截止时间之日起</w:t>
      </w:r>
      <w:r>
        <w:rPr>
          <w:rFonts w:hint="eastAsia" w:ascii="仿宋_GB2312" w:hAnsi="宋体" w:eastAsia="仿宋_GB2312" w:cs="宋体"/>
          <w:snapToGrid/>
          <w:color w:val="auto"/>
          <w:spacing w:val="4"/>
          <w:sz w:val="28"/>
          <w:szCs w:val="28"/>
          <w:highlight w:val="none"/>
          <w:u w:val="single"/>
        </w:rPr>
        <w:t>60</w:t>
      </w:r>
      <w:r>
        <w:rPr>
          <w:rFonts w:hint="eastAsia" w:ascii="仿宋_GB2312" w:hAnsi="宋体" w:eastAsia="仿宋_GB2312" w:cs="宋体"/>
          <w:snapToGrid/>
          <w:color w:val="auto"/>
          <w:spacing w:val="4"/>
          <w:sz w:val="28"/>
          <w:szCs w:val="28"/>
          <w:highlight w:val="none"/>
        </w:rPr>
        <w:t>天，在此期限届满之前，比选申请人不得要求撤销或修改其比选申请文件。</w:t>
      </w:r>
    </w:p>
    <w:p w14:paraId="00D98ED0">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3.4 比选申请文件的评审</w:t>
      </w:r>
    </w:p>
    <w:p w14:paraId="18969230">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3.4.1评审工作由比选人组成评比委员会负责。</w:t>
      </w:r>
    </w:p>
    <w:p w14:paraId="1C6712DA">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3.4.2 评比委员会成员与参加比选的比选申请人之间不得存在利害关系，有利害关系的应当主动提出回避。</w:t>
      </w:r>
    </w:p>
    <w:p w14:paraId="36204D74">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3.4.3 评比活动遵循公平、公正、科学、择优的原则。</w:t>
      </w:r>
    </w:p>
    <w:p w14:paraId="327BB88E">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3.4.4 评比委员会成员及所有参与者应对比选申请人提交的比选申请文件内容保密；比选申请人采用不正当手段对评比委员会成员施加影响的，将取消其比选资格。</w:t>
      </w:r>
    </w:p>
    <w:p w14:paraId="3602C8D2">
      <w:pPr>
        <w:widowControl/>
        <w:spacing w:line="360" w:lineRule="auto"/>
        <w:ind w:firstLine="576"/>
        <w:jc w:val="left"/>
        <w:rPr>
          <w:rFonts w:hint="eastAsia" w:ascii="仿宋_GB2312" w:hAnsi="宋体" w:eastAsia="仿宋_GB2312" w:cs="宋体"/>
          <w:b/>
          <w:snapToGrid/>
          <w:color w:val="auto"/>
          <w:spacing w:val="4"/>
          <w:sz w:val="28"/>
          <w:szCs w:val="28"/>
          <w:highlight w:val="none"/>
        </w:rPr>
      </w:pPr>
      <w:r>
        <w:rPr>
          <w:rFonts w:hint="eastAsia" w:ascii="仿宋_GB2312" w:hAnsi="宋体" w:eastAsia="仿宋_GB2312" w:cs="宋体"/>
          <w:b/>
          <w:snapToGrid/>
          <w:color w:val="auto"/>
          <w:spacing w:val="4"/>
          <w:sz w:val="28"/>
          <w:szCs w:val="28"/>
          <w:highlight w:val="none"/>
        </w:rPr>
        <w:t>3.5 中选</w:t>
      </w:r>
    </w:p>
    <w:p w14:paraId="1D2E4CFD">
      <w:pPr>
        <w:spacing w:line="360" w:lineRule="auto"/>
        <w:ind w:firstLine="576" w:firstLineChars="200"/>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3.5.1 本项目实行综合评分法，按照得分高低进行排序选取</w:t>
      </w:r>
      <w:r>
        <w:rPr>
          <w:rFonts w:hint="eastAsia" w:ascii="仿宋_GB2312" w:hAnsi="宋体" w:eastAsia="仿宋_GB2312" w:cs="宋体"/>
          <w:snapToGrid/>
          <w:color w:val="auto"/>
          <w:spacing w:val="4"/>
          <w:sz w:val="28"/>
          <w:szCs w:val="28"/>
          <w:highlight w:val="none"/>
          <w:lang w:eastAsia="zh-CN"/>
        </w:rPr>
        <w:t>第</w:t>
      </w:r>
      <w:r>
        <w:rPr>
          <w:rFonts w:hint="eastAsia" w:ascii="仿宋_GB2312" w:hAnsi="宋体" w:eastAsia="仿宋_GB2312" w:cs="宋体"/>
          <w:snapToGrid/>
          <w:color w:val="auto"/>
          <w:spacing w:val="4"/>
          <w:sz w:val="28"/>
          <w:szCs w:val="28"/>
          <w:highlight w:val="none"/>
          <w:u w:val="single"/>
          <w:lang w:val="en-US" w:eastAsia="zh-CN"/>
        </w:rPr>
        <w:t xml:space="preserve"> 1 </w:t>
      </w:r>
      <w:r>
        <w:rPr>
          <w:rFonts w:hint="eastAsia" w:ascii="仿宋_GB2312" w:hAnsi="宋体" w:eastAsia="仿宋_GB2312" w:cs="宋体"/>
          <w:snapToGrid/>
          <w:color w:val="auto"/>
          <w:spacing w:val="4"/>
          <w:sz w:val="28"/>
          <w:szCs w:val="28"/>
          <w:highlight w:val="none"/>
        </w:rPr>
        <w:t>名比选申请人为中选人。出现并列分数，按照申请人</w:t>
      </w:r>
      <w:r>
        <w:rPr>
          <w:rFonts w:hint="eastAsia" w:ascii="仿宋_GB2312" w:hAnsi="宋体" w:eastAsia="仿宋_GB2312" w:cs="宋体"/>
          <w:snapToGrid/>
          <w:color w:val="auto"/>
          <w:spacing w:val="4"/>
          <w:sz w:val="28"/>
          <w:szCs w:val="28"/>
          <w:highlight w:val="none"/>
          <w:lang w:eastAsia="zh-CN"/>
        </w:rPr>
        <w:t>报价</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综合实力</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技术</w:t>
      </w:r>
      <w:r>
        <w:rPr>
          <w:rFonts w:hint="eastAsia" w:ascii="仿宋_GB2312" w:hAnsi="宋体" w:eastAsia="仿宋_GB2312" w:cs="宋体"/>
          <w:snapToGrid/>
          <w:color w:val="auto"/>
          <w:spacing w:val="4"/>
          <w:sz w:val="28"/>
          <w:szCs w:val="28"/>
          <w:highlight w:val="none"/>
        </w:rPr>
        <w:t>方案的先后顺序得分高低确定中选单位。</w:t>
      </w:r>
    </w:p>
    <w:p w14:paraId="66613D46">
      <w:pPr>
        <w:widowControl/>
        <w:spacing w:line="360" w:lineRule="auto"/>
        <w:ind w:firstLine="576"/>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b/>
          <w:bCs/>
          <w:snapToGrid/>
          <w:color w:val="auto"/>
          <w:spacing w:val="4"/>
          <w:sz w:val="28"/>
          <w:szCs w:val="28"/>
          <w:highlight w:val="none"/>
        </w:rPr>
        <w:t>3.5.2 评比结束后，比选人将评比结果通过沧州港务集团有限公司网站公示，公示期</w:t>
      </w:r>
      <w:r>
        <w:rPr>
          <w:rFonts w:hint="eastAsia" w:ascii="仿宋_GB2312" w:hAnsi="宋体" w:eastAsia="仿宋_GB2312" w:cs="宋体"/>
          <w:b/>
          <w:bCs/>
          <w:snapToGrid/>
          <w:color w:val="auto"/>
          <w:spacing w:val="4"/>
          <w:sz w:val="28"/>
          <w:szCs w:val="28"/>
          <w:highlight w:val="none"/>
          <w:lang w:eastAsia="zh-CN"/>
        </w:rPr>
        <w:t>1</w:t>
      </w:r>
      <w:r>
        <w:rPr>
          <w:rFonts w:hint="eastAsia" w:ascii="仿宋_GB2312" w:hAnsi="宋体" w:eastAsia="仿宋_GB2312" w:cs="宋体"/>
          <w:b/>
          <w:bCs/>
          <w:snapToGrid/>
          <w:color w:val="auto"/>
          <w:spacing w:val="4"/>
          <w:sz w:val="28"/>
          <w:szCs w:val="28"/>
          <w:highlight w:val="none"/>
        </w:rPr>
        <w:t>日。</w:t>
      </w:r>
      <w:r>
        <w:rPr>
          <w:rFonts w:hint="eastAsia" w:ascii="仿宋_GB2312" w:hAnsi="宋体" w:eastAsia="仿宋_GB2312" w:cs="宋体"/>
          <w:snapToGrid/>
          <w:color w:val="auto"/>
          <w:spacing w:val="4"/>
          <w:sz w:val="28"/>
          <w:szCs w:val="28"/>
          <w:highlight w:val="none"/>
        </w:rPr>
        <w:t xml:space="preserve"> </w:t>
      </w:r>
    </w:p>
    <w:p w14:paraId="27143A04">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3.6 重新比选和不再比选</w:t>
      </w:r>
    </w:p>
    <w:p w14:paraId="6F553297">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3.6.1 至递交比选申请文件截止时间止，比选申请人少于3家的，比选人将重新进行比选。</w:t>
      </w:r>
    </w:p>
    <w:p w14:paraId="0E997DF6">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重新比选后，比选申请人达不到3家以上（含3家）的，比选人不再进行比选。</w:t>
      </w:r>
    </w:p>
    <w:p w14:paraId="1FD8F824">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3.7 纪律和监督</w:t>
      </w:r>
    </w:p>
    <w:p w14:paraId="01488853">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 对比选人的纪律要求</w:t>
      </w:r>
    </w:p>
    <w:p w14:paraId="2D4C8602">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3.7.1.1 比选人对比选申请人资格条件的要求应当合法合理，不得排斥比选申请人之间的竞争。</w:t>
      </w:r>
    </w:p>
    <w:p w14:paraId="2B4C0D5A">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3.7.1.2 比选人制定的评比标准和方法应当符合实际需要，不得针对某个比选申请人量体裁衣，制定特殊评比标准和方法。</w:t>
      </w:r>
    </w:p>
    <w:p w14:paraId="531EE39A">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3.7.1.3 在评比的过程中，比选人代表对所有比选申请人应当一视同仁，不得采用明示或暗示的手段操纵比选活动。</w:t>
      </w:r>
    </w:p>
    <w:p w14:paraId="41126E76">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3.7.1.4 比选人不得泄露比选活动中应当保密的情况和资料，不得与比选申请人串通损害国家利益、社会利益或者其他比选申请人的合法权益。</w:t>
      </w:r>
    </w:p>
    <w:p w14:paraId="298002B0">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 对比选申请人的纪律要求。</w:t>
      </w:r>
    </w:p>
    <w:p w14:paraId="37D2A10F">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3.7.2.1 比选申请人编制比选申请文件应当实事求是，不得弄虚作假骗取中标，也不得以他人名义参加比选。</w:t>
      </w:r>
    </w:p>
    <w:p w14:paraId="14347588">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3.7.2.2 比选申请人不得相互串通或者与比选人串通参加比选。</w:t>
      </w:r>
    </w:p>
    <w:p w14:paraId="1051BCE8">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3.7.2.3 比选申请人不得采用向比选人或评比委员会成员行贿等手段谋取中标。</w:t>
      </w:r>
    </w:p>
    <w:p w14:paraId="4F4773E9">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3.7.2.4 比选申请人不得以任何方式干扰和影响</w:t>
      </w:r>
      <w:r>
        <w:rPr>
          <w:rFonts w:hint="eastAsia" w:ascii="仿宋_GB2312" w:hAnsi="宋体" w:eastAsia="仿宋_GB2312" w:cs="宋体"/>
          <w:snapToGrid/>
          <w:color w:val="auto"/>
          <w:spacing w:val="4"/>
          <w:sz w:val="28"/>
          <w:szCs w:val="28"/>
          <w:highlight w:val="none"/>
          <w:lang w:eastAsia="zh-CN"/>
        </w:rPr>
        <w:t>比选</w:t>
      </w:r>
      <w:r>
        <w:rPr>
          <w:rFonts w:hint="eastAsia" w:ascii="仿宋_GB2312" w:hAnsi="宋体" w:eastAsia="仿宋_GB2312" w:cs="宋体"/>
          <w:snapToGrid/>
          <w:color w:val="auto"/>
          <w:spacing w:val="4"/>
          <w:sz w:val="28"/>
          <w:szCs w:val="28"/>
          <w:highlight w:val="none"/>
        </w:rPr>
        <w:t>工作。</w:t>
      </w:r>
    </w:p>
    <w:p w14:paraId="3FFD9627">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 对评比委员会成员的纪律要求</w:t>
      </w:r>
    </w:p>
    <w:p w14:paraId="201A8D39">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3.7.3.1 评比委员会成员独立评审，不受其他任何评比委员会成员的干扰。</w:t>
      </w:r>
    </w:p>
    <w:p w14:paraId="164D8109">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3.7.3.2 在评比过程中，评比委员会成员必须按照比选文件第4章规定的评标标准和方法进行评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，比选文件第4章没有规定的评比标准和方法不得使用。</w:t>
      </w:r>
    </w:p>
    <w:p w14:paraId="24FC9F86">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3.7.3.3 在评比过程中，评比委员会成员不得擅离职守，影响评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工作的正常进行。</w:t>
      </w:r>
    </w:p>
    <w:p w14:paraId="3B8D9F36">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3.7.3.4 评比委员会成员不得收受他人的财务和其它好处，不得影响公正的评审。</w:t>
      </w:r>
    </w:p>
    <w:p w14:paraId="1C4B79E8">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3.7.3.5 评比委员会成员不得向他人透露对比选申请文件的评审、比较和中</w:t>
      </w:r>
      <w:r>
        <w:rPr>
          <w:rFonts w:hint="eastAsia" w:ascii="仿宋_GB2312" w:hAnsi="宋体" w:eastAsia="仿宋_GB2312" w:cs="宋体"/>
          <w:snapToGrid/>
          <w:color w:val="auto"/>
          <w:spacing w:val="4"/>
          <w:sz w:val="28"/>
          <w:szCs w:val="28"/>
          <w:highlight w:val="none"/>
          <w:lang w:eastAsia="zh-CN"/>
        </w:rPr>
        <w:t>选</w:t>
      </w:r>
      <w:r>
        <w:rPr>
          <w:rFonts w:hint="eastAsia" w:ascii="仿宋_GB2312" w:hAnsi="宋体" w:eastAsia="仿宋_GB2312" w:cs="宋体"/>
          <w:snapToGrid/>
          <w:color w:val="auto"/>
          <w:spacing w:val="4"/>
          <w:sz w:val="28"/>
          <w:szCs w:val="28"/>
          <w:highlight w:val="none"/>
        </w:rPr>
        <w:t>人的推荐情况以及与评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有关的其他情况。</w:t>
      </w:r>
    </w:p>
    <w:p w14:paraId="51C1BCF8">
      <w:pPr>
        <w:pStyle w:val="6"/>
        <w:rPr>
          <w:rFonts w:hint="eastAsia" w:ascii="仿宋_GB2312" w:hAnsi="宋体" w:eastAsia="仿宋_GB2312" w:cs="宋体"/>
          <w:snapToGrid/>
          <w:color w:val="auto"/>
          <w:spacing w:val="4"/>
          <w:sz w:val="28"/>
          <w:szCs w:val="28"/>
          <w:highlight w:val="none"/>
        </w:rPr>
      </w:pPr>
    </w:p>
    <w:p w14:paraId="697B3833">
      <w:pPr>
        <w:pStyle w:val="7"/>
        <w:rPr>
          <w:rFonts w:hint="eastAsia" w:ascii="仿宋_GB2312" w:hAnsi="宋体" w:eastAsia="仿宋_GB2312" w:cs="宋体"/>
          <w:snapToGrid/>
          <w:color w:val="auto"/>
          <w:spacing w:val="4"/>
          <w:sz w:val="28"/>
          <w:szCs w:val="28"/>
          <w:highlight w:val="none"/>
        </w:rPr>
      </w:pPr>
    </w:p>
    <w:p w14:paraId="5F4ECB2B">
      <w:pPr>
        <w:pStyle w:val="7"/>
        <w:rPr>
          <w:rFonts w:hint="eastAsia" w:ascii="仿宋_GB2312" w:hAnsi="宋体" w:eastAsia="仿宋_GB2312" w:cs="宋体"/>
          <w:snapToGrid/>
          <w:color w:val="auto"/>
          <w:spacing w:val="4"/>
          <w:sz w:val="28"/>
          <w:szCs w:val="28"/>
          <w:highlight w:val="none"/>
        </w:rPr>
      </w:pPr>
    </w:p>
    <w:p w14:paraId="56C14983">
      <w:pPr>
        <w:pStyle w:val="7"/>
        <w:rPr>
          <w:rFonts w:hint="eastAsia" w:ascii="仿宋_GB2312" w:hAnsi="宋体" w:eastAsia="仿宋_GB2312" w:cs="宋体"/>
          <w:snapToGrid/>
          <w:color w:val="auto"/>
          <w:spacing w:val="4"/>
          <w:sz w:val="28"/>
          <w:szCs w:val="28"/>
          <w:highlight w:val="none"/>
        </w:rPr>
      </w:pPr>
    </w:p>
    <w:p w14:paraId="3AE58405">
      <w:pPr>
        <w:pStyle w:val="7"/>
        <w:rPr>
          <w:rFonts w:hint="eastAsia" w:ascii="仿宋_GB2312" w:hAnsi="宋体" w:eastAsia="仿宋_GB2312" w:cs="宋体"/>
          <w:snapToGrid/>
          <w:color w:val="auto"/>
          <w:spacing w:val="4"/>
          <w:sz w:val="28"/>
          <w:szCs w:val="28"/>
          <w:highlight w:val="none"/>
        </w:rPr>
      </w:pPr>
    </w:p>
    <w:p w14:paraId="2CAAB61B">
      <w:pPr>
        <w:pStyle w:val="7"/>
        <w:rPr>
          <w:rFonts w:hint="eastAsia" w:ascii="仿宋_GB2312" w:hAnsi="宋体" w:eastAsia="仿宋_GB2312" w:cs="宋体"/>
          <w:snapToGrid/>
          <w:color w:val="auto"/>
          <w:spacing w:val="4"/>
          <w:sz w:val="28"/>
          <w:szCs w:val="28"/>
          <w:highlight w:val="none"/>
        </w:rPr>
      </w:pPr>
    </w:p>
    <w:p w14:paraId="518EF8A3">
      <w:pPr>
        <w:pStyle w:val="7"/>
        <w:rPr>
          <w:rFonts w:hint="eastAsia" w:ascii="仿宋_GB2312" w:hAnsi="宋体" w:eastAsia="仿宋_GB2312" w:cs="宋体"/>
          <w:snapToGrid/>
          <w:color w:val="auto"/>
          <w:spacing w:val="4"/>
          <w:sz w:val="28"/>
          <w:szCs w:val="28"/>
          <w:highlight w:val="none"/>
        </w:rPr>
      </w:pPr>
    </w:p>
    <w:p w14:paraId="493B5404">
      <w:pPr>
        <w:pStyle w:val="7"/>
        <w:rPr>
          <w:rFonts w:hint="eastAsia" w:ascii="仿宋_GB2312" w:hAnsi="宋体" w:eastAsia="仿宋_GB2312" w:cs="宋体"/>
          <w:snapToGrid/>
          <w:color w:val="auto"/>
          <w:spacing w:val="4"/>
          <w:sz w:val="28"/>
          <w:szCs w:val="28"/>
          <w:highlight w:val="none"/>
        </w:rPr>
      </w:pPr>
    </w:p>
    <w:p w14:paraId="14080C01">
      <w:pPr>
        <w:pStyle w:val="7"/>
        <w:rPr>
          <w:rFonts w:hint="eastAsia" w:ascii="仿宋_GB2312" w:hAnsi="宋体" w:eastAsia="仿宋_GB2312" w:cs="宋体"/>
          <w:snapToGrid/>
          <w:color w:val="auto"/>
          <w:spacing w:val="4"/>
          <w:sz w:val="28"/>
          <w:szCs w:val="28"/>
          <w:highlight w:val="none"/>
        </w:rPr>
      </w:pPr>
    </w:p>
    <w:p w14:paraId="65F260F1">
      <w:pPr>
        <w:pStyle w:val="7"/>
        <w:rPr>
          <w:rFonts w:hint="eastAsia" w:ascii="仿宋_GB2312" w:hAnsi="宋体" w:eastAsia="仿宋_GB2312" w:cs="宋体"/>
          <w:snapToGrid/>
          <w:color w:val="auto"/>
          <w:spacing w:val="4"/>
          <w:sz w:val="28"/>
          <w:szCs w:val="28"/>
          <w:highlight w:val="none"/>
        </w:rPr>
      </w:pPr>
    </w:p>
    <w:p w14:paraId="1D2F1AEA">
      <w:pPr>
        <w:pStyle w:val="7"/>
        <w:rPr>
          <w:rFonts w:hint="eastAsia" w:ascii="仿宋_GB2312" w:hAnsi="宋体" w:eastAsia="仿宋_GB2312" w:cs="宋体"/>
          <w:snapToGrid/>
          <w:color w:val="auto"/>
          <w:spacing w:val="4"/>
          <w:sz w:val="28"/>
          <w:szCs w:val="28"/>
          <w:highlight w:val="none"/>
        </w:rPr>
      </w:pPr>
    </w:p>
    <w:p w14:paraId="31915B01">
      <w:pPr>
        <w:pStyle w:val="7"/>
        <w:rPr>
          <w:rFonts w:hint="eastAsia" w:ascii="仿宋_GB2312" w:hAnsi="宋体" w:eastAsia="仿宋_GB2312" w:cs="宋体"/>
          <w:snapToGrid/>
          <w:color w:val="auto"/>
          <w:spacing w:val="4"/>
          <w:sz w:val="28"/>
          <w:szCs w:val="28"/>
          <w:highlight w:val="none"/>
        </w:rPr>
      </w:pPr>
    </w:p>
    <w:p w14:paraId="0CDF5FD9">
      <w:pPr>
        <w:pStyle w:val="3"/>
        <w:rPr>
          <w:rFonts w:ascii="宋体" w:hAnsi="宋体" w:cs="宋体"/>
          <w:snapToGrid/>
          <w:color w:val="auto"/>
          <w:sz w:val="15"/>
          <w:szCs w:val="15"/>
          <w:highlight w:val="none"/>
        </w:rPr>
      </w:pPr>
      <w:r>
        <w:rPr>
          <w:rFonts w:hint="eastAsia"/>
          <w:color w:val="auto"/>
          <w:highlight w:val="none"/>
        </w:rPr>
        <w:t>第四章  评比标准和方法</w:t>
      </w:r>
      <w:bookmarkEnd w:id="4"/>
    </w:p>
    <w:p w14:paraId="41250BD5">
      <w:pPr>
        <w:widowControl/>
        <w:spacing w:line="360" w:lineRule="auto"/>
        <w:ind w:firstLine="567" w:firstLineChars="197"/>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4.1 本项目采用综合评分法，评比委员会首先进行初步评审，对满足比选文件实质性要求的比选申请文件，按照本章规定的评分标准和方法进行打分，并按照得分由高到低进行排序。</w:t>
      </w:r>
    </w:p>
    <w:p w14:paraId="6C007F39">
      <w:pPr>
        <w:widowControl/>
        <w:spacing w:line="360" w:lineRule="auto"/>
        <w:ind w:firstLine="570" w:firstLineChars="197"/>
        <w:jc w:val="left"/>
        <w:rPr>
          <w:rFonts w:hint="eastAsia" w:ascii="仿宋_GB2312" w:hAnsi="仿宋" w:eastAsia="仿宋_GB2312" w:cs="宋体"/>
          <w:b/>
          <w:bCs/>
          <w:snapToGrid/>
          <w:color w:val="auto"/>
          <w:sz w:val="28"/>
          <w:szCs w:val="28"/>
          <w:highlight w:val="none"/>
        </w:rPr>
      </w:pPr>
      <w:r>
        <w:rPr>
          <w:rFonts w:hint="eastAsia" w:ascii="仿宋_GB2312" w:hAnsi="仿宋" w:eastAsia="仿宋_GB2312" w:cs="宋体"/>
          <w:b/>
          <w:bCs/>
          <w:snapToGrid/>
          <w:color w:val="auto"/>
          <w:spacing w:val="4"/>
          <w:sz w:val="28"/>
          <w:szCs w:val="28"/>
          <w:highlight w:val="none"/>
        </w:rPr>
        <w:t>4.2 评标标准</w:t>
      </w:r>
    </w:p>
    <w:p w14:paraId="225A9C99">
      <w:pPr>
        <w:widowControl/>
        <w:spacing w:line="360" w:lineRule="auto"/>
        <w:ind w:firstLine="567" w:firstLineChars="197"/>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4.2.1 初步评审标准（符合性审查标准）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1"/>
        <w:gridCol w:w="4538"/>
        <w:gridCol w:w="1385"/>
      </w:tblGrid>
      <w:tr w14:paraId="7B07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28" w:type="dxa"/>
            <w:tcBorders>
              <w:tl2br w:val="nil"/>
              <w:tr2bl w:val="nil"/>
            </w:tcBorders>
            <w:noWrap w:val="0"/>
            <w:vAlign w:val="center"/>
          </w:tcPr>
          <w:p w14:paraId="7E08F12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091" w:type="dxa"/>
            <w:tcBorders>
              <w:tl2br w:val="nil"/>
              <w:tr2bl w:val="nil"/>
            </w:tcBorders>
            <w:noWrap w:val="0"/>
            <w:vAlign w:val="center"/>
          </w:tcPr>
          <w:p w14:paraId="765511F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审查内容</w:t>
            </w:r>
          </w:p>
        </w:tc>
        <w:tc>
          <w:tcPr>
            <w:tcW w:w="4538" w:type="dxa"/>
            <w:tcBorders>
              <w:tl2br w:val="nil"/>
              <w:tr2bl w:val="nil"/>
            </w:tcBorders>
            <w:noWrap w:val="0"/>
            <w:vAlign w:val="center"/>
          </w:tcPr>
          <w:p w14:paraId="610592A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合格标准</w:t>
            </w:r>
          </w:p>
        </w:tc>
        <w:tc>
          <w:tcPr>
            <w:tcW w:w="1385" w:type="dxa"/>
            <w:tcBorders>
              <w:tl2br w:val="nil"/>
              <w:tr2bl w:val="nil"/>
            </w:tcBorders>
            <w:noWrap w:val="0"/>
            <w:vAlign w:val="center"/>
          </w:tcPr>
          <w:p w14:paraId="479DF4E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14:paraId="3557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28" w:type="dxa"/>
            <w:tcBorders>
              <w:tl2br w:val="nil"/>
              <w:tr2bl w:val="nil"/>
            </w:tcBorders>
            <w:noWrap w:val="0"/>
            <w:vAlign w:val="center"/>
          </w:tcPr>
          <w:p w14:paraId="787AC431">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091" w:type="dxa"/>
            <w:tcBorders>
              <w:tl2br w:val="nil"/>
              <w:tr2bl w:val="nil"/>
            </w:tcBorders>
            <w:noWrap w:val="0"/>
            <w:vAlign w:val="center"/>
          </w:tcPr>
          <w:p w14:paraId="046094D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营业执照</w:t>
            </w:r>
          </w:p>
        </w:tc>
        <w:tc>
          <w:tcPr>
            <w:tcW w:w="4538" w:type="dxa"/>
            <w:tcBorders>
              <w:tl2br w:val="nil"/>
              <w:tr2bl w:val="nil"/>
            </w:tcBorders>
            <w:noWrap w:val="0"/>
            <w:vAlign w:val="center"/>
          </w:tcPr>
          <w:p w14:paraId="28FA02A3">
            <w:pPr>
              <w:spacing w:line="36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具备独立法人资格,具有有效的营业执照</w:t>
            </w:r>
            <w:r>
              <w:rPr>
                <w:rFonts w:hint="eastAsia" w:ascii="仿宋_GB2312" w:hAnsi="仿宋_GB2312" w:eastAsia="仿宋_GB2312" w:cs="仿宋_GB2312"/>
                <w:color w:val="auto"/>
                <w:sz w:val="24"/>
                <w:szCs w:val="24"/>
                <w:highlight w:val="none"/>
                <w:lang w:val="en-US" w:eastAsia="zh-CN"/>
              </w:rPr>
              <w:t>或事业单位法人证书</w:t>
            </w:r>
          </w:p>
        </w:tc>
        <w:tc>
          <w:tcPr>
            <w:tcW w:w="1385" w:type="dxa"/>
            <w:vMerge w:val="restart"/>
            <w:tcBorders>
              <w:tl2br w:val="nil"/>
              <w:tr2bl w:val="nil"/>
            </w:tcBorders>
            <w:noWrap w:val="0"/>
            <w:vAlign w:val="center"/>
          </w:tcPr>
          <w:p w14:paraId="48DE5727">
            <w:pPr>
              <w:rPr>
                <w:rFonts w:hint="eastAsia" w:ascii="仿宋_GB2312" w:hAnsi="仿宋_GB2312" w:eastAsia="仿宋_GB2312" w:cs="仿宋_GB2312"/>
                <w:color w:val="auto"/>
                <w:sz w:val="24"/>
                <w:szCs w:val="24"/>
                <w:highlight w:val="none"/>
              </w:rPr>
            </w:pPr>
          </w:p>
          <w:p w14:paraId="2CF85AA8">
            <w:pPr>
              <w:rPr>
                <w:rFonts w:hint="eastAsia" w:ascii="仿宋_GB2312" w:hAnsi="仿宋_GB2312" w:eastAsia="仿宋_GB2312" w:cs="仿宋_GB2312"/>
                <w:color w:val="auto"/>
                <w:sz w:val="24"/>
                <w:szCs w:val="24"/>
                <w:highlight w:val="none"/>
              </w:rPr>
            </w:pPr>
          </w:p>
          <w:p w14:paraId="77251271">
            <w:pPr>
              <w:rPr>
                <w:rFonts w:hint="eastAsia" w:ascii="仿宋_GB2312" w:hAnsi="仿宋_GB2312" w:eastAsia="仿宋_GB2312" w:cs="仿宋_GB2312"/>
                <w:color w:val="auto"/>
                <w:sz w:val="24"/>
                <w:szCs w:val="24"/>
                <w:highlight w:val="none"/>
              </w:rPr>
            </w:pPr>
          </w:p>
          <w:p w14:paraId="0AD0E329">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正在办理年检的证件需要出示企业所在地相应主管部门的证明文件的原件</w:t>
            </w:r>
            <w:r>
              <w:rPr>
                <w:rFonts w:hint="eastAsia" w:ascii="仿宋_GB2312" w:hAnsi="仿宋_GB2312" w:eastAsia="仿宋_GB2312" w:cs="仿宋_GB2312"/>
                <w:color w:val="auto"/>
                <w:sz w:val="24"/>
                <w:szCs w:val="24"/>
                <w:highlight w:val="none"/>
                <w:lang w:eastAsia="zh-CN"/>
              </w:rPr>
              <w:t>扫描件</w:t>
            </w:r>
          </w:p>
        </w:tc>
      </w:tr>
      <w:tr w14:paraId="469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tl2br w:val="nil"/>
              <w:tr2bl w:val="nil"/>
            </w:tcBorders>
            <w:noWrap w:val="0"/>
            <w:vAlign w:val="center"/>
          </w:tcPr>
          <w:p w14:paraId="203FC8D5">
            <w:pPr>
              <w:tabs>
                <w:tab w:val="left" w:pos="276"/>
              </w:tabs>
              <w:ind w:firstLine="240" w:firstLineChars="1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2091" w:type="dxa"/>
            <w:tcBorders>
              <w:tl2br w:val="nil"/>
              <w:tr2bl w:val="nil"/>
            </w:tcBorders>
            <w:noWrap w:val="0"/>
            <w:vAlign w:val="center"/>
          </w:tcPr>
          <w:p w14:paraId="427C1A9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企业业绩</w:t>
            </w:r>
          </w:p>
        </w:tc>
        <w:tc>
          <w:tcPr>
            <w:tcW w:w="4538" w:type="dxa"/>
            <w:tcBorders>
              <w:tl2br w:val="nil"/>
              <w:tr2bl w:val="nil"/>
            </w:tcBorders>
            <w:noWrap w:val="0"/>
            <w:vAlign w:val="center"/>
          </w:tcPr>
          <w:p w14:paraId="23198586">
            <w:pPr>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提供合同、造价咨询报告，报告可只提供关键页，此关键页必须包含多方盖章页</w:t>
            </w:r>
            <w:r>
              <w:rPr>
                <w:rFonts w:hint="eastAsia" w:ascii="仿宋_GB2312" w:hAnsi="仿宋_GB2312" w:eastAsia="仿宋_GB2312" w:cs="仿宋_GB2312"/>
                <w:b w:val="0"/>
                <w:snapToGrid w:val="0"/>
                <w:color w:val="auto"/>
                <w:spacing w:val="0"/>
                <w:sz w:val="24"/>
                <w:szCs w:val="24"/>
                <w:highlight w:val="none"/>
                <w:lang w:val="en-US" w:eastAsia="zh-CN"/>
              </w:rPr>
              <w:t>且能体现工程内容。</w:t>
            </w:r>
          </w:p>
        </w:tc>
        <w:tc>
          <w:tcPr>
            <w:tcW w:w="1385" w:type="dxa"/>
            <w:vMerge w:val="continue"/>
            <w:tcBorders>
              <w:tl2br w:val="nil"/>
              <w:tr2bl w:val="nil"/>
            </w:tcBorders>
            <w:noWrap w:val="0"/>
            <w:vAlign w:val="center"/>
          </w:tcPr>
          <w:p w14:paraId="10B1FC57">
            <w:pPr>
              <w:rPr>
                <w:rFonts w:hint="eastAsia" w:ascii="仿宋_GB2312" w:hAnsi="仿宋_GB2312" w:eastAsia="仿宋_GB2312" w:cs="仿宋_GB2312"/>
                <w:color w:val="auto"/>
                <w:sz w:val="24"/>
                <w:szCs w:val="24"/>
                <w:highlight w:val="none"/>
              </w:rPr>
            </w:pPr>
          </w:p>
        </w:tc>
      </w:tr>
      <w:tr w14:paraId="379E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8" w:type="dxa"/>
            <w:tcBorders>
              <w:tl2br w:val="nil"/>
              <w:tr2bl w:val="nil"/>
            </w:tcBorders>
            <w:noWrap w:val="0"/>
            <w:vAlign w:val="center"/>
          </w:tcPr>
          <w:p w14:paraId="39E11484">
            <w:pPr>
              <w:tabs>
                <w:tab w:val="left" w:pos="276"/>
              </w:tabs>
              <w:ind w:firstLine="240" w:firstLineChars="1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p>
        </w:tc>
        <w:tc>
          <w:tcPr>
            <w:tcW w:w="2091" w:type="dxa"/>
            <w:tcBorders>
              <w:tl2br w:val="nil"/>
              <w:tr2bl w:val="nil"/>
            </w:tcBorders>
            <w:noWrap w:val="0"/>
            <w:vAlign w:val="center"/>
          </w:tcPr>
          <w:p w14:paraId="4AF87E4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信用中国</w:t>
            </w:r>
          </w:p>
        </w:tc>
        <w:tc>
          <w:tcPr>
            <w:tcW w:w="4538" w:type="dxa"/>
            <w:tcBorders>
              <w:tl2br w:val="nil"/>
              <w:tr2bl w:val="nil"/>
            </w:tcBorders>
            <w:noWrap w:val="0"/>
            <w:vAlign w:val="center"/>
          </w:tcPr>
          <w:p w14:paraId="37820B0D">
            <w:pPr>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提供信用中国截图</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以比选人现场查询为准</w:t>
            </w:r>
          </w:p>
        </w:tc>
        <w:tc>
          <w:tcPr>
            <w:tcW w:w="1385" w:type="dxa"/>
            <w:vMerge w:val="continue"/>
            <w:tcBorders>
              <w:tl2br w:val="nil"/>
              <w:tr2bl w:val="nil"/>
            </w:tcBorders>
            <w:noWrap w:val="0"/>
            <w:vAlign w:val="center"/>
          </w:tcPr>
          <w:p w14:paraId="4AF4CE90">
            <w:pPr>
              <w:rPr>
                <w:rFonts w:hint="eastAsia" w:ascii="仿宋_GB2312" w:hAnsi="仿宋_GB2312" w:eastAsia="仿宋_GB2312" w:cs="仿宋_GB2312"/>
                <w:color w:val="auto"/>
                <w:sz w:val="24"/>
                <w:szCs w:val="24"/>
                <w:highlight w:val="none"/>
              </w:rPr>
            </w:pPr>
          </w:p>
        </w:tc>
      </w:tr>
      <w:tr w14:paraId="63C9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828" w:type="dxa"/>
            <w:tcBorders>
              <w:tl2br w:val="nil"/>
              <w:tr2bl w:val="nil"/>
            </w:tcBorders>
            <w:noWrap w:val="0"/>
            <w:vAlign w:val="center"/>
          </w:tcPr>
          <w:p w14:paraId="0FA13D3F">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p>
        </w:tc>
        <w:tc>
          <w:tcPr>
            <w:tcW w:w="2091" w:type="dxa"/>
            <w:tcBorders>
              <w:tl2br w:val="nil"/>
              <w:tr2bl w:val="nil"/>
            </w:tcBorders>
            <w:noWrap w:val="0"/>
            <w:vAlign w:val="center"/>
          </w:tcPr>
          <w:p w14:paraId="01601BF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项目负责人资格证书</w:t>
            </w:r>
          </w:p>
        </w:tc>
        <w:tc>
          <w:tcPr>
            <w:tcW w:w="4538" w:type="dxa"/>
            <w:tcBorders>
              <w:tl2br w:val="nil"/>
              <w:tr2bl w:val="nil"/>
            </w:tcBorders>
            <w:noWrap w:val="0"/>
            <w:vAlign w:val="center"/>
          </w:tcPr>
          <w:p w14:paraId="65AF5A8D">
            <w:pPr>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应具有</w:t>
            </w:r>
            <w:r>
              <w:rPr>
                <w:rFonts w:hint="eastAsia" w:ascii="仿宋_GB2312" w:hAnsi="仿宋_GB2312" w:eastAsia="仿宋_GB2312" w:cs="仿宋_GB2312"/>
                <w:color w:val="auto"/>
                <w:spacing w:val="0"/>
                <w:sz w:val="24"/>
                <w:szCs w:val="24"/>
                <w:highlight w:val="none"/>
              </w:rPr>
              <w:t>具有注册造价工程师</w:t>
            </w:r>
            <w:r>
              <w:rPr>
                <w:rFonts w:hint="eastAsia" w:ascii="仿宋_GB2312" w:hAnsi="仿宋_GB2312" w:eastAsia="仿宋_GB2312" w:cs="仿宋_GB2312"/>
                <w:color w:val="auto"/>
                <w:spacing w:val="0"/>
                <w:sz w:val="24"/>
                <w:szCs w:val="24"/>
                <w:highlight w:val="none"/>
                <w:lang w:eastAsia="zh-CN"/>
              </w:rPr>
              <w:t>或一级造价工程师</w:t>
            </w:r>
            <w:r>
              <w:rPr>
                <w:rFonts w:hint="eastAsia" w:ascii="仿宋_GB2312" w:hAnsi="仿宋_GB2312" w:eastAsia="仿宋_GB2312" w:cs="仿宋_GB2312"/>
                <w:color w:val="auto"/>
                <w:spacing w:val="0"/>
                <w:sz w:val="24"/>
                <w:szCs w:val="24"/>
                <w:highlight w:val="none"/>
              </w:rPr>
              <w:t>执业资格</w:t>
            </w:r>
          </w:p>
        </w:tc>
        <w:tc>
          <w:tcPr>
            <w:tcW w:w="1385" w:type="dxa"/>
            <w:vMerge w:val="continue"/>
            <w:tcBorders>
              <w:tl2br w:val="nil"/>
              <w:tr2bl w:val="nil"/>
            </w:tcBorders>
            <w:noWrap w:val="0"/>
            <w:vAlign w:val="center"/>
          </w:tcPr>
          <w:p w14:paraId="23A574F7">
            <w:pPr>
              <w:rPr>
                <w:rFonts w:hint="eastAsia" w:ascii="仿宋_GB2312" w:hAnsi="仿宋_GB2312" w:eastAsia="仿宋_GB2312" w:cs="仿宋_GB2312"/>
                <w:color w:val="auto"/>
                <w:sz w:val="24"/>
                <w:szCs w:val="24"/>
                <w:highlight w:val="none"/>
              </w:rPr>
            </w:pPr>
          </w:p>
        </w:tc>
      </w:tr>
      <w:tr w14:paraId="7627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828" w:type="dxa"/>
            <w:tcBorders>
              <w:tl2br w:val="nil"/>
              <w:tr2bl w:val="nil"/>
            </w:tcBorders>
            <w:noWrap w:val="0"/>
            <w:vAlign w:val="center"/>
          </w:tcPr>
          <w:p w14:paraId="626225B2">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2091" w:type="dxa"/>
            <w:tcBorders>
              <w:tl2br w:val="nil"/>
              <w:tr2bl w:val="nil"/>
            </w:tcBorders>
            <w:noWrap w:val="0"/>
            <w:vAlign w:val="center"/>
          </w:tcPr>
          <w:p w14:paraId="3E0AB55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CN"/>
              </w:rPr>
              <w:t>负责人</w:t>
            </w:r>
            <w:r>
              <w:rPr>
                <w:rFonts w:hint="eastAsia" w:ascii="仿宋_GB2312" w:hAnsi="仿宋_GB2312" w:eastAsia="仿宋_GB2312" w:cs="仿宋_GB2312"/>
                <w:color w:val="auto"/>
                <w:sz w:val="24"/>
                <w:szCs w:val="24"/>
                <w:highlight w:val="none"/>
              </w:rPr>
              <w:t>的养老保险缴纳证明</w:t>
            </w:r>
            <w:r>
              <w:rPr>
                <w:rFonts w:hint="eastAsia" w:ascii="仿宋_GB2312" w:hAnsi="仿宋_GB2312" w:eastAsia="仿宋_GB2312" w:cs="仿宋_GB2312"/>
                <w:color w:val="auto"/>
                <w:sz w:val="24"/>
                <w:szCs w:val="24"/>
                <w:highlight w:val="none"/>
                <w:lang w:eastAsia="zh-CN"/>
              </w:rPr>
              <w:t>及要求</w:t>
            </w:r>
          </w:p>
        </w:tc>
        <w:tc>
          <w:tcPr>
            <w:tcW w:w="4538" w:type="dxa"/>
            <w:tcBorders>
              <w:tl2br w:val="nil"/>
              <w:tr2bl w:val="nil"/>
            </w:tcBorders>
            <w:noWrap w:val="0"/>
            <w:vAlign w:val="center"/>
          </w:tcPr>
          <w:p w14:paraId="7DC9BA3A">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2023</w:t>
            </w:r>
            <w:r>
              <w:rPr>
                <w:rFonts w:hint="eastAsia" w:ascii="仿宋_GB2312" w:hAnsi="仿宋_GB2312" w:eastAsia="仿宋_GB2312" w:cs="仿宋_GB2312"/>
                <w:color w:val="auto"/>
                <w:sz w:val="24"/>
                <w:szCs w:val="24"/>
                <w:highlight w:val="none"/>
                <w:lang w:eastAsia="zh-CN"/>
              </w:rPr>
              <w:t>年</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月至今任意</w:t>
            </w:r>
            <w:r>
              <w:rPr>
                <w:rFonts w:hint="eastAsia" w:ascii="仿宋_GB2312" w:hAnsi="仿宋_GB2312" w:eastAsia="仿宋_GB2312" w:cs="仿宋_GB2312"/>
                <w:color w:val="auto"/>
                <w:sz w:val="24"/>
                <w:szCs w:val="24"/>
                <w:highlight w:val="none"/>
                <w:lang w:val="en-US" w:eastAsia="zh-CN"/>
              </w:rPr>
              <w:t>六</w:t>
            </w:r>
            <w:r>
              <w:rPr>
                <w:rFonts w:hint="eastAsia" w:ascii="仿宋_GB2312" w:hAnsi="仿宋_GB2312" w:eastAsia="仿宋_GB2312" w:cs="仿宋_GB2312"/>
                <w:color w:val="auto"/>
                <w:sz w:val="24"/>
                <w:szCs w:val="24"/>
                <w:highlight w:val="none"/>
                <w:lang w:eastAsia="zh-CN"/>
              </w:rPr>
              <w:t>个月本单位为其缴纳养老保险的有效证明材料。养老</w:t>
            </w:r>
            <w:r>
              <w:rPr>
                <w:rFonts w:hint="eastAsia" w:ascii="仿宋_GB2312" w:hAnsi="仿宋_GB2312" w:eastAsia="仿宋_GB2312" w:cs="仿宋_GB2312"/>
                <w:color w:val="auto"/>
                <w:sz w:val="24"/>
                <w:szCs w:val="24"/>
                <w:highlight w:val="none"/>
              </w:rPr>
              <w:t>保险证明是指社会统筹保险基金管理部门出具的基本养老保险对账单或加盖社会统筹保险基金管理部门公章的单位缴费明细；</w:t>
            </w:r>
            <w:r>
              <w:rPr>
                <w:rFonts w:hint="eastAsia" w:ascii="仿宋_GB2312" w:hAnsi="仿宋_GB2312" w:eastAsia="仿宋_GB2312" w:cs="仿宋_GB2312"/>
                <w:color w:val="auto"/>
                <w:sz w:val="24"/>
                <w:szCs w:val="24"/>
                <w:highlight w:val="none"/>
                <w:lang w:eastAsia="zh-CN"/>
              </w:rPr>
              <w:t>养老</w:t>
            </w:r>
            <w:r>
              <w:rPr>
                <w:rFonts w:hint="eastAsia" w:ascii="仿宋_GB2312" w:hAnsi="仿宋_GB2312" w:eastAsia="仿宋_GB2312" w:cs="仿宋_GB2312"/>
                <w:color w:val="auto"/>
                <w:sz w:val="24"/>
                <w:szCs w:val="24"/>
                <w:highlight w:val="none"/>
              </w:rPr>
              <w:t>保险证明应至少体现以下内容：缴纳保险单位名称、人员姓名、缴费期限等。</w:t>
            </w:r>
            <w:r>
              <w:rPr>
                <w:rFonts w:hint="eastAsia" w:ascii="仿宋_GB2312" w:hAnsi="仿宋_GB2312" w:eastAsia="仿宋_GB2312" w:cs="仿宋_GB2312"/>
                <w:color w:val="auto"/>
                <w:sz w:val="24"/>
                <w:szCs w:val="24"/>
                <w:highlight w:val="none"/>
                <w:lang w:eastAsia="zh-CN"/>
              </w:rPr>
              <w:t>若为退休人员，提供劳动合同。</w:t>
            </w:r>
          </w:p>
        </w:tc>
        <w:tc>
          <w:tcPr>
            <w:tcW w:w="1385" w:type="dxa"/>
            <w:vMerge w:val="continue"/>
            <w:tcBorders>
              <w:tl2br w:val="nil"/>
              <w:tr2bl w:val="nil"/>
            </w:tcBorders>
            <w:noWrap w:val="0"/>
            <w:vAlign w:val="center"/>
          </w:tcPr>
          <w:p w14:paraId="6D47FE2B">
            <w:pPr>
              <w:jc w:val="center"/>
              <w:rPr>
                <w:rFonts w:hint="eastAsia" w:ascii="仿宋_GB2312" w:hAnsi="仿宋_GB2312" w:eastAsia="仿宋_GB2312" w:cs="仿宋_GB2312"/>
                <w:color w:val="auto"/>
                <w:sz w:val="24"/>
                <w:szCs w:val="24"/>
                <w:highlight w:val="none"/>
              </w:rPr>
            </w:pPr>
          </w:p>
        </w:tc>
      </w:tr>
    </w:tbl>
    <w:p w14:paraId="0684F9E2">
      <w:pPr>
        <w:widowControl/>
        <w:spacing w:line="360" w:lineRule="auto"/>
        <w:jc w:val="left"/>
        <w:rPr>
          <w:rFonts w:hint="eastAsia" w:ascii="仿宋_GB2312" w:hAnsi="仿宋" w:eastAsia="仿宋_GB2312" w:cs="宋体"/>
          <w:b/>
          <w:bCs/>
          <w:snapToGrid/>
          <w:color w:val="auto"/>
          <w:spacing w:val="4"/>
          <w:sz w:val="28"/>
          <w:szCs w:val="28"/>
          <w:highlight w:val="none"/>
          <w:lang w:eastAsia="zh-CN"/>
        </w:rPr>
      </w:pPr>
      <w:r>
        <w:rPr>
          <w:rFonts w:hint="eastAsia" w:ascii="仿宋_GB2312" w:hAnsi="仿宋" w:eastAsia="仿宋_GB2312" w:cs="宋体"/>
          <w:b/>
          <w:bCs/>
          <w:snapToGrid/>
          <w:color w:val="auto"/>
          <w:spacing w:val="4"/>
          <w:sz w:val="28"/>
          <w:szCs w:val="28"/>
          <w:highlight w:val="none"/>
          <w:lang w:eastAsia="zh-CN"/>
        </w:rPr>
        <w:t>注：以上资料需提供原件扫描件</w:t>
      </w:r>
    </w:p>
    <w:p w14:paraId="4B346137">
      <w:pPr>
        <w:widowControl/>
        <w:spacing w:line="360" w:lineRule="auto"/>
        <w:ind w:firstLine="567" w:firstLineChars="197"/>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4.2.2 评分标准</w:t>
      </w:r>
    </w:p>
    <w:p w14:paraId="7CA24AC0">
      <w:pPr>
        <w:spacing w:line="560" w:lineRule="exact"/>
        <w:ind w:firstLine="560"/>
        <w:rPr>
          <w:rFonts w:hint="eastAsia" w:ascii="仿宋_GB2312" w:eastAsia="仿宋_GB2312"/>
          <w:color w:val="auto"/>
          <w:highlight w:val="none"/>
        </w:rPr>
      </w:pPr>
      <w:r>
        <w:rPr>
          <w:rFonts w:hint="eastAsia" w:ascii="仿宋_GB2312" w:hAnsi="宋体" w:eastAsia="仿宋_GB2312" w:cs="宋体"/>
          <w:bCs/>
          <w:color w:val="auto"/>
          <w:sz w:val="28"/>
          <w:szCs w:val="28"/>
          <w:highlight w:val="none"/>
        </w:rPr>
        <w:t>1、评标办法：综合评分按百分制100分计算，其中</w:t>
      </w:r>
      <w:r>
        <w:rPr>
          <w:rFonts w:hint="eastAsia" w:ascii="仿宋_GB2312" w:hAnsi="宋体" w:eastAsia="仿宋_GB2312" w:cs="宋体"/>
          <w:bCs/>
          <w:color w:val="auto"/>
          <w:sz w:val="28"/>
          <w:szCs w:val="28"/>
          <w:highlight w:val="none"/>
          <w:lang w:eastAsia="zh-CN"/>
        </w:rPr>
        <w:t>比选</w:t>
      </w:r>
      <w:r>
        <w:rPr>
          <w:rFonts w:hint="eastAsia" w:ascii="仿宋_GB2312" w:hAnsi="宋体" w:eastAsia="仿宋_GB2312" w:cs="宋体"/>
          <w:bCs/>
          <w:color w:val="auto"/>
          <w:sz w:val="28"/>
          <w:szCs w:val="28"/>
          <w:highlight w:val="none"/>
        </w:rPr>
        <w:t>报价评审得分为</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w:t>
      </w:r>
      <w:r>
        <w:rPr>
          <w:rFonts w:hint="eastAsia" w:ascii="仿宋_GB2312" w:hAnsi="宋体" w:eastAsia="仿宋_GB2312" w:cs="宋体"/>
          <w:bCs/>
          <w:color w:val="auto"/>
          <w:sz w:val="28"/>
          <w:szCs w:val="28"/>
          <w:highlight w:val="none"/>
          <w:lang w:eastAsia="zh-CN"/>
        </w:rPr>
        <w:t>技术</w:t>
      </w:r>
      <w:r>
        <w:rPr>
          <w:rFonts w:hint="eastAsia" w:ascii="仿宋_GB2312" w:hAnsi="宋体" w:eastAsia="仿宋_GB2312" w:cs="宋体"/>
          <w:bCs/>
          <w:color w:val="auto"/>
          <w:sz w:val="28"/>
          <w:szCs w:val="28"/>
          <w:highlight w:val="none"/>
        </w:rPr>
        <w:t>方案评审得分为3</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分，综合实力评审</w:t>
      </w:r>
      <w:r>
        <w:rPr>
          <w:rFonts w:hint="eastAsia" w:ascii="仿宋_GB2312" w:hAnsi="宋体" w:eastAsia="仿宋_GB2312" w:cs="宋体"/>
          <w:bCs/>
          <w:color w:val="auto"/>
          <w:sz w:val="28"/>
          <w:szCs w:val="28"/>
          <w:highlight w:val="none"/>
          <w:lang w:val="en-US" w:eastAsia="zh-CN"/>
        </w:rPr>
        <w:t>15</w:t>
      </w:r>
      <w:r>
        <w:rPr>
          <w:rFonts w:hint="eastAsia" w:ascii="仿宋_GB2312" w:hAnsi="宋体" w:eastAsia="仿宋_GB2312" w:cs="宋体"/>
          <w:bCs/>
          <w:color w:val="auto"/>
          <w:sz w:val="28"/>
          <w:szCs w:val="28"/>
          <w:highlight w:val="none"/>
        </w:rPr>
        <w:t>分，结果保留两位小数。</w:t>
      </w:r>
    </w:p>
    <w:p w14:paraId="42F51981">
      <w:pPr>
        <w:pStyle w:val="11"/>
        <w:spacing w:line="560" w:lineRule="exact"/>
        <w:ind w:left="0" w:leftChars="0" w:firstLine="560"/>
        <w:rPr>
          <w:rFonts w:hint="eastAsia" w:ascii="仿宋_GB2312" w:hAnsi="宋体" w:eastAsia="仿宋_GB2312" w:cs="宋体"/>
          <w:bCs/>
          <w:color w:val="auto"/>
          <w:kern w:val="2"/>
          <w:sz w:val="28"/>
          <w:szCs w:val="28"/>
          <w:highlight w:val="none"/>
        </w:rPr>
      </w:pPr>
      <w:r>
        <w:rPr>
          <w:rFonts w:hint="eastAsia" w:ascii="仿宋_GB2312" w:hAnsi="宋体" w:eastAsia="仿宋_GB2312" w:cs="宋体"/>
          <w:bCs/>
          <w:color w:val="auto"/>
          <w:kern w:val="2"/>
          <w:sz w:val="28"/>
          <w:szCs w:val="28"/>
          <w:highlight w:val="none"/>
        </w:rPr>
        <w:t>本项目设定收费最高限价为：</w:t>
      </w:r>
      <w:r>
        <w:rPr>
          <w:rFonts w:hint="eastAsia" w:ascii="仿宋_GB2312" w:hAnsi="宋体" w:eastAsia="仿宋_GB2312" w:cs="宋体"/>
          <w:bCs/>
          <w:color w:val="auto"/>
          <w:kern w:val="2"/>
          <w:sz w:val="28"/>
          <w:szCs w:val="28"/>
          <w:highlight w:val="none"/>
          <w:u w:val="single"/>
        </w:rPr>
        <w:t xml:space="preserve"> </w:t>
      </w:r>
      <w:r>
        <w:rPr>
          <w:rFonts w:hint="eastAsia" w:ascii="仿宋_GB2312" w:hAnsi="宋体" w:eastAsia="仿宋_GB2312" w:cs="宋体"/>
          <w:bCs/>
          <w:color w:val="auto"/>
          <w:kern w:val="2"/>
          <w:sz w:val="28"/>
          <w:szCs w:val="28"/>
          <w:highlight w:val="none"/>
          <w:u w:val="single"/>
          <w:lang w:val="en-US" w:eastAsia="zh-CN"/>
        </w:rPr>
        <w:t>250000元</w:t>
      </w:r>
      <w:r>
        <w:rPr>
          <w:rFonts w:hint="eastAsia" w:ascii="仿宋_GB2312" w:hAnsi="宋体" w:eastAsia="仿宋_GB2312" w:cs="宋体"/>
          <w:bCs/>
          <w:color w:val="auto"/>
          <w:kern w:val="2"/>
          <w:sz w:val="28"/>
          <w:szCs w:val="28"/>
          <w:highlight w:val="none"/>
          <w:u w:val="single"/>
        </w:rPr>
        <w:t xml:space="preserve">  </w:t>
      </w:r>
      <w:r>
        <w:rPr>
          <w:rFonts w:hint="eastAsia" w:ascii="仿宋_GB2312" w:hAnsi="宋体" w:eastAsia="仿宋_GB2312" w:cs="宋体"/>
          <w:bCs/>
          <w:color w:val="auto"/>
          <w:kern w:val="2"/>
          <w:sz w:val="28"/>
          <w:szCs w:val="28"/>
          <w:highlight w:val="none"/>
        </w:rPr>
        <w:t>，低于或等于</w:t>
      </w:r>
      <w:r>
        <w:rPr>
          <w:rFonts w:hint="eastAsia" w:ascii="仿宋_GB2312" w:hAnsi="宋体" w:eastAsia="仿宋_GB2312" w:cs="宋体"/>
          <w:bCs/>
          <w:color w:val="auto"/>
          <w:kern w:val="2"/>
          <w:sz w:val="28"/>
          <w:szCs w:val="28"/>
          <w:highlight w:val="none"/>
          <w:lang w:eastAsia="zh-CN"/>
        </w:rPr>
        <w:t>比选</w:t>
      </w:r>
      <w:r>
        <w:rPr>
          <w:rFonts w:hint="eastAsia" w:ascii="仿宋_GB2312" w:hAnsi="宋体" w:eastAsia="仿宋_GB2312" w:cs="宋体"/>
          <w:bCs/>
          <w:color w:val="auto"/>
          <w:kern w:val="2"/>
          <w:sz w:val="28"/>
          <w:szCs w:val="28"/>
          <w:highlight w:val="none"/>
        </w:rPr>
        <w:t>控制价的报价为有效报价，超出此</w:t>
      </w:r>
      <w:r>
        <w:rPr>
          <w:rFonts w:hint="eastAsia" w:ascii="仿宋_GB2312" w:hAnsi="宋体" w:eastAsia="仿宋_GB2312" w:cs="宋体"/>
          <w:bCs/>
          <w:color w:val="auto"/>
          <w:kern w:val="2"/>
          <w:sz w:val="28"/>
          <w:szCs w:val="28"/>
          <w:highlight w:val="none"/>
          <w:lang w:eastAsia="zh-CN"/>
        </w:rPr>
        <w:t>比选</w:t>
      </w:r>
      <w:r>
        <w:rPr>
          <w:rFonts w:hint="eastAsia" w:ascii="仿宋_GB2312" w:hAnsi="宋体" w:eastAsia="仿宋_GB2312" w:cs="宋体"/>
          <w:bCs/>
          <w:color w:val="auto"/>
          <w:kern w:val="2"/>
          <w:sz w:val="28"/>
          <w:szCs w:val="28"/>
          <w:highlight w:val="none"/>
        </w:rPr>
        <w:t>控制价的报价为无效报价。</w:t>
      </w:r>
    </w:p>
    <w:p w14:paraId="3ED99039">
      <w:p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1</w:t>
      </w:r>
      <w:r>
        <w:rPr>
          <w:rFonts w:hint="eastAsia" w:ascii="仿宋_GB2312" w:hAnsi="宋体" w:eastAsia="仿宋_GB2312" w:cs="宋体"/>
          <w:bCs/>
          <w:color w:val="auto"/>
          <w:sz w:val="28"/>
          <w:szCs w:val="28"/>
          <w:highlight w:val="none"/>
        </w:rPr>
        <w:t>）比选报价评审（</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w:t>
      </w:r>
    </w:p>
    <w:p w14:paraId="1A58B99B">
      <w:pPr>
        <w:pStyle w:val="16"/>
        <w:spacing w:line="560" w:lineRule="exact"/>
        <w:ind w:firstLine="0" w:firstLineChars="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 xml:space="preserve">    以有效报价的算术平均值为评比基准价。</w:t>
      </w:r>
    </w:p>
    <w:p w14:paraId="42C2F8D1">
      <w:pPr>
        <w:pStyle w:val="16"/>
        <w:spacing w:line="560" w:lineRule="exact"/>
        <w:ind w:firstLine="0" w:firstLineChars="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 xml:space="preserve">    比选报价为评比基准价的得满分</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0分，比选报价每比评标基准价高一个百分点减0.</w:t>
      </w:r>
      <w:r>
        <w:rPr>
          <w:rFonts w:hint="eastAsia" w:ascii="仿宋_GB2312" w:hAnsi="宋体" w:eastAsia="仿宋_GB2312" w:cs="宋体"/>
          <w:bCs/>
          <w:color w:val="auto"/>
          <w:sz w:val="28"/>
          <w:szCs w:val="28"/>
          <w:highlight w:val="none"/>
          <w:lang w:val="en-US" w:eastAsia="zh-CN"/>
        </w:rPr>
        <w:t>2</w:t>
      </w:r>
      <w:r>
        <w:rPr>
          <w:rFonts w:hint="eastAsia" w:ascii="仿宋_GB2312" w:hAnsi="宋体" w:eastAsia="仿宋_GB2312" w:cs="宋体"/>
          <w:bCs/>
          <w:color w:val="auto"/>
          <w:sz w:val="28"/>
          <w:szCs w:val="28"/>
          <w:highlight w:val="none"/>
        </w:rPr>
        <w:t>分，低一个百分点减0.</w:t>
      </w:r>
      <w:r>
        <w:rPr>
          <w:rFonts w:hint="eastAsia" w:ascii="仿宋_GB2312" w:hAnsi="宋体" w:eastAsia="仿宋_GB2312" w:cs="宋体"/>
          <w:bCs/>
          <w:color w:val="auto"/>
          <w:sz w:val="28"/>
          <w:szCs w:val="28"/>
          <w:highlight w:val="none"/>
          <w:lang w:val="en-US" w:eastAsia="zh-CN"/>
        </w:rPr>
        <w:t>1</w:t>
      </w:r>
      <w:r>
        <w:rPr>
          <w:rFonts w:hint="eastAsia" w:ascii="仿宋_GB2312" w:hAnsi="宋体" w:eastAsia="仿宋_GB2312" w:cs="宋体"/>
          <w:bCs/>
          <w:color w:val="auto"/>
          <w:sz w:val="28"/>
          <w:szCs w:val="28"/>
          <w:highlight w:val="none"/>
        </w:rPr>
        <w:t>分，减完为止。</w:t>
      </w:r>
    </w:p>
    <w:p w14:paraId="16BD33A6">
      <w:p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2</w:t>
      </w:r>
      <w:r>
        <w:rPr>
          <w:rFonts w:hint="eastAsia" w:ascii="仿宋_GB2312" w:hAnsi="宋体" w:eastAsia="仿宋_GB2312" w:cs="宋体"/>
          <w:bCs/>
          <w:color w:val="auto"/>
          <w:sz w:val="28"/>
          <w:szCs w:val="28"/>
          <w:highlight w:val="none"/>
        </w:rPr>
        <w:t>）技术服务方案评审（3</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分）</w:t>
      </w:r>
    </w:p>
    <w:tbl>
      <w:tblPr>
        <w:tblStyle w:val="12"/>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436"/>
        <w:gridCol w:w="3975"/>
      </w:tblGrid>
      <w:tr w14:paraId="6921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782" w:type="dxa"/>
            <w:noWrap w:val="0"/>
            <w:vAlign w:val="center"/>
          </w:tcPr>
          <w:p w14:paraId="27286EA4">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序号</w:t>
            </w:r>
          </w:p>
        </w:tc>
        <w:tc>
          <w:tcPr>
            <w:tcW w:w="2250" w:type="dxa"/>
            <w:noWrap w:val="0"/>
            <w:vAlign w:val="center"/>
          </w:tcPr>
          <w:p w14:paraId="4771D1AA">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评审内容</w:t>
            </w:r>
          </w:p>
        </w:tc>
        <w:tc>
          <w:tcPr>
            <w:tcW w:w="1436" w:type="dxa"/>
            <w:noWrap w:val="0"/>
            <w:vAlign w:val="center"/>
          </w:tcPr>
          <w:p w14:paraId="0789D0A0">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最高得分</w:t>
            </w:r>
          </w:p>
        </w:tc>
        <w:tc>
          <w:tcPr>
            <w:tcW w:w="3975" w:type="dxa"/>
            <w:noWrap w:val="0"/>
            <w:vAlign w:val="center"/>
          </w:tcPr>
          <w:p w14:paraId="5866572B">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评分标准</w:t>
            </w:r>
          </w:p>
        </w:tc>
      </w:tr>
      <w:tr w14:paraId="6792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782" w:type="dxa"/>
            <w:noWrap w:val="0"/>
            <w:vAlign w:val="center"/>
          </w:tcPr>
          <w:p w14:paraId="041A51F6">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1</w:t>
            </w:r>
          </w:p>
        </w:tc>
        <w:tc>
          <w:tcPr>
            <w:tcW w:w="2250" w:type="dxa"/>
            <w:noWrap w:val="0"/>
            <w:vAlign w:val="center"/>
          </w:tcPr>
          <w:p w14:paraId="0CEED43B">
            <w:pPr>
              <w:pStyle w:val="16"/>
              <w:adjustRightInd/>
              <w:snapToGrid/>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zh-CN"/>
              </w:rPr>
              <w:t>对建设项目特点的认识和理解</w:t>
            </w:r>
          </w:p>
        </w:tc>
        <w:tc>
          <w:tcPr>
            <w:tcW w:w="1436" w:type="dxa"/>
            <w:noWrap w:val="0"/>
            <w:vAlign w:val="center"/>
          </w:tcPr>
          <w:p w14:paraId="6130C5B7">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en-US" w:eastAsia="zh-CN"/>
              </w:rPr>
              <w:t>5</w:t>
            </w:r>
            <w:r>
              <w:rPr>
                <w:rFonts w:hint="eastAsia" w:ascii="仿宋_GB2312" w:hAnsi="宋体" w:eastAsia="仿宋_GB2312" w:cs="宋体"/>
                <w:bCs/>
                <w:color w:val="auto"/>
                <w:sz w:val="22"/>
                <w:szCs w:val="22"/>
                <w:highlight w:val="none"/>
              </w:rPr>
              <w:t>分</w:t>
            </w:r>
          </w:p>
        </w:tc>
        <w:tc>
          <w:tcPr>
            <w:tcW w:w="3975" w:type="dxa"/>
            <w:noWrap w:val="0"/>
            <w:vAlign w:val="top"/>
          </w:tcPr>
          <w:p w14:paraId="6E116436">
            <w:pPr>
              <w:pStyle w:val="16"/>
              <w:spacing w:line="300" w:lineRule="exact"/>
              <w:jc w:val="both"/>
              <w:rPr>
                <w:rFonts w:hint="eastAsia" w:ascii="仿宋_GB2312" w:hAnsi="宋体" w:eastAsia="仿宋_GB2312" w:cs="宋体"/>
                <w:bCs/>
                <w:color w:val="auto"/>
                <w:sz w:val="22"/>
                <w:szCs w:val="22"/>
                <w:highlight w:val="none"/>
                <w:lang w:eastAsia="zh-CN"/>
              </w:rPr>
            </w:pPr>
            <w:r>
              <w:rPr>
                <w:rFonts w:hint="eastAsia" w:ascii="仿宋_GB2312" w:hAnsi="宋体" w:eastAsia="仿宋_GB2312" w:cs="宋体"/>
                <w:bCs/>
                <w:color w:val="auto"/>
                <w:sz w:val="22"/>
                <w:szCs w:val="22"/>
                <w:highlight w:val="none"/>
              </w:rPr>
              <w:t>1.对本项目具体情况掌握清楚，分析全面透彻，符合实际，准确把握项目特点，提供了内容完整、详实可行的方案得</w:t>
            </w:r>
            <w:r>
              <w:rPr>
                <w:rFonts w:hint="eastAsia" w:ascii="仿宋_GB2312" w:hAnsi="宋体" w:eastAsia="仿宋_GB2312" w:cs="宋体"/>
                <w:bCs/>
                <w:color w:val="auto"/>
                <w:sz w:val="22"/>
                <w:szCs w:val="22"/>
                <w:highlight w:val="none"/>
                <w:lang w:val="en-US" w:eastAsia="zh-CN"/>
              </w:rPr>
              <w:t>4.01-5.00</w:t>
            </w:r>
            <w:r>
              <w:rPr>
                <w:rFonts w:hint="eastAsia" w:ascii="仿宋_GB2312" w:hAnsi="宋体" w:eastAsia="仿宋_GB2312" w:cs="宋体"/>
                <w:bCs/>
                <w:color w:val="auto"/>
                <w:sz w:val="22"/>
                <w:szCs w:val="22"/>
                <w:highlight w:val="none"/>
              </w:rPr>
              <w:t>分</w:t>
            </w:r>
            <w:r>
              <w:rPr>
                <w:rFonts w:hint="eastAsia" w:ascii="仿宋_GB2312" w:hAnsi="宋体" w:eastAsia="仿宋_GB2312" w:cs="宋体"/>
                <w:bCs/>
                <w:color w:val="auto"/>
                <w:sz w:val="22"/>
                <w:szCs w:val="22"/>
                <w:highlight w:val="none"/>
                <w:lang w:eastAsia="zh-CN"/>
              </w:rPr>
              <w:t>；</w:t>
            </w:r>
          </w:p>
          <w:p w14:paraId="1D6540D4">
            <w:pPr>
              <w:pStyle w:val="16"/>
              <w:spacing w:line="300" w:lineRule="exact"/>
              <w:jc w:val="both"/>
              <w:rPr>
                <w:rFonts w:hint="eastAsia" w:ascii="仿宋_GB2312" w:hAnsi="宋体" w:eastAsia="仿宋_GB2312" w:cs="宋体"/>
                <w:bCs/>
                <w:color w:val="auto"/>
                <w:sz w:val="22"/>
                <w:szCs w:val="22"/>
                <w:highlight w:val="none"/>
                <w:lang w:eastAsia="zh-CN"/>
              </w:rPr>
            </w:pPr>
            <w:r>
              <w:rPr>
                <w:rFonts w:hint="eastAsia" w:ascii="仿宋_GB2312" w:hAnsi="宋体" w:eastAsia="仿宋_GB2312" w:cs="宋体"/>
                <w:bCs/>
                <w:color w:val="auto"/>
                <w:sz w:val="22"/>
                <w:szCs w:val="22"/>
                <w:highlight w:val="none"/>
              </w:rPr>
              <w:t>2.对本项目具体情况掌握基本清楚，分析基本到位，基本符合实际，基本把握项目特点得</w:t>
            </w:r>
            <w:r>
              <w:rPr>
                <w:rFonts w:hint="eastAsia" w:ascii="仿宋_GB2312" w:hAnsi="宋体" w:eastAsia="仿宋_GB2312" w:cs="宋体"/>
                <w:bCs/>
                <w:color w:val="auto"/>
                <w:sz w:val="22"/>
                <w:szCs w:val="22"/>
                <w:highlight w:val="none"/>
                <w:lang w:val="en-US" w:eastAsia="zh-CN"/>
              </w:rPr>
              <w:t>3.01-4.00</w:t>
            </w:r>
            <w:r>
              <w:rPr>
                <w:rFonts w:hint="eastAsia" w:ascii="仿宋_GB2312" w:hAnsi="宋体" w:eastAsia="仿宋_GB2312" w:cs="宋体"/>
                <w:bCs/>
                <w:color w:val="auto"/>
                <w:sz w:val="22"/>
                <w:szCs w:val="22"/>
                <w:highlight w:val="none"/>
              </w:rPr>
              <w:t xml:space="preserve"> 分</w:t>
            </w:r>
            <w:r>
              <w:rPr>
                <w:rFonts w:hint="eastAsia" w:ascii="仿宋_GB2312" w:hAnsi="宋体" w:eastAsia="仿宋_GB2312" w:cs="宋体"/>
                <w:bCs/>
                <w:color w:val="auto"/>
                <w:sz w:val="22"/>
                <w:szCs w:val="22"/>
                <w:highlight w:val="none"/>
                <w:lang w:eastAsia="zh-CN"/>
              </w:rPr>
              <w:t>；</w:t>
            </w:r>
          </w:p>
          <w:p w14:paraId="22CF6686">
            <w:pPr>
              <w:pStyle w:val="16"/>
              <w:spacing w:line="300" w:lineRule="exact"/>
              <w:jc w:val="both"/>
              <w:rPr>
                <w:rFonts w:hint="eastAsia" w:ascii="仿宋_GB2312" w:hAnsi="宋体" w:eastAsia="仿宋_GB2312" w:cs="宋体"/>
                <w:bCs/>
                <w:color w:val="auto"/>
                <w:sz w:val="22"/>
                <w:szCs w:val="22"/>
                <w:highlight w:val="none"/>
                <w:lang w:eastAsia="zh-CN"/>
              </w:rPr>
            </w:pPr>
            <w:r>
              <w:rPr>
                <w:rFonts w:hint="eastAsia" w:ascii="仿宋_GB2312" w:hAnsi="宋体" w:eastAsia="仿宋_GB2312" w:cs="宋体"/>
                <w:bCs/>
                <w:color w:val="auto"/>
                <w:sz w:val="22"/>
                <w:szCs w:val="22"/>
                <w:highlight w:val="none"/>
              </w:rPr>
              <w:t>3.对本项目具体情况掌握不清楚，分析不到位，不符合实际，不能准确把握项目特点得</w:t>
            </w:r>
            <w:r>
              <w:rPr>
                <w:rFonts w:hint="eastAsia" w:ascii="仿宋_GB2312" w:hAnsi="宋体" w:eastAsia="仿宋_GB2312" w:cs="宋体"/>
                <w:bCs/>
                <w:color w:val="auto"/>
                <w:sz w:val="22"/>
                <w:szCs w:val="22"/>
                <w:highlight w:val="none"/>
                <w:lang w:val="en-US" w:eastAsia="zh-CN"/>
              </w:rPr>
              <w:t>0.01-3.00</w:t>
            </w:r>
            <w:r>
              <w:rPr>
                <w:rFonts w:hint="eastAsia" w:ascii="仿宋_GB2312" w:hAnsi="宋体" w:eastAsia="仿宋_GB2312" w:cs="宋体"/>
                <w:bCs/>
                <w:color w:val="auto"/>
                <w:sz w:val="22"/>
                <w:szCs w:val="22"/>
                <w:highlight w:val="none"/>
              </w:rPr>
              <w:t>分</w:t>
            </w:r>
            <w:r>
              <w:rPr>
                <w:rFonts w:hint="eastAsia" w:ascii="仿宋_GB2312" w:hAnsi="宋体" w:eastAsia="仿宋_GB2312" w:cs="宋体"/>
                <w:bCs/>
                <w:color w:val="auto"/>
                <w:sz w:val="22"/>
                <w:szCs w:val="22"/>
                <w:highlight w:val="none"/>
                <w:lang w:eastAsia="zh-CN"/>
              </w:rPr>
              <w:t>；</w:t>
            </w:r>
          </w:p>
          <w:p w14:paraId="1F9D042C">
            <w:pPr>
              <w:pStyle w:val="16"/>
              <w:spacing w:line="300" w:lineRule="exact"/>
              <w:jc w:val="both"/>
              <w:rPr>
                <w:rFonts w:hint="eastAsia" w:ascii="仿宋_GB2312" w:hAnsi="宋体" w:eastAsia="仿宋_GB2312" w:cs="宋体"/>
                <w:bCs/>
                <w:color w:val="auto"/>
                <w:sz w:val="22"/>
                <w:szCs w:val="22"/>
                <w:highlight w:val="none"/>
                <w:lang w:eastAsia="zh-CN"/>
              </w:rPr>
            </w:pPr>
            <w:r>
              <w:rPr>
                <w:rFonts w:hint="eastAsia" w:ascii="仿宋_GB2312" w:hAnsi="宋体" w:eastAsia="仿宋_GB2312" w:cs="宋体"/>
                <w:bCs/>
                <w:color w:val="auto"/>
                <w:sz w:val="22"/>
                <w:szCs w:val="22"/>
                <w:highlight w:val="none"/>
              </w:rPr>
              <w:t>4.缺项0 分</w:t>
            </w:r>
            <w:r>
              <w:rPr>
                <w:rFonts w:hint="eastAsia" w:ascii="仿宋_GB2312" w:hAnsi="宋体" w:eastAsia="仿宋_GB2312" w:cs="宋体"/>
                <w:bCs/>
                <w:color w:val="auto"/>
                <w:sz w:val="22"/>
                <w:szCs w:val="22"/>
                <w:highlight w:val="none"/>
                <w:lang w:eastAsia="zh-CN"/>
              </w:rPr>
              <w:t>。</w:t>
            </w:r>
          </w:p>
        </w:tc>
      </w:tr>
      <w:tr w14:paraId="5BDC1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trPr>
        <w:tc>
          <w:tcPr>
            <w:tcW w:w="782" w:type="dxa"/>
            <w:noWrap w:val="0"/>
            <w:vAlign w:val="center"/>
          </w:tcPr>
          <w:p w14:paraId="4AAB9CCC">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2</w:t>
            </w:r>
          </w:p>
        </w:tc>
        <w:tc>
          <w:tcPr>
            <w:tcW w:w="2250" w:type="dxa"/>
            <w:noWrap w:val="0"/>
            <w:vAlign w:val="center"/>
          </w:tcPr>
          <w:p w14:paraId="50F3F752">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总体工作思路及服务方案</w:t>
            </w:r>
          </w:p>
        </w:tc>
        <w:tc>
          <w:tcPr>
            <w:tcW w:w="1436" w:type="dxa"/>
            <w:noWrap w:val="0"/>
            <w:vAlign w:val="center"/>
          </w:tcPr>
          <w:p w14:paraId="49C4E17E">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en-US" w:eastAsia="zh-CN"/>
              </w:rPr>
              <w:t>5</w:t>
            </w:r>
            <w:r>
              <w:rPr>
                <w:rFonts w:hint="eastAsia" w:ascii="仿宋_GB2312" w:hAnsi="宋体" w:eastAsia="仿宋_GB2312" w:cs="宋体"/>
                <w:bCs/>
                <w:color w:val="auto"/>
                <w:sz w:val="22"/>
                <w:szCs w:val="22"/>
                <w:highlight w:val="none"/>
              </w:rPr>
              <w:t>分</w:t>
            </w:r>
          </w:p>
        </w:tc>
        <w:tc>
          <w:tcPr>
            <w:tcW w:w="3975" w:type="dxa"/>
            <w:noWrap w:val="0"/>
            <w:vAlign w:val="center"/>
          </w:tcPr>
          <w:p w14:paraId="016A0F33">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根据(1)项目服务原则、依据、目标(2)项目服务内容及工作方法(3)项目服务重难点及控制措施(4)项目合理化建议等进行综合评审。</w:t>
            </w:r>
          </w:p>
          <w:p w14:paraId="6E8F2C1D">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en-US" w:eastAsia="zh-CN"/>
              </w:rPr>
              <w:t>1.</w:t>
            </w:r>
            <w:r>
              <w:rPr>
                <w:rFonts w:hint="eastAsia" w:ascii="仿宋_GB2312" w:hAnsi="宋体" w:eastAsia="仿宋_GB2312" w:cs="宋体"/>
                <w:bCs/>
                <w:color w:val="auto"/>
                <w:sz w:val="22"/>
                <w:szCs w:val="22"/>
                <w:highlight w:val="none"/>
              </w:rPr>
              <w:t>各项内容有针对性且完全满足项目需求得</w:t>
            </w:r>
            <w:r>
              <w:rPr>
                <w:rFonts w:hint="eastAsia" w:ascii="仿宋_GB2312" w:hAnsi="宋体" w:eastAsia="仿宋_GB2312" w:cs="宋体"/>
                <w:bCs/>
                <w:color w:val="auto"/>
                <w:sz w:val="22"/>
                <w:szCs w:val="22"/>
                <w:highlight w:val="none"/>
                <w:lang w:val="en-US" w:eastAsia="zh-CN"/>
              </w:rPr>
              <w:t>4.01-5.00</w:t>
            </w:r>
            <w:r>
              <w:rPr>
                <w:rFonts w:hint="eastAsia" w:ascii="仿宋_GB2312" w:hAnsi="宋体" w:eastAsia="仿宋_GB2312" w:cs="宋体"/>
                <w:bCs/>
                <w:color w:val="auto"/>
                <w:sz w:val="22"/>
                <w:szCs w:val="22"/>
                <w:highlight w:val="none"/>
              </w:rPr>
              <w:t>分</w:t>
            </w:r>
            <w:r>
              <w:rPr>
                <w:rFonts w:hint="eastAsia" w:ascii="仿宋_GB2312" w:hAnsi="宋体" w:eastAsia="仿宋_GB2312" w:cs="宋体"/>
                <w:bCs/>
                <w:color w:val="auto"/>
                <w:sz w:val="22"/>
                <w:szCs w:val="22"/>
                <w:highlight w:val="none"/>
                <w:lang w:eastAsia="zh-CN"/>
              </w:rPr>
              <w:t>；</w:t>
            </w:r>
          </w:p>
          <w:p w14:paraId="5986DA63">
            <w:pPr>
              <w:pStyle w:val="16"/>
              <w:spacing w:line="300" w:lineRule="exact"/>
              <w:jc w:val="both"/>
              <w:rPr>
                <w:rFonts w:hint="eastAsia" w:ascii="仿宋_GB2312" w:hAnsi="宋体" w:eastAsia="仿宋_GB2312" w:cs="宋体"/>
                <w:bCs/>
                <w:color w:val="auto"/>
                <w:sz w:val="22"/>
                <w:szCs w:val="22"/>
                <w:highlight w:val="none"/>
                <w:lang w:eastAsia="zh-CN"/>
              </w:rPr>
            </w:pPr>
            <w:r>
              <w:rPr>
                <w:rFonts w:hint="eastAsia" w:ascii="仿宋_GB2312" w:hAnsi="宋体" w:eastAsia="仿宋_GB2312" w:cs="宋体"/>
                <w:bCs/>
                <w:color w:val="auto"/>
                <w:sz w:val="22"/>
                <w:szCs w:val="22"/>
                <w:highlight w:val="none"/>
                <w:lang w:val="en-US" w:eastAsia="zh-CN"/>
              </w:rPr>
              <w:t>2.</w:t>
            </w:r>
            <w:r>
              <w:rPr>
                <w:rFonts w:hint="eastAsia" w:ascii="仿宋_GB2312" w:hAnsi="宋体" w:eastAsia="仿宋_GB2312" w:cs="宋体"/>
                <w:bCs/>
                <w:color w:val="auto"/>
                <w:sz w:val="22"/>
                <w:szCs w:val="22"/>
                <w:highlight w:val="none"/>
              </w:rPr>
              <w:t>各项内容</w:t>
            </w:r>
            <w:r>
              <w:rPr>
                <w:rFonts w:hint="eastAsia" w:ascii="仿宋_GB2312" w:hAnsi="宋体" w:eastAsia="仿宋_GB2312" w:cs="宋体"/>
                <w:bCs/>
                <w:color w:val="auto"/>
                <w:sz w:val="22"/>
                <w:szCs w:val="22"/>
                <w:highlight w:val="none"/>
                <w:lang w:val="en-US" w:eastAsia="zh-CN"/>
              </w:rPr>
              <w:t>基本</w:t>
            </w:r>
            <w:r>
              <w:rPr>
                <w:rFonts w:hint="eastAsia" w:ascii="仿宋_GB2312" w:hAnsi="宋体" w:eastAsia="仿宋_GB2312" w:cs="宋体"/>
                <w:bCs/>
                <w:color w:val="auto"/>
                <w:sz w:val="22"/>
                <w:szCs w:val="22"/>
                <w:highlight w:val="none"/>
              </w:rPr>
              <w:t>满足项目需求得</w:t>
            </w:r>
            <w:r>
              <w:rPr>
                <w:rFonts w:hint="eastAsia" w:ascii="仿宋_GB2312" w:hAnsi="宋体" w:eastAsia="仿宋_GB2312" w:cs="宋体"/>
                <w:bCs/>
                <w:color w:val="auto"/>
                <w:sz w:val="22"/>
                <w:szCs w:val="22"/>
                <w:highlight w:val="none"/>
                <w:lang w:val="en-US" w:eastAsia="zh-CN"/>
              </w:rPr>
              <w:t>3.01-4.00</w:t>
            </w:r>
            <w:r>
              <w:rPr>
                <w:rFonts w:hint="eastAsia" w:ascii="仿宋_GB2312" w:hAnsi="宋体" w:eastAsia="仿宋_GB2312" w:cs="宋体"/>
                <w:bCs/>
                <w:color w:val="auto"/>
                <w:sz w:val="22"/>
                <w:szCs w:val="22"/>
                <w:highlight w:val="none"/>
              </w:rPr>
              <w:t>分</w:t>
            </w:r>
            <w:r>
              <w:rPr>
                <w:rFonts w:hint="eastAsia" w:ascii="仿宋_GB2312" w:hAnsi="宋体" w:eastAsia="仿宋_GB2312" w:cs="宋体"/>
                <w:bCs/>
                <w:color w:val="auto"/>
                <w:sz w:val="22"/>
                <w:szCs w:val="22"/>
                <w:highlight w:val="none"/>
                <w:lang w:eastAsia="zh-CN"/>
              </w:rPr>
              <w:t>；</w:t>
            </w:r>
          </w:p>
          <w:p w14:paraId="6FC7F1F6">
            <w:pPr>
              <w:pStyle w:val="16"/>
              <w:spacing w:line="300" w:lineRule="exact"/>
              <w:jc w:val="both"/>
              <w:rPr>
                <w:rFonts w:hint="eastAsia" w:ascii="仿宋_GB2312" w:hAnsi="宋体" w:eastAsia="仿宋_GB2312" w:cs="宋体"/>
                <w:bCs/>
                <w:color w:val="auto"/>
                <w:sz w:val="22"/>
                <w:szCs w:val="22"/>
                <w:highlight w:val="none"/>
                <w:lang w:val="en-US" w:eastAsia="zh-CN"/>
              </w:rPr>
            </w:pPr>
            <w:r>
              <w:rPr>
                <w:rFonts w:hint="eastAsia" w:ascii="仿宋_GB2312" w:hAnsi="宋体" w:eastAsia="仿宋_GB2312" w:cs="宋体"/>
                <w:bCs/>
                <w:color w:val="auto"/>
                <w:sz w:val="22"/>
                <w:szCs w:val="22"/>
                <w:highlight w:val="none"/>
                <w:lang w:val="en-US" w:eastAsia="zh-CN"/>
              </w:rPr>
              <w:t>3.</w:t>
            </w:r>
            <w:r>
              <w:rPr>
                <w:rFonts w:hint="eastAsia" w:ascii="仿宋_GB2312" w:hAnsi="宋体" w:eastAsia="仿宋_GB2312" w:cs="宋体"/>
                <w:bCs/>
                <w:color w:val="auto"/>
                <w:sz w:val="22"/>
                <w:szCs w:val="22"/>
                <w:highlight w:val="none"/>
              </w:rPr>
              <w:t>各项内容</w:t>
            </w:r>
            <w:r>
              <w:rPr>
                <w:rFonts w:hint="eastAsia" w:ascii="仿宋_GB2312" w:hAnsi="宋体" w:eastAsia="仿宋_GB2312" w:cs="宋体"/>
                <w:bCs/>
                <w:color w:val="auto"/>
                <w:sz w:val="22"/>
                <w:szCs w:val="22"/>
                <w:highlight w:val="none"/>
                <w:lang w:val="en-US" w:eastAsia="zh-CN"/>
              </w:rPr>
              <w:t>不能</w:t>
            </w:r>
            <w:r>
              <w:rPr>
                <w:rFonts w:hint="eastAsia" w:ascii="仿宋_GB2312" w:hAnsi="宋体" w:eastAsia="仿宋_GB2312" w:cs="宋体"/>
                <w:bCs/>
                <w:color w:val="auto"/>
                <w:sz w:val="22"/>
                <w:szCs w:val="22"/>
                <w:highlight w:val="none"/>
              </w:rPr>
              <w:t>满足项目需求</w:t>
            </w:r>
            <w:r>
              <w:rPr>
                <w:rFonts w:hint="eastAsia" w:ascii="仿宋_GB2312" w:hAnsi="宋体" w:eastAsia="仿宋_GB2312" w:cs="宋体"/>
                <w:bCs/>
                <w:color w:val="auto"/>
                <w:sz w:val="22"/>
                <w:szCs w:val="22"/>
                <w:highlight w:val="none"/>
                <w:lang w:val="en-US" w:eastAsia="zh-CN"/>
              </w:rPr>
              <w:t>得0.01-3.00分；</w:t>
            </w:r>
          </w:p>
          <w:p w14:paraId="50397F8C">
            <w:pPr>
              <w:pStyle w:val="16"/>
              <w:spacing w:line="300" w:lineRule="exact"/>
              <w:jc w:val="both"/>
              <w:rPr>
                <w:rFonts w:hint="eastAsia" w:ascii="仿宋_GB2312" w:hAnsi="宋体" w:eastAsia="仿宋_GB2312" w:cs="宋体"/>
                <w:bCs/>
                <w:color w:val="auto"/>
                <w:sz w:val="22"/>
                <w:szCs w:val="22"/>
                <w:highlight w:val="none"/>
                <w:lang w:val="en-US" w:eastAsia="zh-CN"/>
              </w:rPr>
            </w:pPr>
            <w:r>
              <w:rPr>
                <w:rFonts w:hint="eastAsia" w:ascii="仿宋_GB2312" w:hAnsi="宋体" w:eastAsia="仿宋_GB2312" w:cs="宋体"/>
                <w:bCs/>
                <w:color w:val="auto"/>
                <w:sz w:val="22"/>
                <w:szCs w:val="22"/>
                <w:highlight w:val="none"/>
                <w:lang w:val="en-US" w:eastAsia="zh-CN"/>
              </w:rPr>
              <w:t>4.</w:t>
            </w:r>
            <w:r>
              <w:rPr>
                <w:rFonts w:hint="eastAsia" w:ascii="仿宋_GB2312" w:hAnsi="宋体" w:eastAsia="仿宋_GB2312" w:cs="宋体"/>
                <w:bCs/>
                <w:color w:val="auto"/>
                <w:sz w:val="22"/>
                <w:szCs w:val="22"/>
                <w:highlight w:val="none"/>
              </w:rPr>
              <w:t>缺项0 分。</w:t>
            </w:r>
          </w:p>
        </w:tc>
      </w:tr>
      <w:tr w14:paraId="73CA6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center"/>
          </w:tcPr>
          <w:p w14:paraId="71A0815F">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3</w:t>
            </w:r>
          </w:p>
        </w:tc>
        <w:tc>
          <w:tcPr>
            <w:tcW w:w="2250" w:type="dxa"/>
            <w:noWrap w:val="0"/>
            <w:vAlign w:val="center"/>
          </w:tcPr>
          <w:p w14:paraId="0941BE19">
            <w:pPr>
              <w:pStyle w:val="16"/>
              <w:adjustRightInd/>
              <w:snapToGrid/>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进度、计划安排及保证进度的承诺</w:t>
            </w:r>
          </w:p>
        </w:tc>
        <w:tc>
          <w:tcPr>
            <w:tcW w:w="1436" w:type="dxa"/>
            <w:noWrap w:val="0"/>
            <w:vAlign w:val="center"/>
          </w:tcPr>
          <w:p w14:paraId="0C689747">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en-US" w:eastAsia="zh-CN"/>
              </w:rPr>
              <w:t>10</w:t>
            </w:r>
            <w:r>
              <w:rPr>
                <w:rFonts w:hint="eastAsia" w:ascii="仿宋_GB2312" w:hAnsi="宋体" w:eastAsia="仿宋_GB2312" w:cs="宋体"/>
                <w:bCs/>
                <w:color w:val="auto"/>
                <w:sz w:val="22"/>
                <w:szCs w:val="22"/>
                <w:highlight w:val="none"/>
              </w:rPr>
              <w:t>分</w:t>
            </w:r>
          </w:p>
        </w:tc>
        <w:tc>
          <w:tcPr>
            <w:tcW w:w="3975" w:type="dxa"/>
            <w:noWrap w:val="0"/>
            <w:vAlign w:val="top"/>
          </w:tcPr>
          <w:p w14:paraId="3F4B518E">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根据(1)进度管理措施(2)进度技术措施(3) 造价咨询适用方法的选择等进行综合评审。</w:t>
            </w:r>
          </w:p>
          <w:p w14:paraId="1758DA34">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1.各项内容有针对性且完全满足项目需求得</w:t>
            </w:r>
            <w:r>
              <w:rPr>
                <w:rFonts w:hint="eastAsia" w:ascii="仿宋_GB2312" w:hAnsi="宋体" w:eastAsia="仿宋_GB2312" w:cs="宋体"/>
                <w:bCs/>
                <w:color w:val="auto"/>
                <w:sz w:val="22"/>
                <w:szCs w:val="22"/>
                <w:highlight w:val="none"/>
                <w:lang w:val="en-US" w:eastAsia="zh-CN"/>
              </w:rPr>
              <w:t>8</w:t>
            </w:r>
            <w:r>
              <w:rPr>
                <w:rFonts w:hint="eastAsia" w:ascii="仿宋_GB2312" w:hAnsi="宋体" w:eastAsia="仿宋_GB2312" w:cs="宋体"/>
                <w:bCs/>
                <w:color w:val="auto"/>
                <w:sz w:val="22"/>
                <w:szCs w:val="22"/>
                <w:highlight w:val="none"/>
              </w:rPr>
              <w:t>.01-</w:t>
            </w:r>
            <w:r>
              <w:rPr>
                <w:rFonts w:hint="eastAsia" w:ascii="仿宋_GB2312" w:hAnsi="宋体" w:eastAsia="仿宋_GB2312" w:cs="宋体"/>
                <w:bCs/>
                <w:color w:val="auto"/>
                <w:sz w:val="22"/>
                <w:szCs w:val="22"/>
                <w:highlight w:val="none"/>
                <w:lang w:val="en-US" w:eastAsia="zh-CN"/>
              </w:rPr>
              <w:t>10</w:t>
            </w:r>
            <w:r>
              <w:rPr>
                <w:rFonts w:hint="eastAsia" w:ascii="仿宋_GB2312" w:hAnsi="宋体" w:eastAsia="仿宋_GB2312" w:cs="宋体"/>
                <w:bCs/>
                <w:color w:val="auto"/>
                <w:sz w:val="22"/>
                <w:szCs w:val="22"/>
                <w:highlight w:val="none"/>
              </w:rPr>
              <w:t>.00分；</w:t>
            </w:r>
          </w:p>
          <w:p w14:paraId="06B37272">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2.各项内容基本满足项目需求得</w:t>
            </w:r>
            <w:r>
              <w:rPr>
                <w:rFonts w:hint="eastAsia" w:ascii="仿宋_GB2312" w:hAnsi="宋体" w:eastAsia="仿宋_GB2312" w:cs="宋体"/>
                <w:bCs/>
                <w:color w:val="auto"/>
                <w:sz w:val="22"/>
                <w:szCs w:val="22"/>
                <w:highlight w:val="none"/>
                <w:lang w:val="en-US" w:eastAsia="zh-CN"/>
              </w:rPr>
              <w:t>6</w:t>
            </w:r>
            <w:r>
              <w:rPr>
                <w:rFonts w:hint="eastAsia" w:ascii="仿宋_GB2312" w:hAnsi="宋体" w:eastAsia="仿宋_GB2312" w:cs="宋体"/>
                <w:bCs/>
                <w:color w:val="auto"/>
                <w:sz w:val="22"/>
                <w:szCs w:val="22"/>
                <w:highlight w:val="none"/>
              </w:rPr>
              <w:t>.01-</w:t>
            </w:r>
            <w:r>
              <w:rPr>
                <w:rFonts w:hint="eastAsia" w:ascii="仿宋_GB2312" w:hAnsi="宋体" w:eastAsia="仿宋_GB2312" w:cs="宋体"/>
                <w:bCs/>
                <w:color w:val="auto"/>
                <w:sz w:val="22"/>
                <w:szCs w:val="22"/>
                <w:highlight w:val="none"/>
                <w:lang w:val="en-US" w:eastAsia="zh-CN"/>
              </w:rPr>
              <w:t>8</w:t>
            </w:r>
            <w:r>
              <w:rPr>
                <w:rFonts w:hint="eastAsia" w:ascii="仿宋_GB2312" w:hAnsi="宋体" w:eastAsia="仿宋_GB2312" w:cs="宋体"/>
                <w:bCs/>
                <w:color w:val="auto"/>
                <w:sz w:val="22"/>
                <w:szCs w:val="22"/>
                <w:highlight w:val="none"/>
              </w:rPr>
              <w:t>.00分；</w:t>
            </w:r>
          </w:p>
          <w:p w14:paraId="62B3FEB2">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3.各项内容不能满足项目需求得0.01-</w:t>
            </w:r>
            <w:r>
              <w:rPr>
                <w:rFonts w:hint="eastAsia" w:ascii="仿宋_GB2312" w:hAnsi="宋体" w:eastAsia="仿宋_GB2312" w:cs="宋体"/>
                <w:bCs/>
                <w:color w:val="auto"/>
                <w:sz w:val="22"/>
                <w:szCs w:val="22"/>
                <w:highlight w:val="none"/>
                <w:lang w:val="en-US" w:eastAsia="zh-CN"/>
              </w:rPr>
              <w:t>6</w:t>
            </w:r>
            <w:r>
              <w:rPr>
                <w:rFonts w:hint="eastAsia" w:ascii="仿宋_GB2312" w:hAnsi="宋体" w:eastAsia="仿宋_GB2312" w:cs="宋体"/>
                <w:bCs/>
                <w:color w:val="auto"/>
                <w:sz w:val="22"/>
                <w:szCs w:val="22"/>
                <w:highlight w:val="none"/>
              </w:rPr>
              <w:t>.00分；</w:t>
            </w:r>
          </w:p>
          <w:p w14:paraId="2C8A6F5B">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4.缺项0 分。</w:t>
            </w:r>
          </w:p>
        </w:tc>
      </w:tr>
      <w:tr w14:paraId="11FD1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center"/>
          </w:tcPr>
          <w:p w14:paraId="66045BDB">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4</w:t>
            </w:r>
          </w:p>
        </w:tc>
        <w:tc>
          <w:tcPr>
            <w:tcW w:w="2250" w:type="dxa"/>
            <w:noWrap w:val="0"/>
            <w:vAlign w:val="center"/>
          </w:tcPr>
          <w:p w14:paraId="44CBCAF3">
            <w:pPr>
              <w:pStyle w:val="16"/>
              <w:adjustRightInd/>
              <w:snapToGrid/>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服务质量保证措施、保密措施</w:t>
            </w:r>
          </w:p>
        </w:tc>
        <w:tc>
          <w:tcPr>
            <w:tcW w:w="1436" w:type="dxa"/>
            <w:noWrap w:val="0"/>
            <w:vAlign w:val="center"/>
          </w:tcPr>
          <w:p w14:paraId="0CD71A1F">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en-US" w:eastAsia="zh-CN"/>
              </w:rPr>
              <w:t>10</w:t>
            </w:r>
            <w:r>
              <w:rPr>
                <w:rFonts w:hint="eastAsia" w:ascii="仿宋_GB2312" w:hAnsi="宋体" w:eastAsia="仿宋_GB2312" w:cs="宋体"/>
                <w:bCs/>
                <w:color w:val="auto"/>
                <w:sz w:val="22"/>
                <w:szCs w:val="22"/>
                <w:highlight w:val="none"/>
              </w:rPr>
              <w:t>分</w:t>
            </w:r>
          </w:p>
        </w:tc>
        <w:tc>
          <w:tcPr>
            <w:tcW w:w="3975" w:type="dxa"/>
            <w:noWrap w:val="0"/>
            <w:vAlign w:val="center"/>
          </w:tcPr>
          <w:p w14:paraId="085847E5">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根据(1)质量标准及基本要求(2)质量控制体系及措施(3)</w:t>
            </w:r>
            <w:r>
              <w:rPr>
                <w:rFonts w:hint="eastAsia" w:ascii="仿宋_GB2312" w:hAnsi="宋体" w:eastAsia="仿宋_GB2312" w:cs="宋体"/>
                <w:bCs/>
                <w:color w:val="auto"/>
                <w:sz w:val="22"/>
                <w:szCs w:val="22"/>
                <w:highlight w:val="none"/>
                <w:lang w:val="en-US" w:eastAsia="zh-CN"/>
              </w:rPr>
              <w:t>保密措施</w:t>
            </w:r>
            <w:r>
              <w:rPr>
                <w:rFonts w:hint="eastAsia" w:ascii="仿宋_GB2312" w:hAnsi="宋体" w:eastAsia="仿宋_GB2312" w:cs="宋体"/>
                <w:bCs/>
                <w:color w:val="auto"/>
                <w:sz w:val="22"/>
                <w:szCs w:val="22"/>
                <w:highlight w:val="none"/>
              </w:rPr>
              <w:t>等进行综合评审。</w:t>
            </w:r>
          </w:p>
          <w:p w14:paraId="55FEF096">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1.各项内容有针对性且完全满足项目需求得</w:t>
            </w:r>
            <w:r>
              <w:rPr>
                <w:rFonts w:hint="eastAsia" w:ascii="仿宋_GB2312" w:hAnsi="宋体" w:eastAsia="仿宋_GB2312" w:cs="宋体"/>
                <w:bCs/>
                <w:color w:val="auto"/>
                <w:sz w:val="22"/>
                <w:szCs w:val="22"/>
                <w:highlight w:val="none"/>
                <w:lang w:val="en-US" w:eastAsia="zh-CN"/>
              </w:rPr>
              <w:t>8</w:t>
            </w:r>
            <w:r>
              <w:rPr>
                <w:rFonts w:hint="eastAsia" w:ascii="仿宋_GB2312" w:hAnsi="宋体" w:eastAsia="仿宋_GB2312" w:cs="宋体"/>
                <w:bCs/>
                <w:color w:val="auto"/>
                <w:sz w:val="22"/>
                <w:szCs w:val="22"/>
                <w:highlight w:val="none"/>
              </w:rPr>
              <w:t>.01-</w:t>
            </w:r>
            <w:r>
              <w:rPr>
                <w:rFonts w:hint="eastAsia" w:ascii="仿宋_GB2312" w:hAnsi="宋体" w:eastAsia="仿宋_GB2312" w:cs="宋体"/>
                <w:bCs/>
                <w:color w:val="auto"/>
                <w:sz w:val="22"/>
                <w:szCs w:val="22"/>
                <w:highlight w:val="none"/>
                <w:lang w:val="en-US" w:eastAsia="zh-CN"/>
              </w:rPr>
              <w:t>10</w:t>
            </w:r>
            <w:r>
              <w:rPr>
                <w:rFonts w:hint="eastAsia" w:ascii="仿宋_GB2312" w:hAnsi="宋体" w:eastAsia="仿宋_GB2312" w:cs="宋体"/>
                <w:bCs/>
                <w:color w:val="auto"/>
                <w:sz w:val="22"/>
                <w:szCs w:val="22"/>
                <w:highlight w:val="none"/>
              </w:rPr>
              <w:t>.00分；</w:t>
            </w:r>
          </w:p>
          <w:p w14:paraId="469EB225">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2.各项内容基本满足项目需求得</w:t>
            </w:r>
            <w:r>
              <w:rPr>
                <w:rFonts w:hint="eastAsia" w:ascii="仿宋_GB2312" w:hAnsi="宋体" w:eastAsia="仿宋_GB2312" w:cs="宋体"/>
                <w:bCs/>
                <w:color w:val="auto"/>
                <w:sz w:val="22"/>
                <w:szCs w:val="22"/>
                <w:highlight w:val="none"/>
                <w:lang w:val="en-US" w:eastAsia="zh-CN"/>
              </w:rPr>
              <w:t>6</w:t>
            </w:r>
            <w:r>
              <w:rPr>
                <w:rFonts w:hint="eastAsia" w:ascii="仿宋_GB2312" w:hAnsi="宋体" w:eastAsia="仿宋_GB2312" w:cs="宋体"/>
                <w:bCs/>
                <w:color w:val="auto"/>
                <w:sz w:val="22"/>
                <w:szCs w:val="22"/>
                <w:highlight w:val="none"/>
              </w:rPr>
              <w:t>.01-</w:t>
            </w:r>
            <w:r>
              <w:rPr>
                <w:rFonts w:hint="eastAsia" w:ascii="仿宋_GB2312" w:hAnsi="宋体" w:eastAsia="仿宋_GB2312" w:cs="宋体"/>
                <w:bCs/>
                <w:color w:val="auto"/>
                <w:sz w:val="22"/>
                <w:szCs w:val="22"/>
                <w:highlight w:val="none"/>
                <w:lang w:val="en-US" w:eastAsia="zh-CN"/>
              </w:rPr>
              <w:t>8</w:t>
            </w:r>
            <w:r>
              <w:rPr>
                <w:rFonts w:hint="eastAsia" w:ascii="仿宋_GB2312" w:hAnsi="宋体" w:eastAsia="仿宋_GB2312" w:cs="宋体"/>
                <w:bCs/>
                <w:color w:val="auto"/>
                <w:sz w:val="22"/>
                <w:szCs w:val="22"/>
                <w:highlight w:val="none"/>
              </w:rPr>
              <w:t>.00分；</w:t>
            </w:r>
          </w:p>
          <w:p w14:paraId="23DFF9ED">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3.各项内容不能满足项目需求得0.01-</w:t>
            </w:r>
            <w:r>
              <w:rPr>
                <w:rFonts w:hint="eastAsia" w:ascii="仿宋_GB2312" w:hAnsi="宋体" w:eastAsia="仿宋_GB2312" w:cs="宋体"/>
                <w:bCs/>
                <w:color w:val="auto"/>
                <w:sz w:val="22"/>
                <w:szCs w:val="22"/>
                <w:highlight w:val="none"/>
                <w:lang w:val="en-US" w:eastAsia="zh-CN"/>
              </w:rPr>
              <w:t>6</w:t>
            </w:r>
            <w:r>
              <w:rPr>
                <w:rFonts w:hint="eastAsia" w:ascii="仿宋_GB2312" w:hAnsi="宋体" w:eastAsia="仿宋_GB2312" w:cs="宋体"/>
                <w:bCs/>
                <w:color w:val="auto"/>
                <w:sz w:val="22"/>
                <w:szCs w:val="22"/>
                <w:highlight w:val="none"/>
              </w:rPr>
              <w:t>.00分；</w:t>
            </w:r>
          </w:p>
          <w:p w14:paraId="7A4C327F">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4.缺项0 分。</w:t>
            </w:r>
          </w:p>
        </w:tc>
      </w:tr>
      <w:tr w14:paraId="7B86C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center"/>
          </w:tcPr>
          <w:p w14:paraId="460A09BA">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5</w:t>
            </w:r>
          </w:p>
          <w:p w14:paraId="309D10D7">
            <w:pPr>
              <w:jc w:val="center"/>
              <w:rPr>
                <w:rFonts w:hint="eastAsia"/>
                <w:color w:val="auto"/>
                <w:highlight w:val="none"/>
              </w:rPr>
            </w:pPr>
          </w:p>
        </w:tc>
        <w:tc>
          <w:tcPr>
            <w:tcW w:w="2250" w:type="dxa"/>
            <w:noWrap w:val="0"/>
            <w:vAlign w:val="center"/>
          </w:tcPr>
          <w:p w14:paraId="48FB05E0">
            <w:pPr>
              <w:pStyle w:val="16"/>
              <w:adjustRightInd/>
              <w:snapToGrid/>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服务承诺及合同期满后后续服务承诺</w:t>
            </w:r>
          </w:p>
        </w:tc>
        <w:tc>
          <w:tcPr>
            <w:tcW w:w="1436" w:type="dxa"/>
            <w:noWrap w:val="0"/>
            <w:vAlign w:val="center"/>
          </w:tcPr>
          <w:p w14:paraId="3B26D283">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en-US" w:eastAsia="zh-CN"/>
              </w:rPr>
              <w:t>5</w:t>
            </w:r>
            <w:r>
              <w:rPr>
                <w:rFonts w:hint="eastAsia" w:ascii="仿宋_GB2312" w:hAnsi="宋体" w:eastAsia="仿宋_GB2312" w:cs="宋体"/>
                <w:bCs/>
                <w:color w:val="auto"/>
                <w:sz w:val="22"/>
                <w:szCs w:val="22"/>
                <w:highlight w:val="none"/>
              </w:rPr>
              <w:t>分</w:t>
            </w:r>
          </w:p>
        </w:tc>
        <w:tc>
          <w:tcPr>
            <w:tcW w:w="3975" w:type="dxa"/>
            <w:noWrap w:val="0"/>
            <w:vAlign w:val="center"/>
          </w:tcPr>
          <w:p w14:paraId="1090FB2B">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rPr>
              <w:t>根据（1）服务承诺（2）合同期满后后续服务承诺进行综合评审。</w:t>
            </w:r>
          </w:p>
          <w:p w14:paraId="5D32B750">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en-US" w:eastAsia="zh-CN"/>
              </w:rPr>
              <w:t>1.</w:t>
            </w:r>
            <w:r>
              <w:rPr>
                <w:rFonts w:hint="eastAsia" w:ascii="仿宋_GB2312" w:hAnsi="宋体" w:eastAsia="仿宋_GB2312" w:cs="宋体"/>
                <w:bCs/>
                <w:color w:val="auto"/>
                <w:sz w:val="22"/>
                <w:szCs w:val="22"/>
                <w:highlight w:val="none"/>
              </w:rPr>
              <w:t>各项内容有针对性且完全满足项目需求得</w:t>
            </w:r>
            <w:r>
              <w:rPr>
                <w:rFonts w:hint="eastAsia" w:ascii="仿宋_GB2312" w:hAnsi="宋体" w:eastAsia="仿宋_GB2312" w:cs="宋体"/>
                <w:bCs/>
                <w:color w:val="auto"/>
                <w:sz w:val="22"/>
                <w:szCs w:val="22"/>
                <w:highlight w:val="none"/>
                <w:lang w:val="en-US" w:eastAsia="zh-CN"/>
              </w:rPr>
              <w:t>4.01-5.00</w:t>
            </w:r>
            <w:r>
              <w:rPr>
                <w:rFonts w:hint="eastAsia" w:ascii="仿宋_GB2312" w:hAnsi="宋体" w:eastAsia="仿宋_GB2312" w:cs="宋体"/>
                <w:bCs/>
                <w:color w:val="auto"/>
                <w:sz w:val="22"/>
                <w:szCs w:val="22"/>
                <w:highlight w:val="none"/>
              </w:rPr>
              <w:t>分</w:t>
            </w:r>
            <w:r>
              <w:rPr>
                <w:rFonts w:hint="eastAsia" w:ascii="仿宋_GB2312" w:hAnsi="宋体" w:eastAsia="仿宋_GB2312" w:cs="宋体"/>
                <w:bCs/>
                <w:color w:val="auto"/>
                <w:sz w:val="22"/>
                <w:szCs w:val="22"/>
                <w:highlight w:val="none"/>
                <w:lang w:eastAsia="zh-CN"/>
              </w:rPr>
              <w:t>；</w:t>
            </w:r>
          </w:p>
          <w:p w14:paraId="6D0A3192">
            <w:pPr>
              <w:pStyle w:val="16"/>
              <w:spacing w:line="300" w:lineRule="exact"/>
              <w:jc w:val="both"/>
              <w:rPr>
                <w:rFonts w:hint="eastAsia" w:ascii="仿宋_GB2312" w:hAnsi="宋体" w:eastAsia="仿宋_GB2312" w:cs="宋体"/>
                <w:bCs/>
                <w:color w:val="auto"/>
                <w:sz w:val="22"/>
                <w:szCs w:val="22"/>
                <w:highlight w:val="none"/>
                <w:lang w:eastAsia="zh-CN"/>
              </w:rPr>
            </w:pPr>
            <w:r>
              <w:rPr>
                <w:rFonts w:hint="eastAsia" w:ascii="仿宋_GB2312" w:hAnsi="宋体" w:eastAsia="仿宋_GB2312" w:cs="宋体"/>
                <w:bCs/>
                <w:color w:val="auto"/>
                <w:sz w:val="22"/>
                <w:szCs w:val="22"/>
                <w:highlight w:val="none"/>
                <w:lang w:val="en-US" w:eastAsia="zh-CN"/>
              </w:rPr>
              <w:t>2.</w:t>
            </w:r>
            <w:r>
              <w:rPr>
                <w:rFonts w:hint="eastAsia" w:ascii="仿宋_GB2312" w:hAnsi="宋体" w:eastAsia="仿宋_GB2312" w:cs="宋体"/>
                <w:bCs/>
                <w:color w:val="auto"/>
                <w:sz w:val="22"/>
                <w:szCs w:val="22"/>
                <w:highlight w:val="none"/>
              </w:rPr>
              <w:t>各项内容</w:t>
            </w:r>
            <w:r>
              <w:rPr>
                <w:rFonts w:hint="eastAsia" w:ascii="仿宋_GB2312" w:hAnsi="宋体" w:eastAsia="仿宋_GB2312" w:cs="宋体"/>
                <w:bCs/>
                <w:color w:val="auto"/>
                <w:sz w:val="22"/>
                <w:szCs w:val="22"/>
                <w:highlight w:val="none"/>
                <w:lang w:val="en-US" w:eastAsia="zh-CN"/>
              </w:rPr>
              <w:t>基本</w:t>
            </w:r>
            <w:r>
              <w:rPr>
                <w:rFonts w:hint="eastAsia" w:ascii="仿宋_GB2312" w:hAnsi="宋体" w:eastAsia="仿宋_GB2312" w:cs="宋体"/>
                <w:bCs/>
                <w:color w:val="auto"/>
                <w:sz w:val="22"/>
                <w:szCs w:val="22"/>
                <w:highlight w:val="none"/>
              </w:rPr>
              <w:t>满足项目需求得</w:t>
            </w:r>
            <w:r>
              <w:rPr>
                <w:rFonts w:hint="eastAsia" w:ascii="仿宋_GB2312" w:hAnsi="宋体" w:eastAsia="仿宋_GB2312" w:cs="宋体"/>
                <w:bCs/>
                <w:color w:val="auto"/>
                <w:sz w:val="22"/>
                <w:szCs w:val="22"/>
                <w:highlight w:val="none"/>
                <w:lang w:val="en-US" w:eastAsia="zh-CN"/>
              </w:rPr>
              <w:t>3.01-4.00</w:t>
            </w:r>
            <w:r>
              <w:rPr>
                <w:rFonts w:hint="eastAsia" w:ascii="仿宋_GB2312" w:hAnsi="宋体" w:eastAsia="仿宋_GB2312" w:cs="宋体"/>
                <w:bCs/>
                <w:color w:val="auto"/>
                <w:sz w:val="22"/>
                <w:szCs w:val="22"/>
                <w:highlight w:val="none"/>
              </w:rPr>
              <w:t>分</w:t>
            </w:r>
            <w:r>
              <w:rPr>
                <w:rFonts w:hint="eastAsia" w:ascii="仿宋_GB2312" w:hAnsi="宋体" w:eastAsia="仿宋_GB2312" w:cs="宋体"/>
                <w:bCs/>
                <w:color w:val="auto"/>
                <w:sz w:val="22"/>
                <w:szCs w:val="22"/>
                <w:highlight w:val="none"/>
                <w:lang w:eastAsia="zh-CN"/>
              </w:rPr>
              <w:t>；</w:t>
            </w:r>
          </w:p>
          <w:p w14:paraId="5611D9AA">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en-US" w:eastAsia="zh-CN"/>
              </w:rPr>
              <w:t>3.</w:t>
            </w:r>
            <w:r>
              <w:rPr>
                <w:rFonts w:hint="eastAsia" w:ascii="仿宋_GB2312" w:hAnsi="宋体" w:eastAsia="仿宋_GB2312" w:cs="宋体"/>
                <w:bCs/>
                <w:color w:val="auto"/>
                <w:sz w:val="22"/>
                <w:szCs w:val="22"/>
                <w:highlight w:val="none"/>
              </w:rPr>
              <w:t>各项内容</w:t>
            </w:r>
            <w:r>
              <w:rPr>
                <w:rFonts w:hint="eastAsia" w:ascii="仿宋_GB2312" w:hAnsi="宋体" w:eastAsia="仿宋_GB2312" w:cs="宋体"/>
                <w:bCs/>
                <w:color w:val="auto"/>
                <w:sz w:val="22"/>
                <w:szCs w:val="22"/>
                <w:highlight w:val="none"/>
                <w:lang w:val="en-US" w:eastAsia="zh-CN"/>
              </w:rPr>
              <w:t>不能</w:t>
            </w:r>
            <w:r>
              <w:rPr>
                <w:rFonts w:hint="eastAsia" w:ascii="仿宋_GB2312" w:hAnsi="宋体" w:eastAsia="仿宋_GB2312" w:cs="宋体"/>
                <w:bCs/>
                <w:color w:val="auto"/>
                <w:sz w:val="22"/>
                <w:szCs w:val="22"/>
                <w:highlight w:val="none"/>
              </w:rPr>
              <w:t>满足项目需求</w:t>
            </w:r>
            <w:r>
              <w:rPr>
                <w:rFonts w:hint="eastAsia" w:ascii="仿宋_GB2312" w:hAnsi="宋体" w:eastAsia="仿宋_GB2312" w:cs="宋体"/>
                <w:bCs/>
                <w:color w:val="auto"/>
                <w:sz w:val="22"/>
                <w:szCs w:val="22"/>
                <w:highlight w:val="none"/>
                <w:lang w:val="en-US" w:eastAsia="zh-CN"/>
              </w:rPr>
              <w:t>得0.01-3.00分；</w:t>
            </w:r>
          </w:p>
          <w:p w14:paraId="6DC6B0BE">
            <w:pPr>
              <w:pStyle w:val="16"/>
              <w:spacing w:line="300" w:lineRule="exact"/>
              <w:jc w:val="both"/>
              <w:rPr>
                <w:rFonts w:hint="eastAsia" w:ascii="仿宋_GB2312" w:hAnsi="宋体" w:eastAsia="仿宋_GB2312" w:cs="宋体"/>
                <w:bCs/>
                <w:color w:val="auto"/>
                <w:sz w:val="22"/>
                <w:szCs w:val="22"/>
                <w:highlight w:val="none"/>
              </w:rPr>
            </w:pPr>
            <w:r>
              <w:rPr>
                <w:rFonts w:hint="eastAsia" w:ascii="仿宋_GB2312" w:hAnsi="宋体" w:eastAsia="仿宋_GB2312" w:cs="宋体"/>
                <w:bCs/>
                <w:color w:val="auto"/>
                <w:sz w:val="22"/>
                <w:szCs w:val="22"/>
                <w:highlight w:val="none"/>
                <w:lang w:val="en-US" w:eastAsia="zh-CN"/>
              </w:rPr>
              <w:t>4.</w:t>
            </w:r>
            <w:r>
              <w:rPr>
                <w:rFonts w:hint="eastAsia" w:ascii="仿宋_GB2312" w:hAnsi="宋体" w:eastAsia="仿宋_GB2312" w:cs="宋体"/>
                <w:bCs/>
                <w:color w:val="auto"/>
                <w:sz w:val="22"/>
                <w:szCs w:val="22"/>
                <w:highlight w:val="none"/>
              </w:rPr>
              <w:t>缺项0 分。</w:t>
            </w:r>
          </w:p>
        </w:tc>
      </w:tr>
    </w:tbl>
    <w:p w14:paraId="4F62B841">
      <w:pPr>
        <w:spacing w:line="560" w:lineRule="exact"/>
        <w:ind w:firstLine="560" w:firstLineChars="200"/>
        <w:rPr>
          <w:rFonts w:hint="eastAsia" w:ascii="仿宋_GB2312" w:hAnsi="宋体" w:eastAsia="仿宋_GB2312" w:cs="宋体"/>
          <w:bCs/>
          <w:color w:val="auto"/>
          <w:sz w:val="28"/>
          <w:szCs w:val="28"/>
          <w:highlight w:val="none"/>
          <w:lang w:eastAsia="zh-CN"/>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3</w:t>
      </w:r>
      <w:r>
        <w:rPr>
          <w:rFonts w:hint="eastAsia" w:ascii="仿宋_GB2312" w:hAnsi="宋体" w:eastAsia="仿宋_GB2312" w:cs="宋体"/>
          <w:bCs/>
          <w:color w:val="auto"/>
          <w:sz w:val="28"/>
          <w:szCs w:val="28"/>
          <w:highlight w:val="none"/>
        </w:rPr>
        <w:t>）综合实力评审（</w:t>
      </w:r>
      <w:r>
        <w:rPr>
          <w:rFonts w:hint="eastAsia" w:ascii="仿宋_GB2312" w:hAnsi="宋体" w:eastAsia="仿宋_GB2312" w:cs="宋体"/>
          <w:bCs/>
          <w:color w:val="auto"/>
          <w:sz w:val="28"/>
          <w:szCs w:val="28"/>
          <w:highlight w:val="none"/>
          <w:lang w:val="en-US" w:eastAsia="zh-CN"/>
        </w:rPr>
        <w:t>15</w:t>
      </w:r>
      <w:r>
        <w:rPr>
          <w:rFonts w:hint="eastAsia" w:ascii="仿宋_GB2312" w:hAnsi="宋体" w:eastAsia="仿宋_GB2312" w:cs="宋体"/>
          <w:bCs/>
          <w:color w:val="auto"/>
          <w:sz w:val="28"/>
          <w:szCs w:val="28"/>
          <w:highlight w:val="none"/>
        </w:rPr>
        <w:t>分）</w:t>
      </w:r>
    </w:p>
    <w:tbl>
      <w:tblPr>
        <w:tblStyle w:val="12"/>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240"/>
        <w:gridCol w:w="4171"/>
      </w:tblGrid>
      <w:tr w14:paraId="4A9D2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782" w:type="dxa"/>
            <w:noWrap w:val="0"/>
            <w:vAlign w:val="center"/>
          </w:tcPr>
          <w:p w14:paraId="3C5A5468">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序号</w:t>
            </w:r>
          </w:p>
        </w:tc>
        <w:tc>
          <w:tcPr>
            <w:tcW w:w="2250" w:type="dxa"/>
            <w:noWrap w:val="0"/>
            <w:vAlign w:val="center"/>
          </w:tcPr>
          <w:p w14:paraId="1F9FCEF6">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项目</w:t>
            </w:r>
          </w:p>
        </w:tc>
        <w:tc>
          <w:tcPr>
            <w:tcW w:w="1240" w:type="dxa"/>
            <w:noWrap w:val="0"/>
            <w:vAlign w:val="center"/>
          </w:tcPr>
          <w:p w14:paraId="089A87E1">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最高得分</w:t>
            </w:r>
          </w:p>
        </w:tc>
        <w:tc>
          <w:tcPr>
            <w:tcW w:w="4171" w:type="dxa"/>
            <w:noWrap w:val="0"/>
            <w:vAlign w:val="center"/>
          </w:tcPr>
          <w:p w14:paraId="4A67DD0F">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评分标准</w:t>
            </w:r>
          </w:p>
        </w:tc>
      </w:tr>
      <w:tr w14:paraId="4BC3F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782" w:type="dxa"/>
            <w:vMerge w:val="restart"/>
            <w:noWrap w:val="0"/>
            <w:vAlign w:val="center"/>
          </w:tcPr>
          <w:p w14:paraId="4506B912">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1</w:t>
            </w:r>
          </w:p>
        </w:tc>
        <w:tc>
          <w:tcPr>
            <w:tcW w:w="2250" w:type="dxa"/>
            <w:vMerge w:val="restart"/>
            <w:noWrap w:val="0"/>
            <w:vAlign w:val="center"/>
          </w:tcPr>
          <w:p w14:paraId="5F2EA986">
            <w:pPr>
              <w:pStyle w:val="15"/>
              <w:spacing w:line="360" w:lineRule="auto"/>
              <w:jc w:val="center"/>
              <w:rPr>
                <w:rFonts w:hint="eastAsia" w:ascii="仿宋_GB2312" w:hAnsi="宋体" w:eastAsia="仿宋_GB2312"/>
                <w:bCs/>
                <w:color w:val="auto"/>
                <w:highlight w:val="none"/>
              </w:rPr>
            </w:pPr>
            <w:r>
              <w:rPr>
                <w:rFonts w:hint="eastAsia" w:ascii="仿宋_GB2312" w:hAnsi="宋体" w:eastAsia="仿宋_GB2312"/>
                <w:bCs/>
                <w:color w:val="auto"/>
                <w:highlight w:val="none"/>
              </w:rPr>
              <w:t>企业业绩</w:t>
            </w:r>
          </w:p>
        </w:tc>
        <w:tc>
          <w:tcPr>
            <w:tcW w:w="1240" w:type="dxa"/>
            <w:vMerge w:val="restart"/>
            <w:noWrap w:val="0"/>
            <w:vAlign w:val="center"/>
          </w:tcPr>
          <w:p w14:paraId="03D94970">
            <w:pPr>
              <w:widowControl/>
              <w:jc w:val="left"/>
              <w:rPr>
                <w:rFonts w:hint="eastAsia" w:ascii="仿宋_GB2312" w:hAnsi="宋体" w:eastAsia="仿宋_GB2312" w:cs="宋体"/>
                <w:bCs w:val="0"/>
                <w:snapToGrid/>
                <w:color w:val="auto"/>
                <w:sz w:val="24"/>
                <w:szCs w:val="24"/>
                <w:highlight w:val="none"/>
              </w:rPr>
            </w:pPr>
            <w:r>
              <w:rPr>
                <w:rFonts w:hint="eastAsia" w:ascii="仿宋_GB2312" w:hAnsi="宋体" w:eastAsia="仿宋_GB2312" w:cs="宋体"/>
                <w:bCs/>
                <w:snapToGrid/>
                <w:color w:val="auto"/>
                <w:sz w:val="24"/>
                <w:szCs w:val="24"/>
                <w:highlight w:val="none"/>
                <w:lang w:val="en-US" w:eastAsia="zh-CN"/>
              </w:rPr>
              <w:t>8</w:t>
            </w:r>
            <w:r>
              <w:rPr>
                <w:rFonts w:hint="eastAsia" w:ascii="仿宋_GB2312" w:hAnsi="宋体" w:eastAsia="仿宋_GB2312" w:cs="宋体"/>
                <w:bCs/>
                <w:snapToGrid/>
                <w:color w:val="auto"/>
                <w:sz w:val="24"/>
                <w:szCs w:val="24"/>
                <w:highlight w:val="none"/>
              </w:rPr>
              <w:t>分</w:t>
            </w:r>
          </w:p>
        </w:tc>
        <w:tc>
          <w:tcPr>
            <w:tcW w:w="4171" w:type="dxa"/>
            <w:noWrap w:val="0"/>
            <w:vAlign w:val="top"/>
          </w:tcPr>
          <w:p w14:paraId="239C593B">
            <w:pPr>
              <w:widowControl/>
              <w:spacing w:line="360" w:lineRule="auto"/>
              <w:jc w:val="left"/>
              <w:rPr>
                <w:rFonts w:hint="eastAsia" w:ascii="仿宋_GB2312" w:hAnsi="宋体" w:eastAsia="仿宋_GB2312" w:cs="宋体"/>
                <w:snapToGrid/>
                <w:color w:val="auto"/>
                <w:sz w:val="24"/>
                <w:szCs w:val="24"/>
                <w:highlight w:val="none"/>
              </w:rPr>
            </w:pPr>
            <w:r>
              <w:rPr>
                <w:rFonts w:hint="eastAsia" w:ascii="仿宋_GB2312" w:hAnsi="宋体" w:eastAsia="仿宋_GB2312" w:cs="宋体"/>
                <w:bCs w:val="0"/>
                <w:snapToGrid/>
                <w:color w:val="auto"/>
                <w:sz w:val="24"/>
                <w:szCs w:val="24"/>
                <w:highlight w:val="none"/>
              </w:rPr>
              <w:t>20</w:t>
            </w:r>
            <w:r>
              <w:rPr>
                <w:rFonts w:hint="eastAsia" w:ascii="仿宋_GB2312" w:hAnsi="宋体" w:eastAsia="仿宋_GB2312" w:cs="宋体"/>
                <w:bCs w:val="0"/>
                <w:snapToGrid/>
                <w:color w:val="auto"/>
                <w:sz w:val="24"/>
                <w:szCs w:val="24"/>
                <w:highlight w:val="none"/>
                <w:lang w:val="en-US" w:eastAsia="zh-CN"/>
              </w:rPr>
              <w:t>19</w:t>
            </w:r>
            <w:r>
              <w:rPr>
                <w:rFonts w:hint="eastAsia" w:ascii="仿宋_GB2312" w:hAnsi="宋体" w:eastAsia="仿宋_GB2312" w:cs="宋体"/>
                <w:bCs w:val="0"/>
                <w:snapToGrid/>
                <w:color w:val="auto"/>
                <w:sz w:val="24"/>
                <w:szCs w:val="24"/>
                <w:highlight w:val="none"/>
              </w:rPr>
              <w:t>年</w:t>
            </w:r>
            <w:r>
              <w:rPr>
                <w:rFonts w:hint="eastAsia" w:ascii="仿宋_GB2312" w:hAnsi="宋体" w:eastAsia="仿宋_GB2312" w:cs="宋体"/>
                <w:bCs w:val="0"/>
                <w:snapToGrid/>
                <w:color w:val="auto"/>
                <w:sz w:val="24"/>
                <w:szCs w:val="24"/>
                <w:highlight w:val="none"/>
                <w:lang w:val="en-US" w:eastAsia="zh-CN"/>
              </w:rPr>
              <w:t>1</w:t>
            </w:r>
            <w:r>
              <w:rPr>
                <w:rFonts w:hint="eastAsia" w:ascii="仿宋_GB2312" w:hAnsi="宋体" w:eastAsia="仿宋_GB2312" w:cs="宋体"/>
                <w:bCs w:val="0"/>
                <w:snapToGrid/>
                <w:color w:val="auto"/>
                <w:sz w:val="24"/>
                <w:szCs w:val="24"/>
                <w:highlight w:val="none"/>
              </w:rPr>
              <w:t>月1日至今</w:t>
            </w:r>
            <w:r>
              <w:rPr>
                <w:rFonts w:hint="eastAsia" w:ascii="仿宋_GB2312" w:hAnsi="宋体" w:eastAsia="仿宋_GB2312" w:cs="宋体"/>
                <w:snapToGrid/>
                <w:color w:val="auto"/>
                <w:sz w:val="24"/>
                <w:szCs w:val="24"/>
                <w:highlight w:val="none"/>
                <w:lang w:val="en-US" w:eastAsia="zh-CN" w:bidi="ar-SA"/>
              </w:rPr>
              <w:t>每完成过1项</w:t>
            </w:r>
            <w:r>
              <w:rPr>
                <w:rFonts w:hint="eastAsia" w:ascii="仿宋_GB2312" w:hAnsi="宋体" w:eastAsia="仿宋_GB2312" w:cs="宋体"/>
                <w:snapToGrid/>
                <w:color w:val="auto"/>
                <w:spacing w:val="0"/>
                <w:sz w:val="24"/>
                <w:szCs w:val="24"/>
                <w:highlight w:val="none"/>
                <w:lang w:eastAsia="zh-CN"/>
              </w:rPr>
              <w:t>金额</w:t>
            </w:r>
            <w:r>
              <w:rPr>
                <w:rFonts w:hint="eastAsia" w:ascii="仿宋_GB2312" w:hAnsi="宋体" w:eastAsia="仿宋_GB2312" w:cs="宋体"/>
                <w:snapToGrid/>
                <w:color w:val="auto"/>
                <w:spacing w:val="0"/>
                <w:sz w:val="24"/>
                <w:szCs w:val="24"/>
                <w:highlight w:val="none"/>
              </w:rPr>
              <w:t>不少于</w:t>
            </w:r>
            <w:r>
              <w:rPr>
                <w:rFonts w:hint="eastAsia" w:ascii="仿宋_GB2312" w:hAnsi="宋体" w:eastAsia="仿宋_GB2312" w:cs="宋体"/>
                <w:snapToGrid/>
                <w:color w:val="auto"/>
                <w:spacing w:val="0"/>
                <w:sz w:val="24"/>
                <w:szCs w:val="24"/>
                <w:highlight w:val="none"/>
                <w:lang w:val="en-US" w:eastAsia="zh-CN"/>
              </w:rPr>
              <w:t>1</w:t>
            </w:r>
            <w:r>
              <w:rPr>
                <w:rFonts w:hint="eastAsia" w:ascii="仿宋_GB2312" w:hAnsi="宋体" w:eastAsia="仿宋_GB2312" w:cs="宋体"/>
                <w:snapToGrid/>
                <w:color w:val="auto"/>
                <w:spacing w:val="0"/>
                <w:sz w:val="24"/>
                <w:szCs w:val="24"/>
                <w:highlight w:val="none"/>
              </w:rPr>
              <w:t>亿元</w:t>
            </w:r>
            <w:r>
              <w:rPr>
                <w:rFonts w:hint="eastAsia" w:ascii="仿宋_GB2312" w:hAnsi="宋体" w:eastAsia="仿宋_GB2312" w:cs="宋体"/>
                <w:snapToGrid/>
                <w:color w:val="auto"/>
                <w:spacing w:val="0"/>
                <w:sz w:val="24"/>
                <w:szCs w:val="24"/>
                <w:highlight w:val="none"/>
                <w:lang w:val="en-US" w:eastAsia="zh-CN"/>
              </w:rPr>
              <w:t>水运</w:t>
            </w:r>
            <w:r>
              <w:rPr>
                <w:rFonts w:hint="eastAsia" w:ascii="仿宋_GB2312" w:hAnsi="宋体" w:eastAsia="仿宋_GB2312" w:cs="宋体"/>
                <w:snapToGrid/>
                <w:color w:val="auto"/>
                <w:sz w:val="24"/>
                <w:szCs w:val="24"/>
                <w:highlight w:val="none"/>
                <w:lang w:val="en-US" w:eastAsia="zh-CN" w:bidi="ar-SA"/>
              </w:rPr>
              <w:t>工程造价咨询业绩得2分，最高得8分。</w:t>
            </w:r>
            <w:r>
              <w:rPr>
                <w:rFonts w:hint="eastAsia" w:ascii="仿宋_GB2312" w:hAnsi="宋体" w:eastAsia="仿宋_GB2312" w:cs="宋体"/>
                <w:snapToGrid/>
                <w:color w:val="auto"/>
                <w:sz w:val="24"/>
                <w:szCs w:val="24"/>
                <w:highlight w:val="none"/>
              </w:rPr>
              <w:t>（注：</w:t>
            </w:r>
            <w:r>
              <w:rPr>
                <w:rFonts w:hint="eastAsia" w:ascii="仿宋_GB2312" w:hAnsi="宋体" w:eastAsia="仿宋_GB2312" w:cs="宋体"/>
                <w:snapToGrid/>
                <w:color w:val="auto"/>
                <w:spacing w:val="0"/>
                <w:sz w:val="24"/>
                <w:szCs w:val="24"/>
                <w:highlight w:val="none"/>
              </w:rPr>
              <w:t>招标控制价（最高投标限价）编制、</w:t>
            </w:r>
            <w:r>
              <w:rPr>
                <w:rFonts w:hint="eastAsia" w:ascii="仿宋_GB2312" w:hAnsi="宋体" w:eastAsia="仿宋_GB2312" w:cs="宋体"/>
                <w:snapToGrid/>
                <w:color w:val="auto"/>
                <w:spacing w:val="0"/>
                <w:sz w:val="24"/>
                <w:szCs w:val="24"/>
                <w:highlight w:val="none"/>
                <w:lang w:eastAsia="zh-CN"/>
              </w:rPr>
              <w:t>施工图预算</w:t>
            </w:r>
            <w:r>
              <w:rPr>
                <w:rFonts w:hint="eastAsia" w:ascii="仿宋_GB2312" w:hAnsi="宋体" w:eastAsia="仿宋_GB2312" w:cs="宋体"/>
                <w:snapToGrid/>
                <w:color w:val="auto"/>
                <w:spacing w:val="0"/>
                <w:sz w:val="24"/>
                <w:szCs w:val="24"/>
                <w:highlight w:val="none"/>
                <w:lang w:val="en-US" w:eastAsia="zh-CN"/>
              </w:rPr>
              <w:t>编制、工程</w:t>
            </w:r>
            <w:r>
              <w:rPr>
                <w:rFonts w:hint="eastAsia" w:ascii="仿宋_GB2312" w:hAnsi="宋体" w:eastAsia="仿宋_GB2312" w:cs="宋体"/>
                <w:snapToGrid/>
                <w:color w:val="auto"/>
                <w:spacing w:val="0"/>
                <w:sz w:val="24"/>
                <w:szCs w:val="24"/>
                <w:highlight w:val="none"/>
              </w:rPr>
              <w:t>结算审核</w:t>
            </w:r>
            <w:r>
              <w:rPr>
                <w:rFonts w:hint="eastAsia" w:ascii="仿宋_GB2312" w:hAnsi="宋体" w:eastAsia="仿宋_GB2312" w:cs="宋体"/>
                <w:snapToGrid/>
                <w:color w:val="auto"/>
                <w:spacing w:val="0"/>
                <w:sz w:val="24"/>
                <w:szCs w:val="24"/>
                <w:highlight w:val="none"/>
                <w:lang w:eastAsia="zh-CN"/>
              </w:rPr>
              <w:t>、</w:t>
            </w:r>
            <w:r>
              <w:rPr>
                <w:rFonts w:hint="eastAsia" w:ascii="仿宋_GB2312" w:hAnsi="宋体" w:eastAsia="仿宋_GB2312" w:cs="宋体"/>
                <w:snapToGrid/>
                <w:color w:val="auto"/>
                <w:spacing w:val="0"/>
                <w:sz w:val="24"/>
                <w:szCs w:val="24"/>
                <w:highlight w:val="none"/>
                <w:lang w:val="en-US" w:eastAsia="zh-CN"/>
              </w:rPr>
              <w:t>全过程造价咨询</w:t>
            </w:r>
            <w:r>
              <w:rPr>
                <w:rFonts w:hint="eastAsia" w:ascii="仿宋_GB2312" w:hAnsi="宋体" w:eastAsia="仿宋_GB2312" w:cs="宋体"/>
                <w:snapToGrid/>
                <w:color w:val="auto"/>
                <w:sz w:val="24"/>
                <w:szCs w:val="24"/>
                <w:highlight w:val="none"/>
              </w:rPr>
              <w:t>）</w:t>
            </w:r>
          </w:p>
        </w:tc>
      </w:tr>
      <w:tr w14:paraId="2F69C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782" w:type="dxa"/>
            <w:noWrap w:val="0"/>
            <w:vAlign w:val="center"/>
          </w:tcPr>
          <w:p w14:paraId="142D3B8D">
            <w:pPr>
              <w:pStyle w:val="16"/>
              <w:spacing w:line="500" w:lineRule="exact"/>
              <w:ind w:firstLine="0" w:firstLineChars="0"/>
              <w:jc w:val="center"/>
              <w:rPr>
                <w:rFonts w:hint="default" w:ascii="仿宋_GB2312" w:hAnsi="宋体" w:eastAsia="仿宋_GB2312" w:cs="宋体"/>
                <w:bCs/>
                <w:color w:val="auto"/>
                <w:sz w:val="24"/>
                <w:szCs w:val="24"/>
                <w:highlight w:val="none"/>
                <w:lang w:val="en-US" w:eastAsia="zh-CN"/>
              </w:rPr>
            </w:pPr>
            <w:r>
              <w:rPr>
                <w:rFonts w:hint="eastAsia" w:ascii="仿宋_GB2312" w:hAnsi="宋体" w:eastAsia="仿宋_GB2312" w:cs="宋体"/>
                <w:bCs/>
                <w:color w:val="auto"/>
                <w:sz w:val="24"/>
                <w:szCs w:val="24"/>
                <w:highlight w:val="none"/>
                <w:lang w:val="en-US" w:eastAsia="zh-CN"/>
              </w:rPr>
              <w:t>2</w:t>
            </w:r>
          </w:p>
        </w:tc>
        <w:tc>
          <w:tcPr>
            <w:tcW w:w="2250" w:type="dxa"/>
            <w:noWrap w:val="0"/>
            <w:vAlign w:val="center"/>
          </w:tcPr>
          <w:p w14:paraId="2C281D1B">
            <w:pPr>
              <w:pStyle w:val="15"/>
              <w:spacing w:line="360" w:lineRule="auto"/>
              <w:jc w:val="center"/>
              <w:rPr>
                <w:rFonts w:hint="default" w:ascii="仿宋_GB2312" w:hAnsi="宋体" w:eastAsia="仿宋_GB2312"/>
                <w:bCs/>
                <w:color w:val="auto"/>
                <w:highlight w:val="none"/>
                <w:lang w:val="en-US" w:eastAsia="zh-CN"/>
              </w:rPr>
            </w:pPr>
            <w:r>
              <w:rPr>
                <w:rFonts w:hint="eastAsia" w:ascii="仿宋_GB2312" w:hAnsi="宋体" w:eastAsia="仿宋_GB2312"/>
                <w:bCs/>
                <w:color w:val="auto"/>
                <w:highlight w:val="none"/>
                <w:lang w:val="en-US" w:eastAsia="zh-CN"/>
              </w:rPr>
              <w:t>项目负责人业绩</w:t>
            </w:r>
          </w:p>
        </w:tc>
        <w:tc>
          <w:tcPr>
            <w:tcW w:w="1240" w:type="dxa"/>
            <w:noWrap w:val="0"/>
            <w:vAlign w:val="center"/>
          </w:tcPr>
          <w:p w14:paraId="6A422BEF">
            <w:pPr>
              <w:widowControl/>
              <w:jc w:val="center"/>
              <w:rPr>
                <w:rFonts w:hint="eastAsia" w:ascii="仿宋_GB2312" w:hAnsi="宋体" w:eastAsia="仿宋_GB2312" w:cs="宋体"/>
                <w:snapToGrid/>
                <w:color w:val="auto"/>
                <w:sz w:val="24"/>
                <w:szCs w:val="24"/>
                <w:highlight w:val="none"/>
                <w:lang w:val="en-US" w:eastAsia="zh-CN"/>
              </w:rPr>
            </w:pPr>
            <w:r>
              <w:rPr>
                <w:rFonts w:hint="eastAsia" w:ascii="仿宋_GB2312" w:hAnsi="宋体" w:eastAsia="仿宋_GB2312" w:cs="宋体"/>
                <w:snapToGrid/>
                <w:color w:val="auto"/>
                <w:sz w:val="24"/>
                <w:szCs w:val="24"/>
                <w:highlight w:val="none"/>
                <w:lang w:val="en-US" w:eastAsia="zh-CN"/>
              </w:rPr>
              <w:t>2分</w:t>
            </w:r>
          </w:p>
        </w:tc>
        <w:tc>
          <w:tcPr>
            <w:tcW w:w="4171" w:type="dxa"/>
            <w:noWrap w:val="0"/>
            <w:vAlign w:val="top"/>
          </w:tcPr>
          <w:p w14:paraId="71A76DD8">
            <w:pPr>
              <w:keepNext w:val="0"/>
              <w:keepLines w:val="0"/>
              <w:widowControl/>
              <w:suppressLineNumbers w:val="0"/>
              <w:jc w:val="left"/>
              <w:rPr>
                <w:rFonts w:hint="eastAsia" w:ascii="仿宋_GB2312" w:hAnsi="宋体" w:eastAsia="仿宋_GB2312" w:cs="宋体"/>
                <w:snapToGrid/>
                <w:color w:val="auto"/>
                <w:sz w:val="24"/>
                <w:szCs w:val="24"/>
                <w:highlight w:val="none"/>
                <w:lang w:val="en-US" w:eastAsia="zh-CN" w:bidi="ar-SA"/>
              </w:rPr>
            </w:pPr>
            <w:r>
              <w:rPr>
                <w:rFonts w:hint="eastAsia" w:ascii="仿宋_GB2312" w:hAnsi="宋体" w:eastAsia="仿宋_GB2312" w:cs="宋体"/>
                <w:bCs w:val="0"/>
                <w:snapToGrid/>
                <w:color w:val="auto"/>
                <w:sz w:val="24"/>
                <w:szCs w:val="24"/>
                <w:highlight w:val="none"/>
              </w:rPr>
              <w:t>20</w:t>
            </w:r>
            <w:r>
              <w:rPr>
                <w:rFonts w:hint="eastAsia" w:ascii="仿宋_GB2312" w:hAnsi="宋体" w:eastAsia="仿宋_GB2312" w:cs="宋体"/>
                <w:bCs w:val="0"/>
                <w:snapToGrid/>
                <w:color w:val="auto"/>
                <w:sz w:val="24"/>
                <w:szCs w:val="24"/>
                <w:highlight w:val="none"/>
                <w:lang w:val="en-US" w:eastAsia="zh-CN"/>
              </w:rPr>
              <w:t>19</w:t>
            </w:r>
            <w:r>
              <w:rPr>
                <w:rFonts w:hint="eastAsia" w:ascii="仿宋_GB2312" w:hAnsi="宋体" w:eastAsia="仿宋_GB2312" w:cs="宋体"/>
                <w:bCs w:val="0"/>
                <w:snapToGrid/>
                <w:color w:val="auto"/>
                <w:sz w:val="24"/>
                <w:szCs w:val="24"/>
                <w:highlight w:val="none"/>
              </w:rPr>
              <w:t>年</w:t>
            </w:r>
            <w:r>
              <w:rPr>
                <w:rFonts w:hint="eastAsia" w:ascii="仿宋_GB2312" w:hAnsi="宋体" w:eastAsia="仿宋_GB2312" w:cs="宋体"/>
                <w:bCs w:val="0"/>
                <w:snapToGrid/>
                <w:color w:val="auto"/>
                <w:sz w:val="24"/>
                <w:szCs w:val="24"/>
                <w:highlight w:val="none"/>
                <w:lang w:val="en-US" w:eastAsia="zh-CN"/>
              </w:rPr>
              <w:t>1</w:t>
            </w:r>
            <w:r>
              <w:rPr>
                <w:rFonts w:hint="eastAsia" w:ascii="仿宋_GB2312" w:hAnsi="宋体" w:eastAsia="仿宋_GB2312" w:cs="宋体"/>
                <w:bCs w:val="0"/>
                <w:snapToGrid/>
                <w:color w:val="auto"/>
                <w:sz w:val="24"/>
                <w:szCs w:val="24"/>
                <w:highlight w:val="none"/>
              </w:rPr>
              <w:t>月1日至今</w:t>
            </w:r>
            <w:r>
              <w:rPr>
                <w:rFonts w:hint="eastAsia" w:ascii="仿宋_GB2312" w:hAnsi="宋体" w:eastAsia="仿宋_GB2312" w:cs="宋体"/>
                <w:snapToGrid/>
                <w:color w:val="auto"/>
                <w:sz w:val="24"/>
                <w:szCs w:val="24"/>
                <w:highlight w:val="none"/>
                <w:lang w:val="en-US" w:eastAsia="zh-CN"/>
              </w:rPr>
              <w:t>项目负责人</w:t>
            </w:r>
            <w:r>
              <w:rPr>
                <w:rFonts w:hint="eastAsia" w:ascii="仿宋_GB2312" w:hAnsi="宋体" w:eastAsia="仿宋_GB2312" w:cs="宋体"/>
                <w:snapToGrid/>
                <w:color w:val="auto"/>
                <w:sz w:val="24"/>
                <w:szCs w:val="24"/>
                <w:highlight w:val="none"/>
              </w:rPr>
              <w:t>每</w:t>
            </w:r>
            <w:r>
              <w:rPr>
                <w:rFonts w:hint="eastAsia" w:ascii="仿宋_GB2312" w:hAnsi="宋体" w:eastAsia="仿宋_GB2312" w:cs="宋体"/>
                <w:snapToGrid/>
                <w:color w:val="auto"/>
                <w:sz w:val="24"/>
                <w:szCs w:val="24"/>
                <w:highlight w:val="none"/>
                <w:lang w:val="en-US" w:eastAsia="zh-CN"/>
              </w:rPr>
              <w:t>完成过</w:t>
            </w:r>
            <w:r>
              <w:rPr>
                <w:rFonts w:hint="eastAsia" w:ascii="仿宋_GB2312" w:hAnsi="宋体" w:eastAsia="仿宋_GB2312" w:cs="宋体"/>
                <w:snapToGrid/>
                <w:color w:val="auto"/>
                <w:sz w:val="24"/>
                <w:szCs w:val="24"/>
                <w:highlight w:val="none"/>
              </w:rPr>
              <w:t>1项金额不少于1亿元水运工程造价咨询业绩</w:t>
            </w:r>
            <w:r>
              <w:rPr>
                <w:rFonts w:hint="eastAsia" w:ascii="仿宋_GB2312" w:hAnsi="宋体" w:eastAsia="仿宋_GB2312" w:cs="宋体"/>
                <w:snapToGrid/>
                <w:color w:val="auto"/>
                <w:kern w:val="0"/>
                <w:sz w:val="24"/>
                <w:szCs w:val="24"/>
                <w:highlight w:val="none"/>
                <w:lang w:val="en-US" w:eastAsia="zh-CN" w:bidi="ar"/>
              </w:rPr>
              <w:t>得2分，最高得2分。</w:t>
            </w:r>
            <w:r>
              <w:rPr>
                <w:rFonts w:hint="eastAsia" w:ascii="仿宋_GB2312" w:hAnsi="宋体" w:eastAsia="仿宋_GB2312" w:cs="宋体"/>
                <w:snapToGrid/>
                <w:color w:val="auto"/>
                <w:sz w:val="24"/>
                <w:szCs w:val="24"/>
                <w:highlight w:val="none"/>
                <w:lang w:bidi="ar"/>
              </w:rPr>
              <w:t>（注：招标控制价（最高投标限价）编制、施工图预算编制、工程结算审核、全过程造价咨询）</w:t>
            </w:r>
          </w:p>
        </w:tc>
      </w:tr>
      <w:tr w14:paraId="4676D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782" w:type="dxa"/>
            <w:noWrap w:val="0"/>
            <w:vAlign w:val="center"/>
          </w:tcPr>
          <w:p w14:paraId="4879F71C">
            <w:pPr>
              <w:pStyle w:val="16"/>
              <w:spacing w:line="500" w:lineRule="exact"/>
              <w:ind w:firstLine="0" w:firstLineChars="0"/>
              <w:jc w:val="center"/>
              <w:rPr>
                <w:rFonts w:hint="eastAsia" w:ascii="仿宋_GB2312" w:hAnsi="宋体" w:eastAsia="仿宋_GB2312" w:cs="宋体"/>
                <w:bCs/>
                <w:color w:val="auto"/>
                <w:sz w:val="24"/>
                <w:szCs w:val="24"/>
                <w:highlight w:val="none"/>
                <w:lang w:eastAsia="zh-CN"/>
              </w:rPr>
            </w:pPr>
            <w:r>
              <w:rPr>
                <w:rFonts w:hint="eastAsia" w:ascii="仿宋_GB2312" w:hAnsi="宋体" w:eastAsia="仿宋_GB2312" w:cs="宋体"/>
                <w:bCs/>
                <w:color w:val="auto"/>
                <w:sz w:val="24"/>
                <w:szCs w:val="24"/>
                <w:highlight w:val="none"/>
                <w:lang w:val="en-US" w:eastAsia="zh-CN"/>
              </w:rPr>
              <w:t>3</w:t>
            </w:r>
          </w:p>
        </w:tc>
        <w:tc>
          <w:tcPr>
            <w:tcW w:w="2250" w:type="dxa"/>
            <w:noWrap w:val="0"/>
            <w:vAlign w:val="center"/>
          </w:tcPr>
          <w:p w14:paraId="2E10C278">
            <w:pPr>
              <w:pStyle w:val="15"/>
              <w:spacing w:line="360" w:lineRule="auto"/>
              <w:jc w:val="center"/>
              <w:rPr>
                <w:rFonts w:hint="eastAsia" w:ascii="仿宋_GB2312" w:hAnsi="宋体" w:eastAsia="仿宋_GB2312"/>
                <w:bCs/>
                <w:color w:val="auto"/>
                <w:highlight w:val="none"/>
              </w:rPr>
            </w:pPr>
            <w:r>
              <w:rPr>
                <w:rFonts w:hint="eastAsia" w:ascii="仿宋_GB2312" w:hAnsi="宋体" w:eastAsia="仿宋_GB2312"/>
                <w:color w:val="auto"/>
                <w:highlight w:val="none"/>
              </w:rPr>
              <w:t>人员</w:t>
            </w:r>
          </w:p>
        </w:tc>
        <w:tc>
          <w:tcPr>
            <w:tcW w:w="1240" w:type="dxa"/>
            <w:noWrap w:val="0"/>
            <w:vAlign w:val="center"/>
          </w:tcPr>
          <w:p w14:paraId="4EA4448A">
            <w:pPr>
              <w:pStyle w:val="15"/>
              <w:spacing w:line="360" w:lineRule="auto"/>
              <w:jc w:val="center"/>
              <w:rPr>
                <w:rFonts w:hint="eastAsia" w:ascii="仿宋_GB2312" w:hAnsi="宋体" w:eastAsia="仿宋_GB2312"/>
                <w:bCs/>
                <w:color w:val="auto"/>
                <w:highlight w:val="none"/>
              </w:rPr>
            </w:pPr>
            <w:r>
              <w:rPr>
                <w:rFonts w:hint="eastAsia" w:ascii="仿宋_GB2312" w:hAnsi="宋体" w:eastAsia="仿宋_GB2312"/>
                <w:color w:val="auto"/>
                <w:highlight w:val="none"/>
                <w:lang w:val="en-US" w:eastAsia="zh-CN"/>
              </w:rPr>
              <w:t>5</w:t>
            </w:r>
            <w:r>
              <w:rPr>
                <w:rFonts w:hint="eastAsia" w:ascii="仿宋_GB2312" w:hAnsi="宋体" w:eastAsia="仿宋_GB2312"/>
                <w:color w:val="auto"/>
                <w:highlight w:val="none"/>
              </w:rPr>
              <w:t>分</w:t>
            </w:r>
          </w:p>
        </w:tc>
        <w:tc>
          <w:tcPr>
            <w:tcW w:w="4171" w:type="dxa"/>
            <w:noWrap w:val="0"/>
            <w:vAlign w:val="top"/>
          </w:tcPr>
          <w:p w14:paraId="62EBCDAF">
            <w:pPr>
              <w:pStyle w:val="15"/>
              <w:spacing w:line="360" w:lineRule="auto"/>
              <w:jc w:val="both"/>
              <w:rPr>
                <w:rFonts w:hint="eastAsia" w:ascii="仿宋_GB2312" w:hAnsi="宋体" w:eastAsia="仿宋_GB2312"/>
                <w:bCs/>
                <w:color w:val="auto"/>
                <w:highlight w:val="none"/>
              </w:rPr>
            </w:pPr>
            <w:r>
              <w:rPr>
                <w:rFonts w:hint="eastAsia" w:ascii="仿宋_GB2312" w:hAnsi="宋体" w:eastAsia="仿宋_GB2312"/>
                <w:color w:val="auto"/>
                <w:highlight w:val="none"/>
              </w:rPr>
              <w:t>除项目负责人外，其他人员中每有1人具有全国注册造价工程师证书</w:t>
            </w:r>
            <w:r>
              <w:rPr>
                <w:rFonts w:hint="eastAsia" w:ascii="仿宋_GB2312" w:hAnsi="宋体" w:eastAsia="仿宋_GB2312"/>
                <w:color w:val="auto"/>
                <w:highlight w:val="none"/>
                <w:lang w:eastAsia="zh-CN"/>
              </w:rPr>
              <w:t>或一级造价工程师证书</w:t>
            </w:r>
            <w:r>
              <w:rPr>
                <w:rFonts w:hint="eastAsia" w:ascii="仿宋_GB2312" w:hAnsi="宋体" w:eastAsia="仿宋_GB2312"/>
                <w:color w:val="auto"/>
                <w:highlight w:val="none"/>
              </w:rPr>
              <w:t>得</w:t>
            </w:r>
            <w:r>
              <w:rPr>
                <w:rFonts w:hint="eastAsia" w:ascii="仿宋_GB2312" w:hAnsi="宋体" w:eastAsia="仿宋_GB2312"/>
                <w:color w:val="auto"/>
                <w:highlight w:val="none"/>
                <w:lang w:val="en-US" w:eastAsia="zh-CN"/>
              </w:rPr>
              <w:t>1</w:t>
            </w:r>
            <w:r>
              <w:rPr>
                <w:rFonts w:hint="eastAsia" w:ascii="仿宋_GB2312" w:hAnsi="宋体" w:eastAsia="仿宋_GB2312"/>
                <w:color w:val="auto"/>
                <w:highlight w:val="none"/>
              </w:rPr>
              <w:t>分，最多得</w:t>
            </w:r>
            <w:r>
              <w:rPr>
                <w:rFonts w:hint="eastAsia" w:ascii="仿宋_GB2312" w:hAnsi="宋体" w:eastAsia="仿宋_GB2312"/>
                <w:color w:val="auto"/>
                <w:highlight w:val="none"/>
                <w:lang w:val="en-US" w:eastAsia="zh-CN"/>
              </w:rPr>
              <w:t>5</w:t>
            </w:r>
            <w:r>
              <w:rPr>
                <w:rFonts w:hint="eastAsia" w:ascii="仿宋_GB2312" w:hAnsi="宋体" w:eastAsia="仿宋_GB2312"/>
                <w:color w:val="auto"/>
                <w:highlight w:val="none"/>
              </w:rPr>
              <w:t>分。</w:t>
            </w:r>
            <w:r>
              <w:rPr>
                <w:rFonts w:hint="eastAsia" w:ascii="仿宋_GB2312" w:hAnsi="宋体" w:eastAsia="仿宋_GB2312"/>
                <w:b/>
                <w:bCs/>
                <w:color w:val="auto"/>
                <w:highlight w:val="none"/>
              </w:rPr>
              <w:t>提供证书原件</w:t>
            </w:r>
            <w:r>
              <w:rPr>
                <w:rFonts w:hint="eastAsia" w:ascii="仿宋_GB2312" w:hAnsi="宋体" w:eastAsia="仿宋_GB2312"/>
                <w:b/>
                <w:bCs/>
                <w:color w:val="auto"/>
                <w:highlight w:val="none"/>
                <w:lang w:eastAsia="zh-CN"/>
              </w:rPr>
              <w:t>扫描件</w:t>
            </w:r>
            <w:r>
              <w:rPr>
                <w:rFonts w:hint="eastAsia" w:ascii="仿宋_GB2312" w:hAnsi="宋体" w:eastAsia="仿宋_GB2312"/>
                <w:b/>
                <w:bCs/>
                <w:color w:val="auto"/>
                <w:highlight w:val="none"/>
              </w:rPr>
              <w:t>，并提供相关人员在本单位缴纳养老保险的证明需社保机构出具。</w:t>
            </w:r>
          </w:p>
        </w:tc>
      </w:tr>
    </w:tbl>
    <w:p w14:paraId="0E48E8C5">
      <w:pPr>
        <w:pStyle w:val="16"/>
        <w:spacing w:line="560" w:lineRule="exact"/>
        <w:ind w:firstLine="0" w:firstLineChars="0"/>
        <w:rPr>
          <w:rFonts w:hint="eastAsia" w:ascii="仿宋_GB2312" w:hAnsi="宋体" w:eastAsia="仿宋_GB2312" w:cs="宋体"/>
          <w:b/>
          <w:color w:val="auto"/>
          <w:sz w:val="28"/>
          <w:szCs w:val="28"/>
          <w:highlight w:val="none"/>
        </w:rPr>
      </w:pPr>
      <w:r>
        <w:rPr>
          <w:rFonts w:hint="eastAsia" w:ascii="仿宋_GB2312" w:hAnsi="宋体" w:eastAsia="仿宋_GB2312" w:cs="宋体"/>
          <w:b/>
          <w:color w:val="auto"/>
          <w:sz w:val="28"/>
          <w:szCs w:val="28"/>
          <w:highlight w:val="none"/>
        </w:rPr>
        <w:t>注：</w:t>
      </w:r>
    </w:p>
    <w:p w14:paraId="599A3E9F">
      <w:pPr>
        <w:widowControl/>
        <w:spacing w:line="360" w:lineRule="auto"/>
        <w:ind w:firstLine="560" w:firstLineChars="200"/>
        <w:jc w:val="left"/>
        <w:rPr>
          <w:rFonts w:hint="eastAsia" w:ascii="仿宋_GB2312" w:hAnsi="仿宋" w:eastAsia="仿宋_GB2312" w:cs="宋体"/>
          <w:snapToGrid/>
          <w:color w:val="auto"/>
          <w:spacing w:val="4"/>
          <w:sz w:val="28"/>
          <w:szCs w:val="28"/>
          <w:highlight w:val="none"/>
        </w:rPr>
      </w:pPr>
      <w:r>
        <w:rPr>
          <w:rFonts w:hint="eastAsia" w:ascii="仿宋_GB2312" w:hAnsi="宋体" w:eastAsia="仿宋_GB2312" w:cs="宋体"/>
          <w:bCs/>
          <w:color w:val="auto"/>
          <w:sz w:val="28"/>
          <w:szCs w:val="28"/>
          <w:highlight w:val="none"/>
          <w:lang w:val="en-US" w:eastAsia="zh-CN"/>
        </w:rPr>
        <w:t>1.</w:t>
      </w:r>
      <w:r>
        <w:rPr>
          <w:rFonts w:hint="eastAsia" w:ascii="仿宋_GB2312" w:hAnsi="仿宋" w:eastAsia="仿宋_GB2312" w:cs="宋体"/>
          <w:snapToGrid/>
          <w:color w:val="auto"/>
          <w:spacing w:val="4"/>
          <w:sz w:val="28"/>
          <w:szCs w:val="28"/>
          <w:highlight w:val="none"/>
          <w:lang w:eastAsia="zh-CN"/>
        </w:rPr>
        <w:t>金额以造价咨询报告中审定的金额为准，以上材料不能体现金额的，须提供其他证明材料证明，但申请人自身出具的证明无效；</w:t>
      </w:r>
    </w:p>
    <w:p w14:paraId="08E2339B">
      <w:pPr>
        <w:pStyle w:val="16"/>
        <w:spacing w:line="560" w:lineRule="exact"/>
        <w:ind w:firstLine="562"/>
        <w:rPr>
          <w:rFonts w:hint="eastAsia" w:ascii="仿宋_GB2312" w:hAnsi="宋体" w:eastAsia="仿宋_GB2312" w:cs="宋体"/>
          <w:b/>
          <w:color w:val="auto"/>
          <w:sz w:val="28"/>
          <w:szCs w:val="28"/>
          <w:highlight w:val="none"/>
        </w:rPr>
      </w:pPr>
      <w:r>
        <w:rPr>
          <w:rFonts w:hint="eastAsia" w:ascii="仿宋_GB2312" w:hAnsi="宋体" w:eastAsia="仿宋_GB2312" w:cs="宋体"/>
          <w:b w:val="0"/>
          <w:bCs/>
          <w:color w:val="auto"/>
          <w:sz w:val="28"/>
          <w:szCs w:val="28"/>
          <w:highlight w:val="none"/>
          <w:lang w:val="en-US" w:eastAsia="zh-CN"/>
        </w:rPr>
        <w:t>2.</w:t>
      </w:r>
      <w:r>
        <w:rPr>
          <w:rFonts w:hint="eastAsia" w:ascii="仿宋_GB2312" w:hAnsi="宋体" w:eastAsia="仿宋_GB2312" w:cs="宋体"/>
          <w:b w:val="0"/>
          <w:bCs/>
          <w:color w:val="auto"/>
          <w:sz w:val="28"/>
          <w:szCs w:val="28"/>
          <w:highlight w:val="none"/>
        </w:rPr>
        <w:t>应提供合同原件</w:t>
      </w:r>
      <w:r>
        <w:rPr>
          <w:rFonts w:hint="eastAsia" w:ascii="仿宋_GB2312" w:hAnsi="宋体" w:eastAsia="仿宋_GB2312" w:cs="宋体"/>
          <w:b w:val="0"/>
          <w:bCs/>
          <w:color w:val="auto"/>
          <w:sz w:val="28"/>
          <w:szCs w:val="28"/>
          <w:highlight w:val="none"/>
          <w:lang w:eastAsia="zh-CN"/>
        </w:rPr>
        <w:t>扫描件</w:t>
      </w:r>
      <w:r>
        <w:rPr>
          <w:rFonts w:hint="eastAsia" w:ascii="仿宋_GB2312" w:hAnsi="宋体" w:eastAsia="仿宋_GB2312" w:cs="宋体"/>
          <w:b w:val="0"/>
          <w:bCs/>
          <w:color w:val="auto"/>
          <w:sz w:val="28"/>
          <w:szCs w:val="28"/>
          <w:highlight w:val="none"/>
        </w:rPr>
        <w:t>，造价咨询报告原件</w:t>
      </w:r>
      <w:r>
        <w:rPr>
          <w:rFonts w:hint="eastAsia" w:ascii="仿宋_GB2312" w:hAnsi="宋体" w:eastAsia="仿宋_GB2312" w:cs="宋体"/>
          <w:b w:val="0"/>
          <w:bCs/>
          <w:color w:val="auto"/>
          <w:sz w:val="28"/>
          <w:szCs w:val="28"/>
          <w:highlight w:val="none"/>
          <w:lang w:eastAsia="zh-CN"/>
        </w:rPr>
        <w:t>扫描件</w:t>
      </w:r>
      <w:r>
        <w:rPr>
          <w:rFonts w:hint="eastAsia" w:ascii="仿宋_GB2312" w:hAnsi="宋体" w:eastAsia="仿宋_GB2312" w:cs="宋体"/>
          <w:b w:val="0"/>
          <w:bCs/>
          <w:color w:val="auto"/>
          <w:sz w:val="28"/>
          <w:szCs w:val="28"/>
          <w:highlight w:val="none"/>
        </w:rPr>
        <w:t>（可只提供关键页，此关键页必须包含多方盖章页且能体现工程内容）</w:t>
      </w:r>
      <w:r>
        <w:rPr>
          <w:rFonts w:hint="eastAsia" w:ascii="仿宋_GB2312" w:hAnsi="仿宋" w:eastAsia="仿宋_GB2312" w:cs="宋体"/>
          <w:b w:val="0"/>
          <w:snapToGrid/>
          <w:color w:val="auto"/>
          <w:spacing w:val="4"/>
          <w:sz w:val="28"/>
          <w:szCs w:val="28"/>
          <w:highlight w:val="none"/>
          <w:lang w:eastAsia="zh-CN"/>
        </w:rPr>
        <w:t>，</w:t>
      </w:r>
      <w:r>
        <w:rPr>
          <w:rFonts w:hint="eastAsia" w:ascii="仿宋_GB2312" w:hAnsi="仿宋" w:eastAsia="仿宋_GB2312" w:cs="宋体"/>
          <w:snapToGrid/>
          <w:color w:val="auto"/>
          <w:spacing w:val="4"/>
          <w:sz w:val="28"/>
          <w:szCs w:val="28"/>
          <w:highlight w:val="none"/>
        </w:rPr>
        <w:t>未完全提供业绩证明材料的，不予认可</w:t>
      </w:r>
      <w:r>
        <w:rPr>
          <w:rFonts w:hint="eastAsia" w:ascii="仿宋_GB2312" w:hAnsi="仿宋" w:eastAsia="仿宋_GB2312" w:cs="宋体"/>
          <w:b w:val="0"/>
          <w:snapToGrid/>
          <w:color w:val="auto"/>
          <w:spacing w:val="4"/>
          <w:sz w:val="28"/>
          <w:szCs w:val="28"/>
          <w:highlight w:val="none"/>
          <w:lang w:eastAsia="zh-CN"/>
        </w:rPr>
        <w:t>。</w:t>
      </w:r>
    </w:p>
    <w:p w14:paraId="19814DBE">
      <w:pPr>
        <w:pStyle w:val="16"/>
        <w:numPr>
          <w:ilvl w:val="-1"/>
          <w:numId w:val="0"/>
        </w:num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lang w:val="en-US" w:eastAsia="zh-CN"/>
        </w:rPr>
        <w:t>3.</w:t>
      </w:r>
      <w:r>
        <w:rPr>
          <w:rFonts w:hint="eastAsia" w:ascii="仿宋_GB2312" w:hAnsi="宋体" w:eastAsia="仿宋_GB2312" w:cs="宋体"/>
          <w:bCs/>
          <w:color w:val="auto"/>
          <w:sz w:val="28"/>
          <w:szCs w:val="28"/>
          <w:highlight w:val="none"/>
        </w:rPr>
        <w:t>项目负责人业绩：应提供合同原件</w:t>
      </w:r>
      <w:r>
        <w:rPr>
          <w:rFonts w:hint="eastAsia" w:ascii="仿宋_GB2312" w:hAnsi="宋体" w:eastAsia="仿宋_GB2312" w:cs="宋体"/>
          <w:bCs/>
          <w:color w:val="auto"/>
          <w:sz w:val="28"/>
          <w:szCs w:val="28"/>
          <w:highlight w:val="none"/>
          <w:lang w:eastAsia="zh-CN"/>
        </w:rPr>
        <w:t>扫描件</w:t>
      </w:r>
      <w:r>
        <w:rPr>
          <w:rFonts w:hint="eastAsia" w:ascii="仿宋_GB2312" w:hAnsi="宋体" w:eastAsia="仿宋_GB2312" w:cs="宋体"/>
          <w:bCs/>
          <w:color w:val="auto"/>
          <w:sz w:val="28"/>
          <w:szCs w:val="28"/>
          <w:highlight w:val="none"/>
        </w:rPr>
        <w:t>，造价咨询报告原件</w:t>
      </w:r>
      <w:r>
        <w:rPr>
          <w:rFonts w:hint="eastAsia" w:ascii="仿宋_GB2312" w:hAnsi="宋体" w:eastAsia="仿宋_GB2312" w:cs="宋体"/>
          <w:bCs/>
          <w:color w:val="auto"/>
          <w:sz w:val="28"/>
          <w:szCs w:val="28"/>
          <w:highlight w:val="none"/>
          <w:lang w:eastAsia="zh-CN"/>
        </w:rPr>
        <w:t>扫描件</w:t>
      </w:r>
      <w:r>
        <w:rPr>
          <w:rFonts w:hint="eastAsia" w:ascii="仿宋_GB2312" w:hAnsi="宋体" w:eastAsia="仿宋_GB2312" w:cs="宋体"/>
          <w:bCs/>
          <w:color w:val="auto"/>
          <w:sz w:val="28"/>
          <w:szCs w:val="28"/>
          <w:highlight w:val="none"/>
        </w:rPr>
        <w:t>（可只提供关键页，</w:t>
      </w:r>
      <w:r>
        <w:rPr>
          <w:rFonts w:hint="eastAsia" w:ascii="仿宋_GB2312" w:hAnsi="宋体" w:eastAsia="仿宋_GB2312" w:cs="宋体"/>
          <w:b/>
          <w:color w:val="auto"/>
          <w:sz w:val="28"/>
          <w:szCs w:val="28"/>
          <w:highlight w:val="none"/>
        </w:rPr>
        <w:t>此关键页必须包含多方盖章页且能体现工程内容</w:t>
      </w:r>
      <w:r>
        <w:rPr>
          <w:rFonts w:hint="eastAsia" w:ascii="仿宋_GB2312" w:hAnsi="宋体" w:eastAsia="仿宋_GB2312" w:cs="宋体"/>
          <w:bCs/>
          <w:color w:val="auto"/>
          <w:sz w:val="28"/>
          <w:szCs w:val="28"/>
          <w:highlight w:val="none"/>
        </w:rPr>
        <w:t>），以上资料需能反映项目负责人姓名，若不能反映，应提供其他证明资料（本单位出具的证明材料无效）</w:t>
      </w:r>
      <w:r>
        <w:rPr>
          <w:rFonts w:hint="eastAsia" w:ascii="仿宋_GB2312" w:hAnsi="宋体" w:eastAsia="仿宋_GB2312" w:cs="宋体"/>
          <w:bCs/>
          <w:color w:val="auto"/>
          <w:sz w:val="28"/>
          <w:szCs w:val="28"/>
          <w:highlight w:val="none"/>
          <w:lang w:eastAsia="zh-CN"/>
        </w:rPr>
        <w:t>。</w:t>
      </w:r>
    </w:p>
    <w:p w14:paraId="33B05382">
      <w:pPr>
        <w:widowControl/>
        <w:spacing w:line="360" w:lineRule="auto"/>
        <w:ind w:firstLine="489"/>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4.4 评比程序</w:t>
      </w:r>
    </w:p>
    <w:p w14:paraId="72C671A6">
      <w:pPr>
        <w:widowControl/>
        <w:spacing w:line="360" w:lineRule="auto"/>
        <w:ind w:firstLine="489"/>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4.4.1 初步评审</w:t>
      </w:r>
    </w:p>
    <w:p w14:paraId="2B7B5BB2">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评比委员会按照本章第4.3.1项规定的初步评审标准，对比选申请文件进行评审，有一项不符合评审标准的，做无效处理，不得通过符合性审查。</w:t>
      </w:r>
    </w:p>
    <w:p w14:paraId="6A607301">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 详细评审</w:t>
      </w:r>
    </w:p>
    <w:p w14:paraId="7B43C083">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4.4.2.1 评比委员会按照本章4.3.2项规定的评分标准和分值进行打分。</w:t>
      </w:r>
    </w:p>
    <w:p w14:paraId="7B96894E">
      <w:pPr>
        <w:widowControl/>
        <w:spacing w:line="360" w:lineRule="auto"/>
        <w:ind w:firstLine="489"/>
        <w:jc w:val="left"/>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4.4.2.2比选申请人得分=评比委员会成员所有评分的算术平均值。</w:t>
      </w:r>
    </w:p>
    <w:p w14:paraId="33C4EF40">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 评标结果</w:t>
      </w:r>
    </w:p>
    <w:p w14:paraId="1C924C62">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4.4.3.1评比委员会按照第三章《比选申请人须知》第3.6.1项的规定确定中选人。</w:t>
      </w:r>
    </w:p>
    <w:p w14:paraId="2924CA05">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4.4.3.2 评比委员会完成评标工作后，向比选人提交比选报告。</w:t>
      </w:r>
    </w:p>
    <w:p w14:paraId="6E292283">
      <w:pPr>
        <w:widowControl/>
        <w:jc w:val="left"/>
        <w:rPr>
          <w:rFonts w:ascii="宋体" w:hAnsi="宋体" w:cs="宋体"/>
          <w:b/>
          <w:snapToGrid/>
          <w:color w:val="auto"/>
          <w:sz w:val="36"/>
          <w:szCs w:val="36"/>
          <w:highlight w:val="none"/>
        </w:rPr>
      </w:pPr>
    </w:p>
    <w:p w14:paraId="1F09E535">
      <w:pPr>
        <w:pStyle w:val="15"/>
        <w:rPr>
          <w:rFonts w:hAnsi="宋体"/>
          <w:b/>
          <w:color w:val="auto"/>
          <w:sz w:val="36"/>
          <w:szCs w:val="36"/>
          <w:highlight w:val="none"/>
        </w:rPr>
      </w:pPr>
    </w:p>
    <w:p w14:paraId="4A17F970">
      <w:pPr>
        <w:pStyle w:val="15"/>
        <w:rPr>
          <w:rFonts w:hAnsi="宋体"/>
          <w:b/>
          <w:color w:val="auto"/>
          <w:sz w:val="36"/>
          <w:szCs w:val="36"/>
          <w:highlight w:val="none"/>
        </w:rPr>
      </w:pPr>
    </w:p>
    <w:p w14:paraId="394585B5">
      <w:pPr>
        <w:pStyle w:val="15"/>
        <w:rPr>
          <w:rFonts w:hAnsi="宋体"/>
          <w:b/>
          <w:color w:val="auto"/>
          <w:sz w:val="36"/>
          <w:szCs w:val="36"/>
          <w:highlight w:val="none"/>
        </w:rPr>
      </w:pPr>
    </w:p>
    <w:p w14:paraId="6B47A0D7">
      <w:pPr>
        <w:pStyle w:val="15"/>
        <w:rPr>
          <w:rFonts w:hAnsi="宋体"/>
          <w:b/>
          <w:color w:val="auto"/>
          <w:sz w:val="36"/>
          <w:szCs w:val="36"/>
          <w:highlight w:val="none"/>
        </w:rPr>
      </w:pPr>
    </w:p>
    <w:p w14:paraId="201D93B9">
      <w:pPr>
        <w:pStyle w:val="15"/>
        <w:rPr>
          <w:rFonts w:hAnsi="宋体"/>
          <w:b/>
          <w:color w:val="auto"/>
          <w:sz w:val="36"/>
          <w:szCs w:val="36"/>
          <w:highlight w:val="none"/>
        </w:rPr>
      </w:pPr>
    </w:p>
    <w:p w14:paraId="0DD0CC40">
      <w:pPr>
        <w:pStyle w:val="15"/>
        <w:rPr>
          <w:rFonts w:hAnsi="宋体"/>
          <w:b/>
          <w:color w:val="auto"/>
          <w:sz w:val="36"/>
          <w:szCs w:val="36"/>
          <w:highlight w:val="none"/>
        </w:rPr>
      </w:pPr>
    </w:p>
    <w:p w14:paraId="0C4195FB">
      <w:pPr>
        <w:pStyle w:val="15"/>
        <w:rPr>
          <w:rFonts w:hAnsi="宋体"/>
          <w:b/>
          <w:color w:val="auto"/>
          <w:sz w:val="36"/>
          <w:szCs w:val="36"/>
          <w:highlight w:val="none"/>
        </w:rPr>
      </w:pPr>
    </w:p>
    <w:p w14:paraId="7CBDC091">
      <w:pPr>
        <w:pStyle w:val="15"/>
        <w:rPr>
          <w:rFonts w:hAnsi="宋体"/>
          <w:b/>
          <w:color w:val="auto"/>
          <w:sz w:val="36"/>
          <w:szCs w:val="36"/>
          <w:highlight w:val="none"/>
        </w:rPr>
      </w:pPr>
    </w:p>
    <w:p w14:paraId="38644DE0">
      <w:pPr>
        <w:pStyle w:val="15"/>
        <w:rPr>
          <w:rFonts w:hAnsi="宋体"/>
          <w:b/>
          <w:color w:val="auto"/>
          <w:sz w:val="36"/>
          <w:szCs w:val="36"/>
          <w:highlight w:val="none"/>
        </w:rPr>
      </w:pPr>
    </w:p>
    <w:p w14:paraId="6231028F">
      <w:pPr>
        <w:pStyle w:val="15"/>
        <w:rPr>
          <w:rFonts w:hAnsi="宋体"/>
          <w:b/>
          <w:color w:val="auto"/>
          <w:sz w:val="36"/>
          <w:szCs w:val="36"/>
          <w:highlight w:val="none"/>
        </w:rPr>
      </w:pPr>
    </w:p>
    <w:p w14:paraId="6B7EC2AB">
      <w:pPr>
        <w:pStyle w:val="15"/>
        <w:rPr>
          <w:rFonts w:hint="eastAsia" w:hAnsi="宋体"/>
          <w:b/>
          <w:color w:val="auto"/>
          <w:sz w:val="36"/>
          <w:szCs w:val="36"/>
          <w:highlight w:val="none"/>
          <w:lang w:eastAsia="zh-CN"/>
        </w:rPr>
      </w:pPr>
    </w:p>
    <w:p w14:paraId="6FDCB7D4">
      <w:pPr>
        <w:pStyle w:val="15"/>
        <w:rPr>
          <w:rFonts w:hint="eastAsia" w:hAnsi="宋体"/>
          <w:b/>
          <w:color w:val="auto"/>
          <w:sz w:val="36"/>
          <w:szCs w:val="36"/>
          <w:highlight w:val="none"/>
          <w:lang w:eastAsia="zh-CN"/>
        </w:rPr>
      </w:pPr>
    </w:p>
    <w:p w14:paraId="48D05DAD">
      <w:pPr>
        <w:pStyle w:val="15"/>
        <w:rPr>
          <w:rFonts w:hint="eastAsia" w:hAnsi="宋体"/>
          <w:b/>
          <w:color w:val="auto"/>
          <w:sz w:val="36"/>
          <w:szCs w:val="36"/>
          <w:highlight w:val="none"/>
          <w:lang w:eastAsia="zh-CN"/>
        </w:rPr>
      </w:pPr>
    </w:p>
    <w:p w14:paraId="7B56C3AE">
      <w:pPr>
        <w:pStyle w:val="15"/>
        <w:rPr>
          <w:rFonts w:hint="eastAsia" w:hAnsi="宋体"/>
          <w:b/>
          <w:color w:val="auto"/>
          <w:sz w:val="36"/>
          <w:szCs w:val="36"/>
          <w:highlight w:val="none"/>
          <w:lang w:eastAsia="zh-CN"/>
        </w:rPr>
      </w:pPr>
    </w:p>
    <w:p w14:paraId="21CF8A37">
      <w:pPr>
        <w:pStyle w:val="15"/>
        <w:rPr>
          <w:rFonts w:hint="eastAsia" w:hAnsi="宋体"/>
          <w:b/>
          <w:color w:val="auto"/>
          <w:sz w:val="36"/>
          <w:szCs w:val="36"/>
          <w:highlight w:val="none"/>
          <w:lang w:eastAsia="zh-CN"/>
        </w:rPr>
      </w:pPr>
    </w:p>
    <w:p w14:paraId="32AFDE41">
      <w:pPr>
        <w:pStyle w:val="15"/>
        <w:rPr>
          <w:rFonts w:hAnsi="宋体"/>
          <w:b/>
          <w:color w:val="auto"/>
          <w:sz w:val="36"/>
          <w:szCs w:val="36"/>
          <w:highlight w:val="none"/>
        </w:rPr>
      </w:pPr>
    </w:p>
    <w:p w14:paraId="49EE9887">
      <w:pPr>
        <w:widowControl/>
        <w:jc w:val="left"/>
        <w:rPr>
          <w:rFonts w:ascii="宋体" w:hAnsi="宋体" w:cs="宋体"/>
          <w:b/>
          <w:snapToGrid/>
          <w:color w:val="auto"/>
          <w:sz w:val="36"/>
          <w:szCs w:val="36"/>
          <w:highlight w:val="none"/>
        </w:rPr>
      </w:pPr>
    </w:p>
    <w:p w14:paraId="58699A19">
      <w:pPr>
        <w:pStyle w:val="3"/>
        <w:rPr>
          <w:color w:val="auto"/>
          <w:highlight w:val="none"/>
        </w:rPr>
      </w:pPr>
      <w:bookmarkStart w:id="5" w:name="_Toc1720"/>
      <w:r>
        <w:rPr>
          <w:rFonts w:hint="eastAsia"/>
          <w:color w:val="auto"/>
          <w:highlight w:val="none"/>
        </w:rPr>
        <w:t>第五章  比选申请文件格式</w:t>
      </w:r>
      <w:bookmarkEnd w:id="5"/>
    </w:p>
    <w:p w14:paraId="32600A10">
      <w:pPr>
        <w:widowControl/>
        <w:spacing w:line="360" w:lineRule="auto"/>
        <w:jc w:val="left"/>
        <w:rPr>
          <w:rFonts w:ascii="仿宋_GB2312" w:hAnsi="宋体" w:eastAsia="仿宋_GB2312" w:cs="宋体"/>
          <w:snapToGrid/>
          <w:color w:val="auto"/>
          <w:spacing w:val="4"/>
          <w:sz w:val="30"/>
          <w:szCs w:val="30"/>
          <w:highlight w:val="none"/>
        </w:rPr>
      </w:pPr>
    </w:p>
    <w:p w14:paraId="066DEE38">
      <w:pPr>
        <w:widowControl/>
        <w:spacing w:line="360" w:lineRule="auto"/>
        <w:jc w:val="lef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比选申请文件封面</w:t>
      </w:r>
      <w:r>
        <w:rPr>
          <w:rFonts w:hint="eastAsia" w:ascii="宋体" w:hAnsi="宋体" w:eastAsia="仿宋_GB2312" w:cs="宋体"/>
          <w:snapToGrid/>
          <w:color w:val="auto"/>
          <w:spacing w:val="4"/>
          <w:sz w:val="30"/>
          <w:szCs w:val="30"/>
          <w:highlight w:val="none"/>
        </w:rPr>
        <w:t>        </w:t>
      </w:r>
    </w:p>
    <w:p w14:paraId="14600101">
      <w:pPr>
        <w:widowControl/>
        <w:spacing w:line="360" w:lineRule="auto"/>
        <w:ind w:firstLine="3744"/>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2811CD58">
      <w:pPr>
        <w:widowControl/>
        <w:spacing w:line="360" w:lineRule="auto"/>
        <w:jc w:val="righ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正本（或副本）</w:t>
      </w:r>
    </w:p>
    <w:p w14:paraId="5630A8F3">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714000ED">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56914C92">
      <w:pPr>
        <w:widowControl/>
        <w:spacing w:line="360" w:lineRule="auto"/>
        <w:jc w:val="center"/>
        <w:rPr>
          <w:rFonts w:hint="eastAsia" w:ascii="仿宋_GB2312" w:hAnsi="仿宋" w:eastAsia="仿宋_GB2312" w:cs="宋体"/>
          <w:snapToGrid/>
          <w:color w:val="auto"/>
          <w:spacing w:val="4"/>
          <w:sz w:val="44"/>
          <w:szCs w:val="44"/>
          <w:highlight w:val="none"/>
          <w:lang w:eastAsia="zh-CN"/>
        </w:rPr>
      </w:pPr>
      <w:r>
        <w:rPr>
          <w:rFonts w:hint="eastAsia" w:ascii="仿宋_GB2312" w:hAnsi="仿宋" w:eastAsia="仿宋_GB2312" w:cs="宋体"/>
          <w:snapToGrid/>
          <w:color w:val="auto"/>
          <w:spacing w:val="4"/>
          <w:sz w:val="44"/>
          <w:szCs w:val="44"/>
          <w:highlight w:val="none"/>
          <w:lang w:eastAsia="zh-CN"/>
        </w:rPr>
        <w:t>黄骅港综合港区集装箱码头一期工程</w:t>
      </w:r>
    </w:p>
    <w:p w14:paraId="67BDA172">
      <w:pPr>
        <w:widowControl/>
        <w:spacing w:line="360" w:lineRule="auto"/>
        <w:jc w:val="center"/>
        <w:rPr>
          <w:rFonts w:hint="eastAsia" w:ascii="仿宋_GB2312" w:hAnsi="仿宋" w:eastAsia="仿宋_GB2312" w:cs="宋体"/>
          <w:snapToGrid/>
          <w:color w:val="auto"/>
          <w:spacing w:val="4"/>
          <w:sz w:val="44"/>
          <w:szCs w:val="44"/>
          <w:highlight w:val="none"/>
        </w:rPr>
      </w:pPr>
      <w:r>
        <w:rPr>
          <w:rFonts w:hint="eastAsia" w:ascii="仿宋_GB2312" w:hAnsi="仿宋" w:eastAsia="仿宋_GB2312" w:cs="宋体"/>
          <w:snapToGrid/>
          <w:color w:val="auto"/>
          <w:spacing w:val="4"/>
          <w:sz w:val="44"/>
          <w:szCs w:val="44"/>
          <w:highlight w:val="none"/>
        </w:rPr>
        <w:t>（港池疏浚、陆域形成及地基处理部分）</w:t>
      </w:r>
    </w:p>
    <w:p w14:paraId="365F6B66">
      <w:pPr>
        <w:widowControl/>
        <w:spacing w:line="360" w:lineRule="auto"/>
        <w:jc w:val="center"/>
        <w:rPr>
          <w:rFonts w:hint="eastAsia" w:ascii="仿宋_GB2312" w:hAnsi="仿宋" w:eastAsia="仿宋_GB2312" w:cs="宋体"/>
          <w:snapToGrid/>
          <w:color w:val="auto"/>
          <w:sz w:val="44"/>
          <w:szCs w:val="44"/>
          <w:highlight w:val="none"/>
        </w:rPr>
      </w:pPr>
      <w:r>
        <w:rPr>
          <w:rFonts w:hint="eastAsia" w:ascii="仿宋_GB2312" w:hAnsi="仿宋" w:eastAsia="仿宋_GB2312" w:cs="宋体"/>
          <w:snapToGrid/>
          <w:color w:val="auto"/>
          <w:spacing w:val="4"/>
          <w:sz w:val="44"/>
          <w:szCs w:val="44"/>
          <w:highlight w:val="none"/>
        </w:rPr>
        <w:t>造价咨询</w:t>
      </w:r>
    </w:p>
    <w:p w14:paraId="085DC69B">
      <w:pPr>
        <w:widowControl/>
        <w:spacing w:line="360" w:lineRule="auto"/>
        <w:ind w:firstLine="1152"/>
        <w:jc w:val="left"/>
        <w:rPr>
          <w:rFonts w:hint="eastAsia" w:ascii="仿宋_GB2312" w:hAnsi="宋体" w:eastAsia="仿宋_GB2312" w:cs="宋体"/>
          <w:snapToGrid/>
          <w:color w:val="auto"/>
          <w:sz w:val="15"/>
          <w:szCs w:val="15"/>
          <w:highlight w:val="none"/>
        </w:rPr>
      </w:pPr>
      <w:r>
        <w:rPr>
          <w:rFonts w:hint="eastAsia" w:ascii="仿宋_GB2312" w:hAnsi="宋体" w:eastAsia="仿宋_GB2312" w:cs="宋体"/>
          <w:snapToGrid/>
          <w:color w:val="auto"/>
          <w:spacing w:val="4"/>
          <w:sz w:val="28"/>
          <w:szCs w:val="28"/>
          <w:highlight w:val="none"/>
        </w:rPr>
        <w:t xml:space="preserve"> </w:t>
      </w:r>
    </w:p>
    <w:p w14:paraId="70F56B82">
      <w:pPr>
        <w:widowControl/>
        <w:spacing w:line="360" w:lineRule="auto"/>
        <w:ind w:firstLine="3456"/>
        <w:jc w:val="left"/>
        <w:rPr>
          <w:rFonts w:hint="eastAsia" w:ascii="仿宋_GB2312" w:hAnsi="宋体" w:eastAsia="仿宋_GB2312" w:cs="宋体"/>
          <w:snapToGrid/>
          <w:color w:val="auto"/>
          <w:sz w:val="15"/>
          <w:szCs w:val="15"/>
          <w:highlight w:val="none"/>
        </w:rPr>
      </w:pPr>
    </w:p>
    <w:p w14:paraId="67DDF0FC">
      <w:pPr>
        <w:widowControl/>
        <w:spacing w:line="360" w:lineRule="auto"/>
        <w:ind w:firstLine="3456"/>
        <w:jc w:val="left"/>
        <w:rPr>
          <w:rFonts w:hint="eastAsia" w:ascii="仿宋_GB2312" w:hAnsi="宋体" w:eastAsia="仿宋_GB2312" w:cs="宋体"/>
          <w:snapToGrid/>
          <w:color w:val="auto"/>
          <w:sz w:val="15"/>
          <w:szCs w:val="15"/>
          <w:highlight w:val="none"/>
        </w:rPr>
      </w:pPr>
    </w:p>
    <w:p w14:paraId="28AF3BA6">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比</w:t>
      </w:r>
    </w:p>
    <w:p w14:paraId="5B97C3D8">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选</w:t>
      </w:r>
    </w:p>
    <w:p w14:paraId="670AD816">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申</w:t>
      </w:r>
    </w:p>
    <w:p w14:paraId="291D2D1B">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请</w:t>
      </w:r>
    </w:p>
    <w:p w14:paraId="1DF05F51">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文</w:t>
      </w:r>
    </w:p>
    <w:p w14:paraId="6A68F716">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48"/>
          <w:szCs w:val="48"/>
          <w:highlight w:val="none"/>
        </w:rPr>
        <w:t>件</w:t>
      </w:r>
    </w:p>
    <w:p w14:paraId="34AF3D0E">
      <w:pPr>
        <w:widowControl/>
        <w:spacing w:line="360" w:lineRule="auto"/>
        <w:jc w:val="left"/>
        <w:rPr>
          <w:rFonts w:hint="eastAsia" w:ascii="仿宋_GB2312" w:hAnsi="宋体" w:eastAsia="仿宋_GB2312" w:cs="宋体"/>
          <w:snapToGrid/>
          <w:color w:val="auto"/>
          <w:sz w:val="15"/>
          <w:szCs w:val="15"/>
          <w:highlight w:val="none"/>
        </w:rPr>
      </w:pPr>
    </w:p>
    <w:p w14:paraId="59DD4B10">
      <w:pPr>
        <w:widowControl/>
        <w:spacing w:line="360" w:lineRule="auto"/>
        <w:ind w:firstLine="924"/>
        <w:jc w:val="left"/>
        <w:rPr>
          <w:rFonts w:ascii="仿宋_GB2312" w:hAnsi="宋体" w:eastAsia="仿宋_GB2312" w:cs="宋体"/>
          <w:snapToGrid/>
          <w:color w:val="auto"/>
          <w:sz w:val="15"/>
          <w:szCs w:val="15"/>
          <w:highlight w:val="none"/>
        </w:rPr>
      </w:pPr>
      <w:r>
        <w:rPr>
          <w:rFonts w:hint="eastAsia" w:ascii="仿宋_GB2312" w:hAnsi="宋体" w:eastAsia="仿宋_GB2312" w:cs="宋体"/>
          <w:snapToGrid/>
          <w:color w:val="auto"/>
          <w:spacing w:val="4"/>
          <w:sz w:val="30"/>
          <w:szCs w:val="30"/>
          <w:highlight w:val="none"/>
        </w:rPr>
        <w:t>比选申请人名称：</w:t>
      </w:r>
      <w:r>
        <w:rPr>
          <w:rFonts w:hint="eastAsia" w:ascii="仿宋_GB2312" w:hAnsi="宋体" w:eastAsia="仿宋_GB2312" w:cs="宋体"/>
          <w:snapToGrid/>
          <w:color w:val="auto"/>
          <w:spacing w:val="4"/>
          <w:sz w:val="30"/>
          <w:szCs w:val="30"/>
          <w:highlight w:val="none"/>
          <w:u w:val="single"/>
        </w:rPr>
        <w:t>（全称并加盖企业及法人公章）</w:t>
      </w:r>
    </w:p>
    <w:p w14:paraId="359C7602">
      <w:pPr>
        <w:widowControl/>
        <w:spacing w:line="360" w:lineRule="auto"/>
        <w:ind w:firstLine="3696"/>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z w:val="15"/>
          <w:szCs w:val="15"/>
          <w:highlight w:val="none"/>
        </w:rPr>
        <w:t> </w:t>
      </w:r>
    </w:p>
    <w:p w14:paraId="5FAE8EA1">
      <w:pPr>
        <w:widowControl/>
        <w:spacing w:line="360" w:lineRule="auto"/>
        <w:ind w:firstLine="2744"/>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年</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月</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日</w:t>
      </w:r>
    </w:p>
    <w:p w14:paraId="38507C18">
      <w:pPr>
        <w:widowControl/>
        <w:spacing w:line="360" w:lineRule="auto"/>
        <w:jc w:val="center"/>
        <w:rPr>
          <w:rFonts w:hint="eastAsia" w:ascii="宋体" w:hAnsi="宋体" w:cs="宋体"/>
          <w:snapToGrid/>
          <w:color w:val="auto"/>
          <w:sz w:val="44"/>
          <w:szCs w:val="44"/>
          <w:highlight w:val="none"/>
        </w:rPr>
      </w:pPr>
    </w:p>
    <w:p w14:paraId="3FCAFAD7">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44"/>
          <w:szCs w:val="44"/>
          <w:highlight w:val="none"/>
        </w:rPr>
        <w:t>目    录</w:t>
      </w:r>
    </w:p>
    <w:p w14:paraId="5E2916A8">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68035D85">
      <w:pPr>
        <w:widowControl/>
        <w:spacing w:line="360" w:lineRule="auto"/>
        <w:jc w:val="center"/>
        <w:rPr>
          <w:rFonts w:ascii="宋体" w:hAnsi="宋体" w:cs="宋体"/>
          <w:snapToGrid/>
          <w:color w:val="auto"/>
          <w:sz w:val="15"/>
          <w:szCs w:val="15"/>
          <w:highlight w:val="none"/>
        </w:rPr>
      </w:pPr>
    </w:p>
    <w:p w14:paraId="679208F8">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一、比选申请函</w:t>
      </w:r>
    </w:p>
    <w:p w14:paraId="5B6574FC">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eastAsia="zh-CN"/>
        </w:rPr>
        <w:t>二</w:t>
      </w:r>
      <w:r>
        <w:rPr>
          <w:rFonts w:hint="eastAsia" w:ascii="仿宋_GB2312" w:hAnsi="仿宋" w:eastAsia="仿宋_GB2312" w:cs="宋体"/>
          <w:snapToGrid/>
          <w:color w:val="auto"/>
          <w:spacing w:val="4"/>
          <w:sz w:val="28"/>
          <w:szCs w:val="28"/>
          <w:highlight w:val="none"/>
        </w:rPr>
        <w:t>、信用中国查询截图</w:t>
      </w:r>
    </w:p>
    <w:p w14:paraId="0D4174BF">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eastAsia="zh-CN"/>
        </w:rPr>
        <w:t>三</w:t>
      </w:r>
      <w:r>
        <w:rPr>
          <w:rFonts w:hint="eastAsia" w:ascii="仿宋_GB2312" w:hAnsi="仿宋" w:eastAsia="仿宋_GB2312" w:cs="宋体"/>
          <w:snapToGrid/>
          <w:color w:val="auto"/>
          <w:spacing w:val="4"/>
          <w:sz w:val="28"/>
          <w:szCs w:val="28"/>
          <w:highlight w:val="none"/>
        </w:rPr>
        <w:t>、企业营业执照</w:t>
      </w:r>
    </w:p>
    <w:p w14:paraId="064A497B">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eastAsia="zh-CN"/>
        </w:rPr>
        <w:t>四</w:t>
      </w:r>
      <w:r>
        <w:rPr>
          <w:rFonts w:hint="eastAsia" w:ascii="仿宋_GB2312" w:hAnsi="仿宋" w:eastAsia="仿宋_GB2312" w:cs="宋体"/>
          <w:snapToGrid/>
          <w:color w:val="auto"/>
          <w:spacing w:val="4"/>
          <w:sz w:val="28"/>
          <w:szCs w:val="28"/>
          <w:highlight w:val="none"/>
        </w:rPr>
        <w:t>、拟派驻的专业人员情况汇总表</w:t>
      </w:r>
    </w:p>
    <w:p w14:paraId="1DA525E1">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五</w:t>
      </w:r>
      <w:r>
        <w:rPr>
          <w:rFonts w:hint="eastAsia" w:ascii="仿宋_GB2312" w:hAnsi="仿宋" w:eastAsia="仿宋_GB2312" w:cs="宋体"/>
          <w:snapToGrid/>
          <w:color w:val="auto"/>
          <w:spacing w:val="4"/>
          <w:sz w:val="28"/>
          <w:szCs w:val="28"/>
          <w:highlight w:val="none"/>
        </w:rPr>
        <w:t>、拟派驻的专业人员简历表</w:t>
      </w:r>
    </w:p>
    <w:p w14:paraId="5598B648">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lang w:val="en-US" w:eastAsia="zh-CN"/>
        </w:rPr>
        <w:t>六</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val="en-US" w:eastAsia="zh-CN"/>
        </w:rPr>
        <w:t>报价文件</w:t>
      </w:r>
    </w:p>
    <w:p w14:paraId="6C6967F7">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lang w:eastAsia="zh-CN"/>
        </w:rPr>
        <w:t>七</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val="en-US" w:eastAsia="zh-CN"/>
        </w:rPr>
        <w:t>类似业绩</w:t>
      </w:r>
    </w:p>
    <w:p w14:paraId="67591F68">
      <w:pPr>
        <w:widowControl/>
        <w:spacing w:line="360" w:lineRule="auto"/>
        <w:jc w:val="left"/>
        <w:rPr>
          <w:rFonts w:hint="default"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eastAsia="zh-CN"/>
        </w:rPr>
        <w:t>八</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val="en-US" w:eastAsia="zh-CN"/>
        </w:rPr>
        <w:t>技术服务方案</w:t>
      </w:r>
    </w:p>
    <w:p w14:paraId="6BFE9B1C">
      <w:pPr>
        <w:widowControl/>
        <w:spacing w:line="360" w:lineRule="auto"/>
        <w:jc w:val="left"/>
        <w:rPr>
          <w:rFonts w:hint="eastAsia" w:ascii="仿宋" w:hAnsi="仿宋" w:eastAsia="仿宋" w:cs="宋体"/>
          <w:snapToGrid/>
          <w:color w:val="auto"/>
          <w:spacing w:val="4"/>
          <w:sz w:val="28"/>
          <w:szCs w:val="28"/>
          <w:highlight w:val="none"/>
          <w:lang w:val="en-US" w:eastAsia="zh-CN"/>
        </w:rPr>
      </w:pPr>
      <w:r>
        <w:rPr>
          <w:rFonts w:hint="eastAsia" w:ascii="仿宋" w:hAnsi="仿宋" w:eastAsia="仿宋" w:cs="宋体"/>
          <w:snapToGrid/>
          <w:color w:val="auto"/>
          <w:spacing w:val="4"/>
          <w:sz w:val="28"/>
          <w:szCs w:val="28"/>
          <w:highlight w:val="none"/>
          <w:lang w:val="en-US" w:eastAsia="zh-CN"/>
        </w:rPr>
        <w:t>九、比选申请人认为需要提交的其他资料</w:t>
      </w:r>
    </w:p>
    <w:p w14:paraId="63DBB785">
      <w:pPr>
        <w:adjustRightInd w:val="0"/>
        <w:spacing w:after="156" w:afterLines="50" w:line="360" w:lineRule="auto"/>
        <w:jc w:val="center"/>
        <w:rPr>
          <w:rFonts w:ascii="仿宋" w:hAnsi="仿宋" w:eastAsia="仿宋"/>
          <w:b/>
          <w:color w:val="auto"/>
          <w:spacing w:val="-6"/>
          <w:sz w:val="32"/>
          <w:szCs w:val="32"/>
          <w:highlight w:val="none"/>
        </w:rPr>
      </w:pPr>
    </w:p>
    <w:p w14:paraId="1D58B9C6">
      <w:pPr>
        <w:adjustRightInd w:val="0"/>
        <w:spacing w:after="156" w:afterLines="50" w:line="360" w:lineRule="auto"/>
        <w:jc w:val="center"/>
        <w:rPr>
          <w:rFonts w:ascii="仿宋" w:hAnsi="仿宋" w:eastAsia="仿宋"/>
          <w:b/>
          <w:color w:val="auto"/>
          <w:spacing w:val="-6"/>
          <w:sz w:val="32"/>
          <w:szCs w:val="32"/>
          <w:highlight w:val="none"/>
        </w:rPr>
      </w:pPr>
    </w:p>
    <w:p w14:paraId="5003F354">
      <w:pPr>
        <w:pStyle w:val="4"/>
        <w:rPr>
          <w:rFonts w:hint="eastAsia"/>
          <w:color w:val="auto"/>
          <w:highlight w:val="none"/>
        </w:rPr>
      </w:pPr>
      <w:bookmarkStart w:id="6" w:name="_Toc16772"/>
    </w:p>
    <w:p w14:paraId="371265AE">
      <w:pPr>
        <w:rPr>
          <w:rFonts w:hint="eastAsia"/>
        </w:rPr>
      </w:pPr>
      <w:r>
        <w:rPr>
          <w:rFonts w:hint="eastAsia"/>
        </w:rPr>
        <w:br w:type="page"/>
      </w:r>
    </w:p>
    <w:p w14:paraId="69EE39A4">
      <w:pPr>
        <w:pStyle w:val="4"/>
        <w:rPr>
          <w:color w:val="auto"/>
          <w:highlight w:val="none"/>
        </w:rPr>
      </w:pPr>
      <w:r>
        <w:rPr>
          <w:rFonts w:hint="eastAsia"/>
          <w:color w:val="auto"/>
          <w:highlight w:val="none"/>
        </w:rPr>
        <w:t>一、比选申请函</w:t>
      </w:r>
      <w:bookmarkEnd w:id="6"/>
    </w:p>
    <w:p w14:paraId="1AC5880F">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3295FA8F">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致：</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（比选人名称）</w:t>
      </w:r>
      <w:r>
        <w:rPr>
          <w:rFonts w:hint="eastAsia" w:ascii="仿宋_GB2312" w:hAnsi="Calibri" w:eastAsia="仿宋_GB2312" w:cs="Calibri"/>
          <w:snapToGrid/>
          <w:color w:val="auto"/>
          <w:sz w:val="28"/>
          <w:szCs w:val="28"/>
          <w:highlight w:val="none"/>
          <w:u w:val="single"/>
        </w:rPr>
        <w:t>           </w:t>
      </w:r>
    </w:p>
    <w:p w14:paraId="173D3990">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１．我方已仔细阅读研究了</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（项目名称）比选文件，自愿参加</w:t>
      </w:r>
      <w:r>
        <w:rPr>
          <w:rFonts w:hint="eastAsia" w:ascii="仿宋_GB2312" w:hAnsi="仿宋" w:eastAsia="仿宋_GB2312" w:cs="宋体"/>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rPr>
        <w:t>的比选申请。</w:t>
      </w:r>
    </w:p>
    <w:p w14:paraId="59496F31">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２．我方已认真核对和检查了本比选申请文件，全部内容均真实、准确，我方对此负完全责任，并愿意承担由此引起的法律责任。</w:t>
      </w:r>
    </w:p>
    <w:p w14:paraId="79EAB7B5">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３．我方完全理解，无论中选与否，你方均不负担我方因参加比选申请活动而发生的任何费用。</w:t>
      </w:r>
    </w:p>
    <w:p w14:paraId="3D7E4BA4">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４．如我方中选：</w:t>
      </w:r>
    </w:p>
    <w:p w14:paraId="2C129B97">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我方将严格按照本比选申请文件的承诺，完成相关项目的服务工作。</w:t>
      </w:r>
    </w:p>
    <w:p w14:paraId="0C944C5F">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比选申请人：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（盖单位章）</w:t>
      </w:r>
    </w:p>
    <w:p w14:paraId="6EB99043">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法定代表人或其委托代理人：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（签字或盖章）</w:t>
      </w:r>
    </w:p>
    <w:p w14:paraId="0C5DB4A5">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地址：</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14:paraId="0B31ADB3">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网址：</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14:paraId="5B18CE22">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电话：</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14:paraId="76B88193">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传真：</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Calibri" w:eastAsia="仿宋_GB2312" w:cs="Calibri"/>
          <w:snapToGrid/>
          <w:color w:val="auto"/>
          <w:sz w:val="28"/>
          <w:szCs w:val="28"/>
          <w:highlight w:val="none"/>
        </w:rPr>
        <w:t> </w:t>
      </w:r>
    </w:p>
    <w:p w14:paraId="7E11D844">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邮政编码：</w:t>
      </w:r>
      <w:r>
        <w:rPr>
          <w:rFonts w:hint="eastAsia" w:ascii="仿宋_GB2312" w:hAnsi="仿宋" w:eastAsia="仿宋_GB2312" w:cs="宋体"/>
          <w:snapToGrid/>
          <w:color w:val="auto"/>
          <w:sz w:val="28"/>
          <w:szCs w:val="28"/>
          <w:highlight w:val="none"/>
          <w:u w:val="single"/>
        </w:rPr>
        <w:t>　　　　　　　　　　　  　　　　　　　　　　</w:t>
      </w:r>
    </w:p>
    <w:p w14:paraId="7ED63844">
      <w:pPr>
        <w:widowControl/>
        <w:spacing w:line="360" w:lineRule="auto"/>
        <w:ind w:firstLine="560"/>
        <w:jc w:val="righ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　　　　　　　</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年</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月</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日</w:t>
      </w:r>
    </w:p>
    <w:p w14:paraId="17427EDB">
      <w:pPr>
        <w:widowControl/>
        <w:jc w:val="left"/>
        <w:rPr>
          <w:rFonts w:hint="eastAsia" w:ascii="仿宋_GB2312" w:hAnsi="仿宋" w:eastAsia="仿宋_GB2312" w:cs="宋体"/>
          <w:b/>
          <w:snapToGrid/>
          <w:color w:val="auto"/>
          <w:sz w:val="36"/>
          <w:szCs w:val="36"/>
          <w:highlight w:val="none"/>
        </w:rPr>
      </w:pPr>
    </w:p>
    <w:p w14:paraId="28785A90">
      <w:pPr>
        <w:widowControl/>
        <w:jc w:val="left"/>
        <w:rPr>
          <w:rFonts w:hint="eastAsia" w:ascii="仿宋" w:hAnsi="仿宋" w:eastAsia="仿宋" w:cs="宋体"/>
          <w:b/>
          <w:snapToGrid/>
          <w:color w:val="auto"/>
          <w:sz w:val="36"/>
          <w:szCs w:val="36"/>
          <w:highlight w:val="none"/>
        </w:rPr>
      </w:pPr>
    </w:p>
    <w:p w14:paraId="6C589C7B">
      <w:pPr>
        <w:pStyle w:val="6"/>
        <w:rPr>
          <w:rFonts w:hint="eastAsia"/>
        </w:rPr>
      </w:pPr>
    </w:p>
    <w:p w14:paraId="3F625DD3">
      <w:pPr>
        <w:pStyle w:val="4"/>
        <w:rPr>
          <w:rFonts w:ascii="仿宋_GB2312" w:hAnsi="Helvetica" w:eastAsia="仿宋_GB2312"/>
          <w:b/>
          <w:color w:val="auto"/>
          <w:sz w:val="28"/>
          <w:szCs w:val="28"/>
          <w:highlight w:val="none"/>
        </w:rPr>
      </w:pPr>
      <w:bookmarkStart w:id="7" w:name="_Toc9661"/>
      <w:r>
        <w:rPr>
          <w:rFonts w:hint="eastAsia"/>
          <w:color w:val="auto"/>
          <w:highlight w:val="none"/>
          <w:lang w:eastAsia="zh-CN"/>
        </w:rPr>
        <w:t>二</w:t>
      </w:r>
      <w:r>
        <w:rPr>
          <w:rFonts w:hint="eastAsia"/>
          <w:color w:val="auto"/>
          <w:highlight w:val="none"/>
        </w:rPr>
        <w:t>、信用中国查询截图</w:t>
      </w:r>
      <w:bookmarkEnd w:id="7"/>
    </w:p>
    <w:p w14:paraId="54721F82">
      <w:pPr>
        <w:rPr>
          <w:rFonts w:hint="eastAsia"/>
          <w:color w:val="auto"/>
          <w:highlight w:val="none"/>
        </w:rPr>
      </w:pPr>
      <w:bookmarkStart w:id="8" w:name="_Toc5199"/>
    </w:p>
    <w:p w14:paraId="4B2406A8">
      <w:pPr>
        <w:pStyle w:val="6"/>
        <w:rPr>
          <w:rFonts w:hint="eastAsia"/>
          <w:color w:val="auto"/>
          <w:highlight w:val="none"/>
        </w:rPr>
      </w:pPr>
    </w:p>
    <w:bookmarkEnd w:id="8"/>
    <w:p w14:paraId="715ECFDF">
      <w:pPr>
        <w:pStyle w:val="4"/>
        <w:rPr>
          <w:rFonts w:hint="eastAsia"/>
          <w:color w:val="auto"/>
          <w:highlight w:val="none"/>
          <w:lang w:eastAsia="zh-CN"/>
        </w:rPr>
      </w:pPr>
    </w:p>
    <w:p w14:paraId="5AE68855">
      <w:pPr>
        <w:pStyle w:val="4"/>
        <w:rPr>
          <w:rFonts w:ascii="仿宋_GB2312" w:hAnsi="仿宋_GB2312" w:eastAsia="仿宋_GB2312"/>
          <w:color w:val="auto"/>
          <w:spacing w:val="-6"/>
          <w:sz w:val="21"/>
          <w:highlight w:val="none"/>
        </w:rPr>
      </w:pPr>
      <w:r>
        <w:rPr>
          <w:rFonts w:hint="eastAsia"/>
          <w:color w:val="auto"/>
          <w:highlight w:val="none"/>
          <w:lang w:eastAsia="zh-CN"/>
        </w:rPr>
        <w:t>三</w:t>
      </w:r>
      <w:r>
        <w:rPr>
          <w:rFonts w:hint="eastAsia"/>
          <w:color w:val="auto"/>
          <w:highlight w:val="none"/>
        </w:rPr>
        <w:t>、企业营业执照</w:t>
      </w:r>
    </w:p>
    <w:p w14:paraId="6EB24582">
      <w:pPr>
        <w:pStyle w:val="8"/>
        <w:adjustRightInd w:val="0"/>
        <w:spacing w:line="360" w:lineRule="auto"/>
        <w:ind w:firstLine="720"/>
        <w:jc w:val="center"/>
        <w:rPr>
          <w:rFonts w:ascii="宋体" w:hAnsi="宋体" w:cs="宋体"/>
          <w:b/>
          <w:snapToGrid/>
          <w:color w:val="auto"/>
          <w:sz w:val="36"/>
          <w:szCs w:val="36"/>
          <w:highlight w:val="none"/>
        </w:rPr>
      </w:pPr>
    </w:p>
    <w:p w14:paraId="48C675D2">
      <w:pPr>
        <w:pStyle w:val="8"/>
        <w:adjustRightInd w:val="0"/>
        <w:spacing w:line="360" w:lineRule="auto"/>
        <w:ind w:firstLine="720"/>
        <w:jc w:val="center"/>
        <w:rPr>
          <w:rFonts w:ascii="宋体" w:hAnsi="宋体" w:cs="宋体"/>
          <w:b/>
          <w:snapToGrid/>
          <w:color w:val="auto"/>
          <w:sz w:val="36"/>
          <w:szCs w:val="36"/>
          <w:highlight w:val="none"/>
        </w:rPr>
      </w:pPr>
    </w:p>
    <w:p w14:paraId="4DA3F22D">
      <w:pPr>
        <w:pStyle w:val="8"/>
        <w:adjustRightInd w:val="0"/>
        <w:spacing w:line="360" w:lineRule="auto"/>
        <w:ind w:firstLine="720"/>
        <w:jc w:val="center"/>
        <w:rPr>
          <w:rFonts w:ascii="宋体" w:hAnsi="宋体" w:cs="宋体"/>
          <w:b/>
          <w:snapToGrid/>
          <w:color w:val="auto"/>
          <w:sz w:val="36"/>
          <w:szCs w:val="36"/>
          <w:highlight w:val="none"/>
        </w:rPr>
      </w:pPr>
    </w:p>
    <w:p w14:paraId="6F776560">
      <w:pPr>
        <w:pStyle w:val="8"/>
        <w:adjustRightInd w:val="0"/>
        <w:spacing w:line="360" w:lineRule="auto"/>
        <w:ind w:firstLine="720"/>
        <w:jc w:val="center"/>
        <w:rPr>
          <w:rFonts w:ascii="宋体" w:hAnsi="宋体" w:cs="宋体"/>
          <w:b/>
          <w:snapToGrid/>
          <w:color w:val="auto"/>
          <w:sz w:val="36"/>
          <w:szCs w:val="36"/>
          <w:highlight w:val="none"/>
        </w:rPr>
      </w:pPr>
    </w:p>
    <w:p w14:paraId="0F1979D8">
      <w:pPr>
        <w:pStyle w:val="8"/>
        <w:adjustRightInd w:val="0"/>
        <w:spacing w:line="360" w:lineRule="auto"/>
        <w:ind w:firstLine="720"/>
        <w:jc w:val="center"/>
        <w:rPr>
          <w:rFonts w:ascii="宋体" w:hAnsi="宋体" w:cs="宋体"/>
          <w:b/>
          <w:snapToGrid/>
          <w:color w:val="auto"/>
          <w:sz w:val="36"/>
          <w:szCs w:val="36"/>
          <w:highlight w:val="none"/>
        </w:rPr>
      </w:pPr>
    </w:p>
    <w:p w14:paraId="0C705A02">
      <w:pPr>
        <w:pStyle w:val="8"/>
        <w:adjustRightInd w:val="0"/>
        <w:spacing w:line="360" w:lineRule="auto"/>
        <w:ind w:firstLine="720"/>
        <w:jc w:val="center"/>
        <w:rPr>
          <w:rFonts w:ascii="宋体" w:hAnsi="宋体" w:cs="宋体"/>
          <w:b/>
          <w:snapToGrid/>
          <w:color w:val="auto"/>
          <w:sz w:val="36"/>
          <w:szCs w:val="36"/>
          <w:highlight w:val="none"/>
        </w:rPr>
      </w:pPr>
    </w:p>
    <w:p w14:paraId="5021DA3D">
      <w:pPr>
        <w:pStyle w:val="8"/>
        <w:adjustRightInd w:val="0"/>
        <w:spacing w:line="360" w:lineRule="auto"/>
        <w:ind w:firstLine="720"/>
        <w:jc w:val="center"/>
        <w:rPr>
          <w:rFonts w:ascii="宋体" w:hAnsi="宋体" w:cs="宋体"/>
          <w:b/>
          <w:snapToGrid/>
          <w:color w:val="auto"/>
          <w:sz w:val="36"/>
          <w:szCs w:val="36"/>
          <w:highlight w:val="none"/>
        </w:rPr>
      </w:pPr>
    </w:p>
    <w:p w14:paraId="7C36C67C">
      <w:pPr>
        <w:pStyle w:val="8"/>
        <w:adjustRightInd w:val="0"/>
        <w:spacing w:line="360" w:lineRule="auto"/>
        <w:ind w:firstLine="720"/>
        <w:jc w:val="center"/>
        <w:rPr>
          <w:rFonts w:ascii="宋体" w:hAnsi="宋体" w:cs="宋体"/>
          <w:b/>
          <w:snapToGrid/>
          <w:color w:val="auto"/>
          <w:sz w:val="36"/>
          <w:szCs w:val="36"/>
          <w:highlight w:val="none"/>
        </w:rPr>
      </w:pPr>
    </w:p>
    <w:p w14:paraId="54F4E355">
      <w:pPr>
        <w:pStyle w:val="8"/>
        <w:adjustRightInd w:val="0"/>
        <w:spacing w:line="360" w:lineRule="auto"/>
        <w:ind w:firstLine="720"/>
        <w:jc w:val="center"/>
        <w:rPr>
          <w:rFonts w:ascii="宋体" w:hAnsi="宋体" w:cs="宋体"/>
          <w:b/>
          <w:snapToGrid/>
          <w:color w:val="auto"/>
          <w:sz w:val="36"/>
          <w:szCs w:val="36"/>
          <w:highlight w:val="none"/>
        </w:rPr>
      </w:pPr>
    </w:p>
    <w:p w14:paraId="3839BF36">
      <w:pPr>
        <w:pStyle w:val="8"/>
        <w:adjustRightInd w:val="0"/>
        <w:spacing w:line="360" w:lineRule="auto"/>
        <w:ind w:firstLine="720"/>
        <w:jc w:val="center"/>
        <w:rPr>
          <w:rFonts w:ascii="宋体" w:hAnsi="宋体" w:cs="宋体"/>
          <w:b/>
          <w:snapToGrid/>
          <w:color w:val="auto"/>
          <w:sz w:val="36"/>
          <w:szCs w:val="36"/>
          <w:highlight w:val="none"/>
        </w:rPr>
      </w:pPr>
    </w:p>
    <w:p w14:paraId="57987048">
      <w:pPr>
        <w:pStyle w:val="8"/>
        <w:adjustRightInd w:val="0"/>
        <w:spacing w:line="360" w:lineRule="auto"/>
        <w:ind w:firstLine="720"/>
        <w:jc w:val="center"/>
        <w:rPr>
          <w:rFonts w:ascii="宋体" w:hAnsi="宋体" w:cs="宋体"/>
          <w:b/>
          <w:snapToGrid/>
          <w:color w:val="auto"/>
          <w:sz w:val="36"/>
          <w:szCs w:val="36"/>
          <w:highlight w:val="none"/>
        </w:rPr>
      </w:pPr>
    </w:p>
    <w:p w14:paraId="777CBDDD">
      <w:pPr>
        <w:pStyle w:val="8"/>
        <w:adjustRightInd w:val="0"/>
        <w:spacing w:line="360" w:lineRule="auto"/>
        <w:ind w:firstLine="720"/>
        <w:jc w:val="center"/>
        <w:rPr>
          <w:rFonts w:ascii="宋体" w:hAnsi="宋体" w:cs="宋体"/>
          <w:b/>
          <w:snapToGrid/>
          <w:color w:val="auto"/>
          <w:sz w:val="36"/>
          <w:szCs w:val="36"/>
          <w:highlight w:val="none"/>
        </w:rPr>
      </w:pPr>
    </w:p>
    <w:p w14:paraId="068DDCB4">
      <w:pPr>
        <w:pStyle w:val="8"/>
        <w:adjustRightInd w:val="0"/>
        <w:spacing w:line="360" w:lineRule="auto"/>
        <w:ind w:firstLine="720"/>
        <w:jc w:val="center"/>
        <w:rPr>
          <w:rFonts w:ascii="宋体" w:hAnsi="宋体" w:cs="宋体"/>
          <w:b/>
          <w:snapToGrid/>
          <w:color w:val="auto"/>
          <w:sz w:val="36"/>
          <w:szCs w:val="36"/>
          <w:highlight w:val="none"/>
        </w:rPr>
      </w:pPr>
    </w:p>
    <w:p w14:paraId="364A4832">
      <w:pPr>
        <w:pStyle w:val="8"/>
        <w:adjustRightInd w:val="0"/>
        <w:spacing w:line="360" w:lineRule="auto"/>
        <w:ind w:firstLine="720"/>
        <w:jc w:val="center"/>
        <w:rPr>
          <w:rFonts w:ascii="宋体" w:hAnsi="宋体" w:cs="宋体"/>
          <w:b/>
          <w:snapToGrid/>
          <w:color w:val="auto"/>
          <w:sz w:val="36"/>
          <w:szCs w:val="36"/>
          <w:highlight w:val="none"/>
        </w:rPr>
      </w:pPr>
    </w:p>
    <w:p w14:paraId="35C7783D">
      <w:pPr>
        <w:pStyle w:val="8"/>
        <w:adjustRightInd w:val="0"/>
        <w:spacing w:line="360" w:lineRule="auto"/>
        <w:ind w:firstLine="720"/>
        <w:jc w:val="center"/>
        <w:rPr>
          <w:rFonts w:ascii="宋体" w:hAnsi="宋体" w:cs="宋体"/>
          <w:b/>
          <w:snapToGrid/>
          <w:color w:val="auto"/>
          <w:sz w:val="36"/>
          <w:szCs w:val="36"/>
          <w:highlight w:val="none"/>
        </w:rPr>
      </w:pPr>
    </w:p>
    <w:p w14:paraId="30028CFA">
      <w:pPr>
        <w:pStyle w:val="8"/>
        <w:adjustRightInd w:val="0"/>
        <w:spacing w:line="360" w:lineRule="auto"/>
        <w:ind w:left="0" w:leftChars="0" w:firstLine="0" w:firstLineChars="0"/>
        <w:jc w:val="both"/>
        <w:rPr>
          <w:rFonts w:ascii="宋体" w:hAnsi="宋体" w:cs="宋体"/>
          <w:b/>
          <w:snapToGrid/>
          <w:color w:val="auto"/>
          <w:sz w:val="36"/>
          <w:szCs w:val="36"/>
          <w:highlight w:val="none"/>
        </w:rPr>
      </w:pPr>
    </w:p>
    <w:p w14:paraId="738320F0">
      <w:pPr>
        <w:pStyle w:val="8"/>
        <w:adjustRightInd w:val="0"/>
        <w:spacing w:line="360" w:lineRule="auto"/>
        <w:ind w:left="0" w:leftChars="0" w:firstLine="0" w:firstLineChars="0"/>
        <w:jc w:val="both"/>
        <w:rPr>
          <w:rFonts w:ascii="宋体" w:hAnsi="宋体" w:cs="宋体"/>
          <w:b/>
          <w:snapToGrid/>
          <w:color w:val="auto"/>
          <w:sz w:val="36"/>
          <w:szCs w:val="36"/>
          <w:highlight w:val="none"/>
        </w:rPr>
      </w:pPr>
    </w:p>
    <w:p w14:paraId="1AF61992">
      <w:pPr>
        <w:pStyle w:val="4"/>
        <w:rPr>
          <w:rFonts w:ascii="仿宋_GB2312" w:hAnsi="仿宋_GB2312" w:eastAsia="仿宋_GB2312"/>
          <w:color w:val="auto"/>
          <w:spacing w:val="-6"/>
          <w:sz w:val="32"/>
          <w:szCs w:val="32"/>
          <w:highlight w:val="none"/>
        </w:rPr>
      </w:pPr>
      <w:bookmarkStart w:id="9" w:name="_Toc11326"/>
      <w:r>
        <w:rPr>
          <w:rFonts w:hint="eastAsia"/>
          <w:color w:val="auto"/>
          <w:highlight w:val="none"/>
          <w:lang w:eastAsia="zh-CN"/>
        </w:rPr>
        <w:t>四</w:t>
      </w:r>
      <w:r>
        <w:rPr>
          <w:rFonts w:hint="eastAsia"/>
          <w:color w:val="auto"/>
          <w:highlight w:val="none"/>
        </w:rPr>
        <w:t>、拟派驻的专业人员情况汇总表</w:t>
      </w:r>
      <w:bookmarkEnd w:id="9"/>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141"/>
        <w:gridCol w:w="1588"/>
        <w:gridCol w:w="1701"/>
        <w:gridCol w:w="1418"/>
        <w:gridCol w:w="929"/>
        <w:gridCol w:w="1442"/>
      </w:tblGrid>
      <w:tr w14:paraId="7FA99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7" w:hRule="atLeast"/>
        </w:trPr>
        <w:tc>
          <w:tcPr>
            <w:tcW w:w="815" w:type="dxa"/>
            <w:noWrap w:val="0"/>
            <w:vAlign w:val="center"/>
          </w:tcPr>
          <w:p w14:paraId="354AB00C">
            <w:pPr>
              <w:adjustRightInd w:val="0"/>
              <w:spacing w:after="156" w:afterLines="50" w:line="360" w:lineRule="auto"/>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序号</w:t>
            </w:r>
          </w:p>
        </w:tc>
        <w:tc>
          <w:tcPr>
            <w:tcW w:w="1141" w:type="dxa"/>
            <w:noWrap w:val="0"/>
            <w:vAlign w:val="center"/>
          </w:tcPr>
          <w:p w14:paraId="41926B48">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姓  名</w:t>
            </w:r>
          </w:p>
        </w:tc>
        <w:tc>
          <w:tcPr>
            <w:tcW w:w="1588" w:type="dxa"/>
            <w:noWrap w:val="0"/>
            <w:vAlign w:val="center"/>
          </w:tcPr>
          <w:p w14:paraId="79E57E39">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在本项目中拟任职务</w:t>
            </w:r>
          </w:p>
        </w:tc>
        <w:tc>
          <w:tcPr>
            <w:tcW w:w="1701" w:type="dxa"/>
            <w:tcBorders>
              <w:right w:val="single" w:color="auto" w:sz="4" w:space="0"/>
            </w:tcBorders>
            <w:noWrap w:val="0"/>
            <w:vAlign w:val="center"/>
          </w:tcPr>
          <w:p w14:paraId="60E07594">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开始从事本工作时间</w:t>
            </w:r>
          </w:p>
        </w:tc>
        <w:tc>
          <w:tcPr>
            <w:tcW w:w="1418" w:type="dxa"/>
            <w:tcBorders>
              <w:left w:val="single" w:color="auto" w:sz="4" w:space="0"/>
            </w:tcBorders>
            <w:noWrap w:val="0"/>
            <w:vAlign w:val="center"/>
          </w:tcPr>
          <w:p w14:paraId="5AA901BC">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从事专业</w:t>
            </w:r>
          </w:p>
        </w:tc>
        <w:tc>
          <w:tcPr>
            <w:tcW w:w="929" w:type="dxa"/>
            <w:noWrap w:val="0"/>
            <w:vAlign w:val="center"/>
          </w:tcPr>
          <w:p w14:paraId="1754D9DE">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职  称</w:t>
            </w:r>
          </w:p>
        </w:tc>
        <w:tc>
          <w:tcPr>
            <w:tcW w:w="1442" w:type="dxa"/>
            <w:tcBorders>
              <w:right w:val="single" w:color="auto" w:sz="4" w:space="0"/>
            </w:tcBorders>
            <w:noWrap w:val="0"/>
            <w:vAlign w:val="center"/>
          </w:tcPr>
          <w:p w14:paraId="2A7B810E">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注册（资格）证书名称</w:t>
            </w:r>
          </w:p>
        </w:tc>
      </w:tr>
      <w:tr w14:paraId="18FBA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1F371002">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1</w:t>
            </w:r>
          </w:p>
        </w:tc>
        <w:tc>
          <w:tcPr>
            <w:tcW w:w="1141" w:type="dxa"/>
            <w:noWrap w:val="0"/>
            <w:vAlign w:val="center"/>
          </w:tcPr>
          <w:p w14:paraId="6124DED4">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5E8B540E">
            <w:pPr>
              <w:adjustRightInd w:val="0"/>
              <w:spacing w:after="156" w:afterLines="50" w:line="360" w:lineRule="auto"/>
              <w:jc w:val="center"/>
              <w:rPr>
                <w:rFonts w:hint="eastAsia" w:eastAsia="仿宋_GB2312"/>
                <w:lang w:eastAsia="zh-CN"/>
              </w:rPr>
            </w:pPr>
            <w:r>
              <w:rPr>
                <w:rFonts w:hint="eastAsia" w:ascii="仿宋_GB2312" w:hAnsi="仿宋" w:eastAsia="仿宋_GB2312"/>
                <w:color w:val="auto"/>
                <w:spacing w:val="-6"/>
                <w:sz w:val="28"/>
                <w:szCs w:val="28"/>
                <w:highlight w:val="none"/>
              </w:rPr>
              <w:t>项目负责人</w:t>
            </w:r>
            <w:r>
              <w:rPr>
                <w:rFonts w:hint="eastAsia" w:ascii="仿宋_GB2312" w:hAnsi="仿宋" w:eastAsia="仿宋_GB2312"/>
                <w:color w:val="auto"/>
                <w:spacing w:val="-6"/>
                <w:sz w:val="28"/>
                <w:szCs w:val="28"/>
                <w:highlight w:val="none"/>
                <w:lang w:eastAsia="zh-CN"/>
              </w:rPr>
              <w:t>（</w:t>
            </w:r>
            <w:r>
              <w:rPr>
                <w:rFonts w:hint="eastAsia" w:ascii="仿宋_GB2312" w:hAnsi="仿宋" w:eastAsia="仿宋_GB2312"/>
                <w:color w:val="auto"/>
                <w:spacing w:val="-6"/>
                <w:sz w:val="28"/>
                <w:szCs w:val="28"/>
                <w:highlight w:val="none"/>
                <w:lang w:val="en-US" w:eastAsia="zh-CN"/>
              </w:rPr>
              <w:t>附联系方式</w:t>
            </w:r>
            <w:r>
              <w:rPr>
                <w:rFonts w:hint="eastAsia" w:ascii="仿宋_GB2312" w:hAnsi="仿宋" w:eastAsia="仿宋_GB2312"/>
                <w:color w:val="auto"/>
                <w:spacing w:val="-6"/>
                <w:sz w:val="28"/>
                <w:szCs w:val="28"/>
                <w:highlight w:val="none"/>
                <w:lang w:eastAsia="zh-CN"/>
              </w:rPr>
              <w:t>）</w:t>
            </w:r>
          </w:p>
        </w:tc>
        <w:tc>
          <w:tcPr>
            <w:tcW w:w="1701" w:type="dxa"/>
            <w:tcBorders>
              <w:right w:val="single" w:color="auto" w:sz="4" w:space="0"/>
            </w:tcBorders>
            <w:noWrap w:val="0"/>
            <w:vAlign w:val="center"/>
          </w:tcPr>
          <w:p w14:paraId="6CE07015">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32BC25ED">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380D6CCE">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65B56A88">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0A407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44B1E2D1">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2</w:t>
            </w:r>
          </w:p>
        </w:tc>
        <w:tc>
          <w:tcPr>
            <w:tcW w:w="1141" w:type="dxa"/>
            <w:noWrap w:val="0"/>
            <w:vAlign w:val="center"/>
          </w:tcPr>
          <w:p w14:paraId="21898F58">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3C76EB9C">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608B296B">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465B2CA6">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4E5EE93C">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41FABE6B">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2A0AD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43974B34">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3</w:t>
            </w:r>
          </w:p>
        </w:tc>
        <w:tc>
          <w:tcPr>
            <w:tcW w:w="1141" w:type="dxa"/>
            <w:noWrap w:val="0"/>
            <w:vAlign w:val="center"/>
          </w:tcPr>
          <w:p w14:paraId="774601E0">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71CE8D6A">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216B2499">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47A2B532">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75D98F14">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57826B32">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4D094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31A436D3">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4</w:t>
            </w:r>
          </w:p>
        </w:tc>
        <w:tc>
          <w:tcPr>
            <w:tcW w:w="1141" w:type="dxa"/>
            <w:noWrap w:val="0"/>
            <w:vAlign w:val="center"/>
          </w:tcPr>
          <w:p w14:paraId="04706EFB">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4E30F05B">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2EB7DFF8">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3A2DB266">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5DEAF8BF">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1D11A9DC">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14281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79B3DC5E">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5</w:t>
            </w:r>
          </w:p>
        </w:tc>
        <w:tc>
          <w:tcPr>
            <w:tcW w:w="1141" w:type="dxa"/>
            <w:noWrap w:val="0"/>
            <w:vAlign w:val="center"/>
          </w:tcPr>
          <w:p w14:paraId="05D5A89A">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601FD07C">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020645E1">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74767C18">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0EB05944">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01C603E2">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1C30D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032679E5">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6</w:t>
            </w:r>
          </w:p>
        </w:tc>
        <w:tc>
          <w:tcPr>
            <w:tcW w:w="1141" w:type="dxa"/>
            <w:noWrap w:val="0"/>
            <w:vAlign w:val="center"/>
          </w:tcPr>
          <w:p w14:paraId="1632801F">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504DCCC5">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4F767CF2">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11A95F76">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6B8C6B06">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135C90D0">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0D884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46FE5637">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w:t>
            </w:r>
          </w:p>
        </w:tc>
        <w:tc>
          <w:tcPr>
            <w:tcW w:w="1141" w:type="dxa"/>
            <w:noWrap w:val="0"/>
            <w:vAlign w:val="center"/>
          </w:tcPr>
          <w:p w14:paraId="714FAE89">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68B9ED1C">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4F6376BB">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0FE47D39">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13DF536D">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0524710C">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bl>
    <w:p w14:paraId="61EF4BE6">
      <w:pPr>
        <w:adjustRightInd w:val="0"/>
        <w:spacing w:line="360" w:lineRule="auto"/>
        <w:rPr>
          <w:rFonts w:hint="eastAsia" w:ascii="仿宋_GB2312" w:hAnsi="仿宋_GB2312" w:eastAsia="仿宋_GB2312"/>
          <w:color w:val="auto"/>
          <w:spacing w:val="-6"/>
          <w:sz w:val="24"/>
          <w:szCs w:val="24"/>
          <w:highlight w:val="none"/>
          <w:u w:val="single"/>
        </w:rPr>
      </w:pPr>
      <w:r>
        <w:rPr>
          <w:rFonts w:hint="eastAsia" w:ascii="仿宋_GB2312" w:hAnsi="仿宋_GB2312" w:eastAsia="仿宋_GB2312"/>
          <w:color w:val="auto"/>
          <w:spacing w:val="-6"/>
          <w:sz w:val="24"/>
          <w:szCs w:val="24"/>
          <w:highlight w:val="none"/>
        </w:rPr>
        <w:t>注：排在第一位的应为项目负责人。</w:t>
      </w:r>
    </w:p>
    <w:p w14:paraId="4FBDFAC4">
      <w:pPr>
        <w:pStyle w:val="6"/>
        <w:rPr>
          <w:rFonts w:hint="eastAsia" w:ascii="仿宋_GB2312" w:hAnsi="仿宋_GB2312" w:eastAsia="仿宋_GB2312"/>
          <w:color w:val="auto"/>
          <w:spacing w:val="-6"/>
          <w:sz w:val="24"/>
          <w:szCs w:val="24"/>
          <w:highlight w:val="none"/>
          <w:lang w:val="en-US" w:eastAsia="zh-CN"/>
        </w:rPr>
      </w:pPr>
      <w:bookmarkStart w:id="10" w:name="_Toc11432"/>
    </w:p>
    <w:p w14:paraId="66FBA278">
      <w:pPr>
        <w:pStyle w:val="7"/>
        <w:rPr>
          <w:rFonts w:hint="eastAsia" w:ascii="仿宋_GB2312" w:hAnsi="仿宋_GB2312" w:eastAsia="仿宋_GB2312"/>
          <w:color w:val="auto"/>
          <w:spacing w:val="-6"/>
          <w:szCs w:val="24"/>
          <w:highlight w:val="none"/>
          <w:lang w:val="en-US" w:eastAsia="zh-CN"/>
        </w:rPr>
      </w:pPr>
    </w:p>
    <w:p w14:paraId="1004E755">
      <w:pPr>
        <w:rPr>
          <w:rFonts w:hint="eastAsia"/>
          <w:lang w:val="en-US" w:eastAsia="zh-CN"/>
        </w:rPr>
      </w:pPr>
    </w:p>
    <w:p w14:paraId="727F42F6">
      <w:pPr>
        <w:rPr>
          <w:rFonts w:hint="eastAsia"/>
          <w:lang w:val="en-US" w:eastAsia="zh-CN"/>
        </w:rPr>
      </w:pPr>
    </w:p>
    <w:p w14:paraId="473B0FA1">
      <w:pPr>
        <w:pStyle w:val="4"/>
        <w:rPr>
          <w:rFonts w:hint="eastAsia" w:cs="Times New Roman"/>
          <w:snapToGrid w:val="0"/>
          <w:color w:val="auto"/>
          <w:spacing w:val="0"/>
          <w:sz w:val="36"/>
          <w:szCs w:val="21"/>
          <w:highlight w:val="none"/>
          <w:lang w:val="en-US" w:eastAsia="zh-CN"/>
        </w:rPr>
      </w:pPr>
    </w:p>
    <w:p w14:paraId="1F03720F">
      <w:pPr>
        <w:pStyle w:val="4"/>
        <w:rPr>
          <w:rFonts w:hint="eastAsia" w:cs="Times New Roman"/>
          <w:snapToGrid w:val="0"/>
          <w:color w:val="auto"/>
          <w:spacing w:val="0"/>
          <w:sz w:val="36"/>
          <w:szCs w:val="21"/>
          <w:highlight w:val="none"/>
          <w:lang w:val="en-US" w:eastAsia="zh-CN"/>
        </w:rPr>
      </w:pPr>
    </w:p>
    <w:p w14:paraId="133393A7">
      <w:pPr>
        <w:rPr>
          <w:rFonts w:hint="eastAsia"/>
          <w:lang w:val="en-US" w:eastAsia="zh-CN"/>
        </w:rPr>
      </w:pPr>
    </w:p>
    <w:p w14:paraId="1D5966FA">
      <w:pPr>
        <w:pStyle w:val="4"/>
        <w:rPr>
          <w:rFonts w:hint="eastAsia" w:ascii="Arial" w:hAnsi="Arial" w:eastAsia="等线" w:cs="Times New Roman"/>
          <w:color w:val="auto"/>
          <w:spacing w:val="0"/>
          <w:sz w:val="36"/>
          <w:szCs w:val="21"/>
          <w:highlight w:val="none"/>
          <w:lang w:val="en-US" w:eastAsia="zh-CN"/>
        </w:rPr>
      </w:pPr>
      <w:r>
        <w:rPr>
          <w:rFonts w:hint="eastAsia" w:cs="Times New Roman"/>
          <w:snapToGrid w:val="0"/>
          <w:color w:val="auto"/>
          <w:spacing w:val="0"/>
          <w:sz w:val="36"/>
          <w:szCs w:val="21"/>
          <w:highlight w:val="none"/>
          <w:lang w:val="en-US" w:eastAsia="zh-CN"/>
        </w:rPr>
        <w:t>五、</w:t>
      </w:r>
      <w:r>
        <w:rPr>
          <w:rFonts w:hint="eastAsia" w:ascii="Arial" w:hAnsi="Arial" w:eastAsia="等线" w:cs="Times New Roman"/>
          <w:snapToGrid w:val="0"/>
          <w:color w:val="auto"/>
          <w:spacing w:val="0"/>
          <w:sz w:val="36"/>
          <w:szCs w:val="21"/>
          <w:highlight w:val="none"/>
        </w:rPr>
        <w:t>拟派驻的专业人员简历表</w:t>
      </w:r>
    </w:p>
    <w:p w14:paraId="1F0F1523">
      <w:pPr>
        <w:pStyle w:val="15"/>
        <w:ind w:firstLine="578" w:firstLineChars="200"/>
        <w:rPr>
          <w:rFonts w:hint="eastAsia" w:ascii="仿宋_GB2312" w:hAnsi="仿宋" w:eastAsia="仿宋_GB2312" w:cs="宋体"/>
          <w:b/>
          <w:bCs/>
          <w:color w:val="auto"/>
          <w:spacing w:val="4"/>
          <w:sz w:val="28"/>
          <w:szCs w:val="28"/>
          <w:highlight w:val="none"/>
          <w:lang w:val="en-US" w:eastAsia="zh-CN"/>
        </w:rPr>
      </w:pPr>
      <w:r>
        <w:rPr>
          <w:rFonts w:hint="eastAsia" w:ascii="仿宋_GB2312" w:hAnsi="仿宋" w:eastAsia="仿宋_GB2312" w:cs="宋体"/>
          <w:b/>
          <w:bCs/>
          <w:color w:val="auto"/>
          <w:spacing w:val="4"/>
          <w:sz w:val="28"/>
          <w:szCs w:val="28"/>
          <w:highlight w:val="none"/>
          <w:lang w:val="en-US" w:eastAsia="zh-CN"/>
        </w:rPr>
        <w:t>视情况附“职称证、岗位证书、注册证书”、养老保险手册或社保机构的缴纳证明（提供以上所有人员的2023年9月至比选评比日任意连续6个月的养老保险缴纳证明，退休人员须提供劳动合同）。</w:t>
      </w:r>
    </w:p>
    <w:p w14:paraId="6DB3DE3B">
      <w:pPr>
        <w:pStyle w:val="15"/>
        <w:ind w:firstLine="578" w:firstLineChars="200"/>
        <w:rPr>
          <w:rFonts w:hint="default" w:ascii="仿宋_GB2312" w:hAnsi="仿宋" w:eastAsia="仿宋_GB2312" w:cs="宋体"/>
          <w:b/>
          <w:bCs/>
          <w:color w:val="auto"/>
          <w:spacing w:val="4"/>
          <w:sz w:val="28"/>
          <w:szCs w:val="28"/>
          <w:highlight w:val="none"/>
          <w:lang w:val="en-US" w:eastAsia="zh-CN"/>
        </w:rPr>
      </w:pPr>
      <w:r>
        <w:rPr>
          <w:rFonts w:hint="eastAsia" w:ascii="仿宋_GB2312" w:hAnsi="仿宋" w:eastAsia="仿宋_GB2312" w:cs="宋体"/>
          <w:b/>
          <w:bCs/>
          <w:color w:val="auto"/>
          <w:spacing w:val="4"/>
          <w:sz w:val="28"/>
          <w:szCs w:val="28"/>
          <w:highlight w:val="none"/>
          <w:lang w:val="en-US" w:eastAsia="zh-CN"/>
        </w:rPr>
        <w:t>格式自拟。</w:t>
      </w:r>
    </w:p>
    <w:p w14:paraId="7050C2D8">
      <w:pPr>
        <w:pStyle w:val="7"/>
        <w:rPr>
          <w:rFonts w:hint="eastAsia" w:ascii="仿宋_GB2312" w:hAnsi="仿宋_GB2312" w:eastAsia="仿宋_GB2312"/>
          <w:color w:val="auto"/>
          <w:spacing w:val="-6"/>
          <w:sz w:val="24"/>
          <w:szCs w:val="24"/>
          <w:highlight w:val="none"/>
          <w:lang w:val="en-US" w:eastAsia="zh-CN"/>
        </w:rPr>
      </w:pPr>
    </w:p>
    <w:p w14:paraId="405F2BA4">
      <w:pPr>
        <w:pStyle w:val="6"/>
        <w:rPr>
          <w:rFonts w:hint="eastAsia"/>
          <w:color w:val="auto"/>
          <w:highlight w:val="none"/>
          <w:lang w:val="en-US" w:eastAsia="zh-CN"/>
        </w:rPr>
      </w:pPr>
    </w:p>
    <w:p w14:paraId="0A003F42">
      <w:pPr>
        <w:pStyle w:val="4"/>
        <w:rPr>
          <w:rFonts w:hint="eastAsia"/>
          <w:color w:val="auto"/>
          <w:highlight w:val="none"/>
        </w:rPr>
      </w:pPr>
      <w:r>
        <w:rPr>
          <w:rFonts w:hint="eastAsia"/>
          <w:color w:val="auto"/>
          <w:highlight w:val="none"/>
          <w:lang w:val="en-US" w:eastAsia="zh-CN"/>
        </w:rPr>
        <w:t>六</w:t>
      </w:r>
      <w:r>
        <w:rPr>
          <w:rFonts w:hint="eastAsia"/>
          <w:color w:val="auto"/>
          <w:highlight w:val="none"/>
        </w:rPr>
        <w:t>、报价文件</w:t>
      </w:r>
    </w:p>
    <w:p w14:paraId="59C2B9AB">
      <w:pPr>
        <w:rPr>
          <w:rFonts w:hint="eastAsia"/>
          <w:color w:val="auto"/>
          <w:highlight w:val="none"/>
        </w:rPr>
      </w:pPr>
    </w:p>
    <w:p w14:paraId="0A0CADA1">
      <w:pPr>
        <w:rPr>
          <w:rFonts w:hint="eastAsia"/>
          <w:color w:val="auto"/>
          <w:highlight w:val="none"/>
        </w:rPr>
      </w:pPr>
    </w:p>
    <w:p w14:paraId="4DF6A827">
      <w:pPr>
        <w:pStyle w:val="15"/>
        <w:ind w:firstLine="578" w:firstLineChars="200"/>
        <w:rPr>
          <w:rFonts w:hint="eastAsia" w:ascii="仿宋_GB2312" w:hAnsi="仿宋" w:eastAsia="仿宋_GB2312" w:cs="宋体"/>
          <w:b/>
          <w:bCs/>
          <w:color w:val="auto"/>
          <w:spacing w:val="4"/>
          <w:sz w:val="28"/>
          <w:szCs w:val="28"/>
          <w:highlight w:val="none"/>
        </w:rPr>
      </w:pPr>
      <w:r>
        <w:rPr>
          <w:rFonts w:hint="eastAsia" w:ascii="仿宋_GB2312" w:hAnsi="仿宋" w:eastAsia="仿宋_GB2312"/>
          <w:b/>
          <w:bCs/>
          <w:color w:val="auto"/>
          <w:spacing w:val="4"/>
          <w:sz w:val="28"/>
          <w:szCs w:val="28"/>
          <w:highlight w:val="none"/>
        </w:rPr>
        <w:t>本次报价采用固定总价形式，报价包含依据设计图纸编制的招标控制价、工程量清单咨询费、会议及专家评审费、差旅费、组织配合费、税费等与本工作相关的所有费用</w:t>
      </w:r>
      <w:r>
        <w:rPr>
          <w:rFonts w:hint="eastAsia" w:ascii="仿宋_GB2312" w:hAnsi="仿宋" w:eastAsia="仿宋_GB2312" w:cs="宋体"/>
          <w:b/>
          <w:bCs/>
          <w:color w:val="auto"/>
          <w:spacing w:val="4"/>
          <w:sz w:val="28"/>
          <w:szCs w:val="28"/>
          <w:highlight w:val="none"/>
        </w:rPr>
        <w:t>。</w:t>
      </w:r>
    </w:p>
    <w:p w14:paraId="4A9C2C5A">
      <w:pPr>
        <w:pStyle w:val="15"/>
        <w:ind w:firstLine="578" w:firstLineChars="200"/>
        <w:rPr>
          <w:rFonts w:hint="eastAsia" w:ascii="仿宋_GB2312" w:hAnsi="仿宋" w:eastAsia="仿宋_GB2312" w:cs="宋体"/>
          <w:b/>
          <w:bCs/>
          <w:color w:val="auto"/>
          <w:spacing w:val="4"/>
          <w:sz w:val="28"/>
          <w:szCs w:val="28"/>
          <w:highlight w:val="none"/>
          <w:lang w:eastAsia="zh-CN"/>
        </w:rPr>
      </w:pPr>
      <w:r>
        <w:rPr>
          <w:rFonts w:hint="eastAsia" w:ascii="仿宋_GB2312" w:hAnsi="仿宋" w:eastAsia="仿宋_GB2312" w:cs="宋体"/>
          <w:b/>
          <w:bCs/>
          <w:color w:val="auto"/>
          <w:spacing w:val="4"/>
          <w:sz w:val="28"/>
          <w:szCs w:val="28"/>
          <w:highlight w:val="none"/>
          <w:lang w:eastAsia="zh-CN"/>
        </w:rPr>
        <w:t>报价格式自拟。</w:t>
      </w:r>
    </w:p>
    <w:p w14:paraId="3CC41363">
      <w:pPr>
        <w:pStyle w:val="7"/>
        <w:rPr>
          <w:rFonts w:hint="eastAsia"/>
          <w:color w:val="auto"/>
          <w:highlight w:val="none"/>
        </w:rPr>
      </w:pPr>
    </w:p>
    <w:p w14:paraId="61F0546E">
      <w:pPr>
        <w:pStyle w:val="7"/>
        <w:rPr>
          <w:rFonts w:hint="eastAsia"/>
          <w:color w:val="auto"/>
          <w:highlight w:val="none"/>
        </w:rPr>
      </w:pPr>
    </w:p>
    <w:p w14:paraId="20C48173">
      <w:pPr>
        <w:pStyle w:val="7"/>
        <w:rPr>
          <w:rFonts w:hint="eastAsia"/>
          <w:color w:val="auto"/>
          <w:highlight w:val="none"/>
        </w:rPr>
      </w:pPr>
    </w:p>
    <w:p w14:paraId="7D49DB4D">
      <w:pPr>
        <w:pStyle w:val="7"/>
        <w:rPr>
          <w:rFonts w:hint="eastAsia"/>
          <w:color w:val="auto"/>
          <w:highlight w:val="none"/>
        </w:rPr>
      </w:pPr>
    </w:p>
    <w:p w14:paraId="6D63E0AA">
      <w:pPr>
        <w:pStyle w:val="7"/>
        <w:rPr>
          <w:rFonts w:hint="eastAsia"/>
          <w:color w:val="auto"/>
          <w:highlight w:val="none"/>
        </w:rPr>
      </w:pPr>
    </w:p>
    <w:p w14:paraId="543114D8">
      <w:pPr>
        <w:pStyle w:val="7"/>
        <w:rPr>
          <w:rFonts w:hint="eastAsia"/>
          <w:color w:val="auto"/>
          <w:highlight w:val="none"/>
        </w:rPr>
      </w:pPr>
    </w:p>
    <w:p w14:paraId="7A97C1BA">
      <w:pPr>
        <w:pStyle w:val="7"/>
        <w:rPr>
          <w:rFonts w:hint="eastAsia"/>
          <w:color w:val="auto"/>
          <w:highlight w:val="none"/>
        </w:rPr>
      </w:pPr>
    </w:p>
    <w:p w14:paraId="0F802832">
      <w:pPr>
        <w:pStyle w:val="7"/>
        <w:rPr>
          <w:rFonts w:hint="eastAsia"/>
          <w:color w:val="auto"/>
          <w:highlight w:val="none"/>
        </w:rPr>
      </w:pPr>
    </w:p>
    <w:p w14:paraId="7BF6975B">
      <w:pPr>
        <w:pStyle w:val="4"/>
        <w:rPr>
          <w:rFonts w:hint="eastAsia"/>
          <w:color w:val="auto"/>
          <w:highlight w:val="none"/>
          <w:lang w:val="en-US" w:eastAsia="zh-CN"/>
        </w:rPr>
      </w:pPr>
    </w:p>
    <w:p w14:paraId="3BF99A17">
      <w:pPr>
        <w:pStyle w:val="4"/>
        <w:rPr>
          <w:color w:val="auto"/>
          <w:highlight w:val="none"/>
        </w:rPr>
      </w:pPr>
      <w:r>
        <w:rPr>
          <w:rFonts w:hint="eastAsia"/>
          <w:color w:val="auto"/>
          <w:highlight w:val="none"/>
          <w:lang w:val="en-US" w:eastAsia="zh-CN"/>
        </w:rPr>
        <w:t>七</w:t>
      </w:r>
      <w:r>
        <w:rPr>
          <w:rFonts w:hint="eastAsia"/>
          <w:color w:val="auto"/>
          <w:highlight w:val="none"/>
        </w:rPr>
        <w:t>、类似业绩</w:t>
      </w:r>
      <w:bookmarkEnd w:id="10"/>
    </w:p>
    <w:p w14:paraId="37C512D9">
      <w:pPr>
        <w:spacing w:line="360" w:lineRule="auto"/>
        <w:jc w:val="center"/>
        <w:rPr>
          <w:rFonts w:ascii="仿宋_GB2312" w:hAnsi="仿宋" w:eastAsia="仿宋_GB2312"/>
          <w:color w:val="auto"/>
          <w:spacing w:val="-6"/>
          <w:sz w:val="24"/>
          <w:szCs w:val="24"/>
          <w:highlight w:val="none"/>
        </w:rPr>
      </w:pPr>
      <w:r>
        <w:rPr>
          <w:rFonts w:hint="eastAsia" w:ascii="仿宋" w:hAnsi="仿宋" w:eastAsia="仿宋"/>
          <w:color w:val="auto"/>
          <w:spacing w:val="-6"/>
          <w:sz w:val="28"/>
          <w:szCs w:val="28"/>
          <w:highlight w:val="none"/>
        </w:rPr>
        <w:t>（</w:t>
      </w:r>
      <w:r>
        <w:rPr>
          <w:rFonts w:hint="eastAsia" w:ascii="仿宋_GB2312" w:hAnsi="仿宋" w:eastAsia="仿宋_GB2312"/>
          <w:color w:val="auto"/>
          <w:spacing w:val="-6"/>
          <w:sz w:val="24"/>
          <w:szCs w:val="24"/>
          <w:highlight w:val="none"/>
        </w:rPr>
        <w:t>20</w:t>
      </w:r>
      <w:r>
        <w:rPr>
          <w:rFonts w:hint="eastAsia" w:ascii="仿宋_GB2312" w:hAnsi="仿宋" w:eastAsia="仿宋_GB2312"/>
          <w:color w:val="auto"/>
          <w:spacing w:val="-6"/>
          <w:sz w:val="24"/>
          <w:szCs w:val="24"/>
          <w:highlight w:val="none"/>
          <w:lang w:val="en-US" w:eastAsia="zh-CN"/>
        </w:rPr>
        <w:t>19</w:t>
      </w:r>
      <w:r>
        <w:rPr>
          <w:rFonts w:hint="eastAsia" w:ascii="仿宋_GB2312" w:hAnsi="仿宋" w:eastAsia="仿宋_GB2312"/>
          <w:color w:val="auto"/>
          <w:spacing w:val="-6"/>
          <w:sz w:val="24"/>
          <w:szCs w:val="24"/>
          <w:highlight w:val="none"/>
        </w:rPr>
        <w:t>年</w:t>
      </w:r>
      <w:r>
        <w:rPr>
          <w:rFonts w:hint="eastAsia" w:ascii="仿宋_GB2312" w:hAnsi="仿宋" w:eastAsia="仿宋_GB2312"/>
          <w:color w:val="auto"/>
          <w:spacing w:val="-6"/>
          <w:sz w:val="24"/>
          <w:szCs w:val="24"/>
          <w:highlight w:val="none"/>
          <w:lang w:val="en-US" w:eastAsia="zh-CN"/>
        </w:rPr>
        <w:t>1</w:t>
      </w:r>
      <w:r>
        <w:rPr>
          <w:rFonts w:hint="eastAsia" w:ascii="仿宋_GB2312" w:hAnsi="仿宋" w:eastAsia="仿宋_GB2312"/>
          <w:color w:val="auto"/>
          <w:spacing w:val="-6"/>
          <w:sz w:val="24"/>
          <w:szCs w:val="24"/>
          <w:highlight w:val="none"/>
        </w:rPr>
        <w:t>月1日至今）</w:t>
      </w:r>
    </w:p>
    <w:tbl>
      <w:tblPr>
        <w:tblStyle w:val="12"/>
        <w:tblW w:w="9197" w:type="dxa"/>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2210"/>
        <w:gridCol w:w="1519"/>
        <w:gridCol w:w="1613"/>
        <w:gridCol w:w="1502"/>
        <w:gridCol w:w="1048"/>
      </w:tblGrid>
      <w:tr w14:paraId="6126B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14:paraId="68B8723A">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合同签</w:t>
            </w:r>
          </w:p>
          <w:p w14:paraId="40051A86">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订时间</w:t>
            </w:r>
          </w:p>
        </w:tc>
        <w:tc>
          <w:tcPr>
            <w:tcW w:w="2210" w:type="dxa"/>
            <w:noWrap w:val="0"/>
            <w:vAlign w:val="center"/>
          </w:tcPr>
          <w:p w14:paraId="5CD1FB90">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项目名称</w:t>
            </w:r>
          </w:p>
        </w:tc>
        <w:tc>
          <w:tcPr>
            <w:tcW w:w="1519" w:type="dxa"/>
            <w:noWrap w:val="0"/>
            <w:vAlign w:val="center"/>
          </w:tcPr>
          <w:p w14:paraId="3FAEB422">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业主单位</w:t>
            </w:r>
          </w:p>
        </w:tc>
        <w:tc>
          <w:tcPr>
            <w:tcW w:w="1613" w:type="dxa"/>
            <w:noWrap w:val="0"/>
            <w:vAlign w:val="center"/>
          </w:tcPr>
          <w:p w14:paraId="561C1AB6">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业主联系人及电话</w:t>
            </w:r>
          </w:p>
        </w:tc>
        <w:tc>
          <w:tcPr>
            <w:tcW w:w="1502" w:type="dxa"/>
            <w:noWrap w:val="0"/>
            <w:vAlign w:val="center"/>
          </w:tcPr>
          <w:p w14:paraId="160B80B7">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工程费（万元）</w:t>
            </w:r>
          </w:p>
        </w:tc>
        <w:tc>
          <w:tcPr>
            <w:tcW w:w="1048" w:type="dxa"/>
            <w:noWrap w:val="0"/>
            <w:vAlign w:val="center"/>
          </w:tcPr>
          <w:p w14:paraId="0FA92479">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备注</w:t>
            </w:r>
          </w:p>
        </w:tc>
      </w:tr>
      <w:tr w14:paraId="5AE4D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62AC1ABA">
            <w:pPr>
              <w:spacing w:line="360" w:lineRule="auto"/>
              <w:jc w:val="center"/>
              <w:rPr>
                <w:rFonts w:hint="eastAsia" w:ascii="仿宋_GB2312" w:hAnsi="仿宋" w:eastAsia="仿宋_GB2312"/>
                <w:color w:val="auto"/>
                <w:spacing w:val="-6"/>
                <w:sz w:val="28"/>
                <w:szCs w:val="28"/>
                <w:highlight w:val="none"/>
              </w:rPr>
            </w:pPr>
          </w:p>
        </w:tc>
        <w:tc>
          <w:tcPr>
            <w:tcW w:w="2210" w:type="dxa"/>
            <w:noWrap w:val="0"/>
            <w:vAlign w:val="center"/>
          </w:tcPr>
          <w:p w14:paraId="744C5A46">
            <w:pPr>
              <w:spacing w:line="360" w:lineRule="auto"/>
              <w:jc w:val="center"/>
              <w:rPr>
                <w:rFonts w:hint="eastAsia" w:ascii="仿宋_GB2312" w:hAnsi="仿宋" w:eastAsia="仿宋_GB2312"/>
                <w:color w:val="auto"/>
                <w:spacing w:val="-6"/>
                <w:sz w:val="28"/>
                <w:szCs w:val="28"/>
                <w:highlight w:val="none"/>
              </w:rPr>
            </w:pPr>
          </w:p>
        </w:tc>
        <w:tc>
          <w:tcPr>
            <w:tcW w:w="1519" w:type="dxa"/>
            <w:noWrap w:val="0"/>
            <w:vAlign w:val="center"/>
          </w:tcPr>
          <w:p w14:paraId="773A6574">
            <w:pPr>
              <w:spacing w:line="360" w:lineRule="auto"/>
              <w:jc w:val="center"/>
              <w:rPr>
                <w:rFonts w:hint="eastAsia" w:ascii="仿宋_GB2312" w:hAnsi="仿宋" w:eastAsia="仿宋_GB2312"/>
                <w:color w:val="auto"/>
                <w:spacing w:val="-6"/>
                <w:sz w:val="28"/>
                <w:szCs w:val="28"/>
                <w:highlight w:val="none"/>
              </w:rPr>
            </w:pPr>
          </w:p>
        </w:tc>
        <w:tc>
          <w:tcPr>
            <w:tcW w:w="1613" w:type="dxa"/>
            <w:noWrap w:val="0"/>
            <w:vAlign w:val="center"/>
          </w:tcPr>
          <w:p w14:paraId="473AE044">
            <w:pPr>
              <w:spacing w:line="360" w:lineRule="auto"/>
              <w:jc w:val="center"/>
              <w:rPr>
                <w:rFonts w:hint="eastAsia" w:ascii="仿宋_GB2312" w:hAnsi="仿宋" w:eastAsia="仿宋_GB2312"/>
                <w:color w:val="auto"/>
                <w:spacing w:val="-6"/>
                <w:sz w:val="28"/>
                <w:szCs w:val="28"/>
                <w:highlight w:val="none"/>
              </w:rPr>
            </w:pPr>
          </w:p>
        </w:tc>
        <w:tc>
          <w:tcPr>
            <w:tcW w:w="1502" w:type="dxa"/>
            <w:noWrap w:val="0"/>
            <w:vAlign w:val="center"/>
          </w:tcPr>
          <w:p w14:paraId="4F150F1F">
            <w:pPr>
              <w:spacing w:line="360" w:lineRule="auto"/>
              <w:jc w:val="center"/>
              <w:rPr>
                <w:rFonts w:hint="eastAsia" w:ascii="仿宋_GB2312" w:hAnsi="仿宋" w:eastAsia="仿宋_GB2312"/>
                <w:color w:val="auto"/>
                <w:spacing w:val="-6"/>
                <w:sz w:val="28"/>
                <w:szCs w:val="28"/>
                <w:highlight w:val="none"/>
              </w:rPr>
            </w:pPr>
          </w:p>
        </w:tc>
        <w:tc>
          <w:tcPr>
            <w:tcW w:w="1048" w:type="dxa"/>
            <w:noWrap w:val="0"/>
            <w:vAlign w:val="center"/>
          </w:tcPr>
          <w:p w14:paraId="689AD6E7">
            <w:pPr>
              <w:spacing w:line="400" w:lineRule="exact"/>
              <w:jc w:val="center"/>
              <w:rPr>
                <w:rFonts w:hint="eastAsia" w:ascii="仿宋_GB2312" w:hAnsi="仿宋" w:eastAsia="仿宋_GB2312"/>
                <w:color w:val="auto"/>
                <w:spacing w:val="-6"/>
                <w:sz w:val="28"/>
                <w:szCs w:val="28"/>
                <w:highlight w:val="none"/>
              </w:rPr>
            </w:pPr>
          </w:p>
        </w:tc>
      </w:tr>
      <w:tr w14:paraId="12E9E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14:paraId="1EEBB243">
            <w:pPr>
              <w:spacing w:line="360" w:lineRule="auto"/>
              <w:jc w:val="center"/>
              <w:rPr>
                <w:rFonts w:hint="eastAsia" w:ascii="仿宋_GB2312" w:hAnsi="仿宋" w:eastAsia="仿宋_GB2312"/>
                <w:color w:val="auto"/>
                <w:spacing w:val="-6"/>
                <w:sz w:val="28"/>
                <w:szCs w:val="28"/>
                <w:highlight w:val="none"/>
              </w:rPr>
            </w:pPr>
          </w:p>
        </w:tc>
        <w:tc>
          <w:tcPr>
            <w:tcW w:w="2210" w:type="dxa"/>
            <w:noWrap w:val="0"/>
            <w:vAlign w:val="center"/>
          </w:tcPr>
          <w:p w14:paraId="2A714CC2">
            <w:pPr>
              <w:spacing w:line="360" w:lineRule="auto"/>
              <w:jc w:val="center"/>
              <w:rPr>
                <w:rFonts w:hint="eastAsia" w:ascii="仿宋_GB2312" w:hAnsi="仿宋" w:eastAsia="仿宋_GB2312"/>
                <w:color w:val="auto"/>
                <w:spacing w:val="-6"/>
                <w:sz w:val="28"/>
                <w:szCs w:val="28"/>
                <w:highlight w:val="none"/>
              </w:rPr>
            </w:pPr>
          </w:p>
        </w:tc>
        <w:tc>
          <w:tcPr>
            <w:tcW w:w="1519" w:type="dxa"/>
            <w:noWrap w:val="0"/>
            <w:vAlign w:val="center"/>
          </w:tcPr>
          <w:p w14:paraId="3A36C9CE">
            <w:pPr>
              <w:spacing w:line="360" w:lineRule="auto"/>
              <w:jc w:val="center"/>
              <w:rPr>
                <w:rFonts w:hint="eastAsia" w:ascii="仿宋_GB2312" w:hAnsi="仿宋" w:eastAsia="仿宋_GB2312"/>
                <w:color w:val="auto"/>
                <w:spacing w:val="-6"/>
                <w:sz w:val="28"/>
                <w:szCs w:val="28"/>
                <w:highlight w:val="none"/>
              </w:rPr>
            </w:pPr>
          </w:p>
        </w:tc>
        <w:tc>
          <w:tcPr>
            <w:tcW w:w="1613" w:type="dxa"/>
            <w:noWrap w:val="0"/>
            <w:vAlign w:val="center"/>
          </w:tcPr>
          <w:p w14:paraId="74746751">
            <w:pPr>
              <w:spacing w:line="360" w:lineRule="auto"/>
              <w:jc w:val="center"/>
              <w:rPr>
                <w:rFonts w:hint="eastAsia" w:ascii="仿宋_GB2312" w:hAnsi="仿宋" w:eastAsia="仿宋_GB2312"/>
                <w:color w:val="auto"/>
                <w:spacing w:val="-6"/>
                <w:sz w:val="28"/>
                <w:szCs w:val="28"/>
                <w:highlight w:val="none"/>
              </w:rPr>
            </w:pPr>
          </w:p>
        </w:tc>
        <w:tc>
          <w:tcPr>
            <w:tcW w:w="1502" w:type="dxa"/>
            <w:noWrap w:val="0"/>
            <w:vAlign w:val="center"/>
          </w:tcPr>
          <w:p w14:paraId="5EF0AB07">
            <w:pPr>
              <w:spacing w:line="360" w:lineRule="auto"/>
              <w:jc w:val="center"/>
              <w:rPr>
                <w:rFonts w:hint="eastAsia" w:ascii="仿宋_GB2312" w:hAnsi="仿宋" w:eastAsia="仿宋_GB2312"/>
                <w:color w:val="auto"/>
                <w:spacing w:val="-6"/>
                <w:sz w:val="28"/>
                <w:szCs w:val="28"/>
                <w:highlight w:val="none"/>
              </w:rPr>
            </w:pPr>
          </w:p>
        </w:tc>
        <w:tc>
          <w:tcPr>
            <w:tcW w:w="1048" w:type="dxa"/>
            <w:noWrap w:val="0"/>
            <w:vAlign w:val="center"/>
          </w:tcPr>
          <w:p w14:paraId="1AF7931F">
            <w:pPr>
              <w:spacing w:line="360" w:lineRule="auto"/>
              <w:jc w:val="center"/>
              <w:rPr>
                <w:rFonts w:hint="eastAsia" w:ascii="仿宋_GB2312" w:hAnsi="仿宋" w:eastAsia="仿宋_GB2312"/>
                <w:color w:val="auto"/>
                <w:spacing w:val="-6"/>
                <w:sz w:val="28"/>
                <w:szCs w:val="28"/>
                <w:highlight w:val="none"/>
              </w:rPr>
            </w:pPr>
          </w:p>
        </w:tc>
      </w:tr>
      <w:tr w14:paraId="79A9A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66FC3C7C">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11FDC795">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73E00906">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453ACB07">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7E810EE8">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33EA6FE4">
            <w:pPr>
              <w:spacing w:line="360" w:lineRule="auto"/>
              <w:jc w:val="center"/>
              <w:rPr>
                <w:rFonts w:hint="eastAsia" w:ascii="仿宋_GB2312" w:hAnsi="仿宋" w:eastAsia="仿宋_GB2312"/>
                <w:color w:val="auto"/>
                <w:spacing w:val="-6"/>
                <w:sz w:val="24"/>
                <w:szCs w:val="24"/>
                <w:highlight w:val="none"/>
              </w:rPr>
            </w:pPr>
          </w:p>
        </w:tc>
      </w:tr>
      <w:tr w14:paraId="5B512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14:paraId="751E6397">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130F68A7">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52078D0F">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5F2494D5">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6F37A532">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59E7A0F4">
            <w:pPr>
              <w:spacing w:line="360" w:lineRule="auto"/>
              <w:jc w:val="center"/>
              <w:rPr>
                <w:rFonts w:hint="eastAsia" w:ascii="仿宋_GB2312" w:hAnsi="仿宋" w:eastAsia="仿宋_GB2312"/>
                <w:color w:val="auto"/>
                <w:spacing w:val="-6"/>
                <w:sz w:val="24"/>
                <w:szCs w:val="24"/>
                <w:highlight w:val="none"/>
              </w:rPr>
            </w:pPr>
          </w:p>
        </w:tc>
      </w:tr>
      <w:tr w14:paraId="027BD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7006BAEE">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784ED41F">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70B86B2E">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3126700B">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3ED19DDC">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203FC4CF">
            <w:pPr>
              <w:spacing w:line="360" w:lineRule="auto"/>
              <w:jc w:val="center"/>
              <w:rPr>
                <w:rFonts w:hint="eastAsia" w:ascii="仿宋_GB2312" w:hAnsi="仿宋" w:eastAsia="仿宋_GB2312"/>
                <w:color w:val="auto"/>
                <w:spacing w:val="-6"/>
                <w:sz w:val="24"/>
                <w:szCs w:val="24"/>
                <w:highlight w:val="none"/>
              </w:rPr>
            </w:pPr>
          </w:p>
        </w:tc>
      </w:tr>
      <w:tr w14:paraId="16D1C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0C9F2DFA">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2CC92AD2">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0F99FE98">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119316B6">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0702C12F">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46CDE020">
            <w:pPr>
              <w:spacing w:line="360" w:lineRule="auto"/>
              <w:jc w:val="center"/>
              <w:rPr>
                <w:rFonts w:hint="eastAsia" w:ascii="仿宋_GB2312" w:hAnsi="仿宋" w:eastAsia="仿宋_GB2312"/>
                <w:color w:val="auto"/>
                <w:spacing w:val="-6"/>
                <w:sz w:val="24"/>
                <w:szCs w:val="24"/>
                <w:highlight w:val="none"/>
              </w:rPr>
            </w:pPr>
          </w:p>
        </w:tc>
      </w:tr>
      <w:tr w14:paraId="05E9A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74DEAB49">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5912F9AE">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6C5F0A08">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19A2FAF5">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2577AF35">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60628214">
            <w:pPr>
              <w:spacing w:line="360" w:lineRule="auto"/>
              <w:jc w:val="center"/>
              <w:rPr>
                <w:rFonts w:hint="eastAsia" w:ascii="仿宋_GB2312" w:hAnsi="仿宋" w:eastAsia="仿宋_GB2312"/>
                <w:color w:val="auto"/>
                <w:spacing w:val="-6"/>
                <w:sz w:val="24"/>
                <w:szCs w:val="24"/>
                <w:highlight w:val="none"/>
              </w:rPr>
            </w:pPr>
          </w:p>
        </w:tc>
      </w:tr>
      <w:tr w14:paraId="643B3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146D5AC4">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08EA5069">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457815DB">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54037435">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7B7187DB">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69B74F3B">
            <w:pPr>
              <w:spacing w:line="360" w:lineRule="auto"/>
              <w:jc w:val="center"/>
              <w:rPr>
                <w:rFonts w:hint="eastAsia" w:ascii="仿宋_GB2312" w:hAnsi="仿宋" w:eastAsia="仿宋_GB2312"/>
                <w:color w:val="auto"/>
                <w:spacing w:val="-6"/>
                <w:sz w:val="24"/>
                <w:szCs w:val="24"/>
                <w:highlight w:val="none"/>
              </w:rPr>
            </w:pPr>
          </w:p>
        </w:tc>
      </w:tr>
    </w:tbl>
    <w:p w14:paraId="42D96D90">
      <w:pPr>
        <w:spacing w:line="360" w:lineRule="auto"/>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注：①比选申请人只需填写规定时限内的业绩；超出规定时限的，比选人不予</w:t>
      </w:r>
      <w:r>
        <w:rPr>
          <w:rFonts w:hint="eastAsia" w:ascii="仿宋_GB2312" w:hAnsi="仿宋" w:eastAsia="仿宋_GB2312"/>
          <w:color w:val="auto"/>
          <w:spacing w:val="-6"/>
          <w:sz w:val="28"/>
          <w:szCs w:val="28"/>
          <w:highlight w:val="none"/>
          <w:lang w:val="en-US" w:eastAsia="zh-CN"/>
        </w:rPr>
        <w:t>认可</w:t>
      </w:r>
      <w:r>
        <w:rPr>
          <w:rFonts w:hint="eastAsia" w:ascii="仿宋_GB2312" w:hAnsi="仿宋" w:eastAsia="仿宋_GB2312"/>
          <w:color w:val="auto"/>
          <w:spacing w:val="-6"/>
          <w:sz w:val="28"/>
          <w:szCs w:val="28"/>
          <w:highlight w:val="none"/>
        </w:rPr>
        <w:t>。</w:t>
      </w:r>
    </w:p>
    <w:p w14:paraId="577DEDD5">
      <w:pPr>
        <w:spacing w:line="360" w:lineRule="auto"/>
        <w:ind w:firstLine="536" w:firstLineChars="200"/>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②后附造价咨询合同</w:t>
      </w:r>
      <w:r>
        <w:rPr>
          <w:rFonts w:hint="eastAsia" w:ascii="仿宋_GB2312" w:hAnsi="仿宋" w:eastAsia="仿宋_GB2312"/>
          <w:color w:val="auto"/>
          <w:spacing w:val="-6"/>
          <w:sz w:val="28"/>
          <w:szCs w:val="28"/>
          <w:highlight w:val="none"/>
          <w:lang w:eastAsia="zh-CN"/>
        </w:rPr>
        <w:t>扫描件</w:t>
      </w:r>
      <w:r>
        <w:rPr>
          <w:rFonts w:hint="eastAsia" w:ascii="仿宋_GB2312" w:hAnsi="仿宋" w:eastAsia="仿宋_GB2312"/>
          <w:color w:val="auto"/>
          <w:spacing w:val="-6"/>
          <w:sz w:val="28"/>
          <w:szCs w:val="28"/>
          <w:highlight w:val="none"/>
        </w:rPr>
        <w:t>及报告成果文件（至少含关键页，</w:t>
      </w:r>
      <w:r>
        <w:rPr>
          <w:rFonts w:hint="eastAsia" w:ascii="仿宋_GB2312" w:hAnsi="宋体" w:eastAsia="仿宋_GB2312" w:cs="宋体"/>
          <w:b/>
          <w:color w:val="auto"/>
          <w:sz w:val="28"/>
          <w:szCs w:val="28"/>
          <w:highlight w:val="none"/>
        </w:rPr>
        <w:t>此关键页必须包含多方盖章页且能体现工程内容</w:t>
      </w:r>
      <w:r>
        <w:rPr>
          <w:rFonts w:hint="eastAsia" w:ascii="仿宋_GB2312" w:hAnsi="仿宋" w:eastAsia="仿宋_GB2312"/>
          <w:color w:val="auto"/>
          <w:spacing w:val="-6"/>
          <w:sz w:val="28"/>
          <w:szCs w:val="28"/>
          <w:highlight w:val="none"/>
        </w:rPr>
        <w:t>），否则不予认可。</w:t>
      </w:r>
    </w:p>
    <w:p w14:paraId="7C386B3A">
      <w:pPr>
        <w:widowControl/>
        <w:spacing w:line="360" w:lineRule="auto"/>
        <w:jc w:val="left"/>
        <w:rPr>
          <w:rFonts w:hint="eastAsia" w:ascii="仿宋_GB2312" w:hAnsi="仿宋" w:eastAsia="仿宋_GB2312" w:cs="宋体"/>
          <w:snapToGrid/>
          <w:color w:val="auto"/>
          <w:spacing w:val="4"/>
          <w:sz w:val="28"/>
          <w:szCs w:val="28"/>
          <w:highlight w:val="none"/>
        </w:rPr>
      </w:pPr>
    </w:p>
    <w:p w14:paraId="25DE6C49">
      <w:pPr>
        <w:pStyle w:val="6"/>
        <w:rPr>
          <w:rFonts w:hint="eastAsia" w:ascii="仿宋_GB2312" w:hAnsi="仿宋" w:eastAsia="仿宋_GB2312" w:cs="宋体"/>
          <w:snapToGrid/>
          <w:color w:val="auto"/>
          <w:spacing w:val="4"/>
          <w:sz w:val="28"/>
          <w:szCs w:val="28"/>
          <w:highlight w:val="none"/>
        </w:rPr>
      </w:pPr>
    </w:p>
    <w:p w14:paraId="2C3204A9">
      <w:pPr>
        <w:pStyle w:val="7"/>
        <w:rPr>
          <w:rFonts w:hint="eastAsia"/>
        </w:rPr>
      </w:pPr>
    </w:p>
    <w:p w14:paraId="787221BD">
      <w:pPr>
        <w:pStyle w:val="7"/>
        <w:rPr>
          <w:rFonts w:hint="eastAsia"/>
          <w:color w:val="auto"/>
          <w:highlight w:val="none"/>
        </w:rPr>
      </w:pPr>
    </w:p>
    <w:p w14:paraId="317622D6">
      <w:pPr>
        <w:pStyle w:val="4"/>
        <w:rPr>
          <w:rFonts w:hint="eastAsia"/>
          <w:color w:val="auto"/>
          <w:highlight w:val="none"/>
        </w:rPr>
      </w:pPr>
      <w:r>
        <w:rPr>
          <w:rFonts w:hint="eastAsia"/>
          <w:color w:val="auto"/>
          <w:highlight w:val="none"/>
          <w:lang w:val="en-US" w:eastAsia="zh-CN"/>
        </w:rPr>
        <w:t>八</w:t>
      </w:r>
      <w:r>
        <w:rPr>
          <w:rFonts w:hint="eastAsia"/>
          <w:color w:val="auto"/>
          <w:highlight w:val="none"/>
        </w:rPr>
        <w:t>、技术服务方案</w:t>
      </w:r>
    </w:p>
    <w:p w14:paraId="453CB1D5">
      <w:pPr>
        <w:pStyle w:val="4"/>
        <w:rPr>
          <w:rFonts w:hint="eastAsia"/>
          <w:color w:val="auto"/>
          <w:highlight w:val="none"/>
        </w:rPr>
      </w:pPr>
      <w:r>
        <w:rPr>
          <w:rFonts w:hint="eastAsia"/>
          <w:color w:val="auto"/>
          <w:highlight w:val="none"/>
          <w:lang w:val="en-US" w:eastAsia="zh-CN"/>
        </w:rPr>
        <w:t>九</w:t>
      </w:r>
      <w:r>
        <w:rPr>
          <w:rFonts w:hint="eastAsia"/>
          <w:color w:val="auto"/>
          <w:highlight w:val="none"/>
        </w:rPr>
        <w:t>、比选申请人认为需要提交的其他资料</w:t>
      </w:r>
    </w:p>
    <w:p w14:paraId="2C2774E6">
      <w:pPr>
        <w:spacing w:line="360" w:lineRule="auto"/>
        <w:ind w:firstLine="536" w:firstLineChars="200"/>
        <w:rPr>
          <w:rFonts w:hint="eastAsia" w:ascii="仿宋_GB2312" w:hAnsi="仿宋" w:eastAsia="仿宋_GB2312"/>
          <w:color w:val="auto"/>
          <w:spacing w:val="-6"/>
          <w:sz w:val="28"/>
          <w:szCs w:val="28"/>
          <w:highlight w:val="none"/>
        </w:rPr>
      </w:pPr>
    </w:p>
    <w:sectPr>
      <w:footerReference r:id="rId5" w:type="default"/>
      <w:pgSz w:w="11906" w:h="16838"/>
      <w:pgMar w:top="1417" w:right="1417" w:bottom="1417" w:left="158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CF8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71F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92260">
    <w:pPr>
      <w:pStyle w:val="9"/>
      <w:framePr w:wrap="around" w:vAnchor="text" w:hAnchor="margin" w:xAlign="center" w:y="1"/>
      <w:rPr>
        <w:rStyle w:val="14"/>
      </w:rPr>
    </w:pPr>
    <w:r>
      <w:rPr>
        <w:rStyle w:val="14"/>
        <w:rFonts w:hint="eastAsia"/>
      </w:rPr>
      <w:t>第</w:t>
    </w:r>
    <w:r>
      <w:fldChar w:fldCharType="begin"/>
    </w:r>
    <w:r>
      <w:rPr>
        <w:rStyle w:val="14"/>
      </w:rPr>
      <w:instrText xml:space="preserve">PAGE  </w:instrText>
    </w:r>
    <w:r>
      <w:fldChar w:fldCharType="separate"/>
    </w:r>
    <w:r>
      <w:rPr>
        <w:rStyle w:val="14"/>
      </w:rPr>
      <w:t>13</w:t>
    </w:r>
    <w:r>
      <w:fldChar w:fldCharType="end"/>
    </w:r>
    <w:r>
      <w:rPr>
        <w:rStyle w:val="14"/>
        <w:rFonts w:hint="eastAsia"/>
      </w:rPr>
      <w:t>页</w:t>
    </w:r>
  </w:p>
  <w:p w14:paraId="24100F56">
    <w:pPr>
      <w:pStyle w:val="9"/>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jcwNzY4YWFjYThkMTFjZWUwNzY3MDZiZTNiOGQifQ=="/>
  </w:docVars>
  <w:rsids>
    <w:rsidRoot w:val="77F42A7A"/>
    <w:rsid w:val="00F04E87"/>
    <w:rsid w:val="025E1E28"/>
    <w:rsid w:val="03275FF2"/>
    <w:rsid w:val="033C703C"/>
    <w:rsid w:val="04257BD0"/>
    <w:rsid w:val="042D3D65"/>
    <w:rsid w:val="05E527EE"/>
    <w:rsid w:val="0615273C"/>
    <w:rsid w:val="074D6FA2"/>
    <w:rsid w:val="088879FF"/>
    <w:rsid w:val="08E25FED"/>
    <w:rsid w:val="0A943317"/>
    <w:rsid w:val="0B6147B6"/>
    <w:rsid w:val="0CC31C91"/>
    <w:rsid w:val="0E0A57FF"/>
    <w:rsid w:val="0EF92D65"/>
    <w:rsid w:val="10291224"/>
    <w:rsid w:val="10491F6A"/>
    <w:rsid w:val="10FB5914"/>
    <w:rsid w:val="12584C58"/>
    <w:rsid w:val="15554D7E"/>
    <w:rsid w:val="16DD2149"/>
    <w:rsid w:val="18D15999"/>
    <w:rsid w:val="18F2311E"/>
    <w:rsid w:val="191A3D5D"/>
    <w:rsid w:val="1A4B12F7"/>
    <w:rsid w:val="1CAC4C66"/>
    <w:rsid w:val="1DA74525"/>
    <w:rsid w:val="228F5316"/>
    <w:rsid w:val="231F0D6F"/>
    <w:rsid w:val="239502F5"/>
    <w:rsid w:val="2423153B"/>
    <w:rsid w:val="267267AA"/>
    <w:rsid w:val="26F07E71"/>
    <w:rsid w:val="27EC14A5"/>
    <w:rsid w:val="292E4C0A"/>
    <w:rsid w:val="294D2BB7"/>
    <w:rsid w:val="296E6AE6"/>
    <w:rsid w:val="29DF5F05"/>
    <w:rsid w:val="2A7A2BE3"/>
    <w:rsid w:val="2CE55917"/>
    <w:rsid w:val="2D1E7421"/>
    <w:rsid w:val="2E8C55BF"/>
    <w:rsid w:val="2F6F5915"/>
    <w:rsid w:val="30676C54"/>
    <w:rsid w:val="30AF6374"/>
    <w:rsid w:val="30E21AE5"/>
    <w:rsid w:val="32CC5088"/>
    <w:rsid w:val="3373210A"/>
    <w:rsid w:val="35A847CB"/>
    <w:rsid w:val="36624145"/>
    <w:rsid w:val="37AB665A"/>
    <w:rsid w:val="3887681B"/>
    <w:rsid w:val="38E36BAC"/>
    <w:rsid w:val="39333B77"/>
    <w:rsid w:val="39AB46AD"/>
    <w:rsid w:val="3BD266B1"/>
    <w:rsid w:val="3C4849AD"/>
    <w:rsid w:val="3CC82828"/>
    <w:rsid w:val="3E3703F5"/>
    <w:rsid w:val="3FFF7FA0"/>
    <w:rsid w:val="40BD03D8"/>
    <w:rsid w:val="41A321EA"/>
    <w:rsid w:val="439C7904"/>
    <w:rsid w:val="46CE2DDC"/>
    <w:rsid w:val="47815E90"/>
    <w:rsid w:val="48E424B1"/>
    <w:rsid w:val="49884B08"/>
    <w:rsid w:val="4A5C4492"/>
    <w:rsid w:val="4CCC1F22"/>
    <w:rsid w:val="4CCE19A2"/>
    <w:rsid w:val="4D674B59"/>
    <w:rsid w:val="50111FC1"/>
    <w:rsid w:val="50F814D6"/>
    <w:rsid w:val="51E73F50"/>
    <w:rsid w:val="51F85CE9"/>
    <w:rsid w:val="556E259A"/>
    <w:rsid w:val="59A10231"/>
    <w:rsid w:val="5A82028D"/>
    <w:rsid w:val="5C0276AD"/>
    <w:rsid w:val="5D4701CE"/>
    <w:rsid w:val="5F403ADF"/>
    <w:rsid w:val="625B7B17"/>
    <w:rsid w:val="62D54BF9"/>
    <w:rsid w:val="62D82F16"/>
    <w:rsid w:val="64283A29"/>
    <w:rsid w:val="649B069F"/>
    <w:rsid w:val="64E244CB"/>
    <w:rsid w:val="65510D5D"/>
    <w:rsid w:val="66114115"/>
    <w:rsid w:val="67162ABA"/>
    <w:rsid w:val="672C55DE"/>
    <w:rsid w:val="6739114C"/>
    <w:rsid w:val="676236F6"/>
    <w:rsid w:val="68D30E9D"/>
    <w:rsid w:val="69887333"/>
    <w:rsid w:val="69D6140F"/>
    <w:rsid w:val="6A136A83"/>
    <w:rsid w:val="6B574BF4"/>
    <w:rsid w:val="6C6617AF"/>
    <w:rsid w:val="6CD72490"/>
    <w:rsid w:val="70FC0717"/>
    <w:rsid w:val="72167855"/>
    <w:rsid w:val="72800D6C"/>
    <w:rsid w:val="72B44716"/>
    <w:rsid w:val="738E46F2"/>
    <w:rsid w:val="742E4791"/>
    <w:rsid w:val="74D17414"/>
    <w:rsid w:val="77F42A7A"/>
    <w:rsid w:val="79BF6786"/>
    <w:rsid w:val="79CC5545"/>
    <w:rsid w:val="7A1D08C3"/>
    <w:rsid w:val="7A493DFD"/>
    <w:rsid w:val="7E1D19EA"/>
    <w:rsid w:val="7E55580B"/>
    <w:rsid w:val="7E90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等线" w:cs="Times New Roman"/>
      <w:snapToGrid w:val="0"/>
      <w:sz w:val="21"/>
      <w:szCs w:val="21"/>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36"/>
    </w:rPr>
  </w:style>
  <w:style w:type="paragraph" w:styleId="4">
    <w:name w:val="heading 2"/>
    <w:basedOn w:val="1"/>
    <w:next w:val="1"/>
    <w:autoRedefine/>
    <w:qFormat/>
    <w:uiPriority w:val="0"/>
    <w:pPr>
      <w:keepNext/>
      <w:keepLines/>
      <w:spacing w:beforeLines="0" w:beforeAutospacing="0" w:afterLines="0" w:afterAutospacing="0" w:line="360" w:lineRule="auto"/>
      <w:jc w:val="center"/>
      <w:outlineLvl w:val="1"/>
    </w:pPr>
    <w:rPr>
      <w:rFonts w:ascii="Arial" w:hAnsi="Arial"/>
      <w:b/>
      <w:sz w:val="36"/>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rPr>
  </w:style>
  <w:style w:type="paragraph" w:styleId="5">
    <w:name w:val="annotation text"/>
    <w:basedOn w:val="1"/>
    <w:autoRedefine/>
    <w:qFormat/>
    <w:uiPriority w:val="0"/>
    <w:pPr>
      <w:jc w:val="left"/>
    </w:pPr>
  </w:style>
  <w:style w:type="paragraph" w:styleId="6">
    <w:name w:val="Body Text"/>
    <w:basedOn w:val="1"/>
    <w:next w:val="7"/>
    <w:autoRedefine/>
    <w:qFormat/>
    <w:uiPriority w:val="99"/>
    <w:pPr>
      <w:ind w:left="536"/>
    </w:pPr>
    <w:rPr>
      <w:rFonts w:ascii="宋体" w:hAnsi="宋体" w:eastAsia="宋体"/>
      <w:sz w:val="20"/>
      <w:szCs w:val="20"/>
    </w:rPr>
  </w:style>
  <w:style w:type="paragraph" w:styleId="7">
    <w:name w:val="Body Text 2"/>
    <w:basedOn w:val="1"/>
    <w:autoRedefine/>
    <w:qFormat/>
    <w:uiPriority w:val="99"/>
    <w:rPr>
      <w:rFonts w:ascii="宋体"/>
      <w:sz w:val="28"/>
    </w:rPr>
  </w:style>
  <w:style w:type="paragraph" w:styleId="8">
    <w:name w:val="Body Text Indent"/>
    <w:basedOn w:val="1"/>
    <w:autoRedefine/>
    <w:qFormat/>
    <w:uiPriority w:val="0"/>
    <w:pPr>
      <w:ind w:firstLine="560" w:firstLineChars="200"/>
    </w:pPr>
    <w:rPr>
      <w:sz w:val="2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snapToGrid/>
      <w:sz w:val="24"/>
      <w:szCs w:val="24"/>
    </w:rPr>
  </w:style>
  <w:style w:type="paragraph" w:styleId="11">
    <w:name w:val="Body Text First Indent 2"/>
    <w:basedOn w:val="8"/>
    <w:autoRedefine/>
    <w:qFormat/>
    <w:uiPriority w:val="0"/>
    <w:pPr>
      <w:spacing w:after="120"/>
      <w:ind w:left="420" w:leftChars="200" w:firstLine="420"/>
    </w:pPr>
    <w:rPr>
      <w:sz w:val="21"/>
    </w:rPr>
  </w:style>
  <w:style w:type="character" w:styleId="14">
    <w:name w:val="page number"/>
    <w:basedOn w:val="13"/>
    <w:autoRedefine/>
    <w:qFormat/>
    <w:uiPriority w:val="0"/>
  </w:style>
  <w:style w:type="paragraph" w:customStyle="1" w:styleId="15">
    <w:name w:val="Default"/>
    <w:autoRedefine/>
    <w:qFormat/>
    <w:uiPriority w:val="99"/>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customStyle="1" w:styleId="16">
    <w:name w:val="列出段落1"/>
    <w:basedOn w:val="1"/>
    <w:autoRedefine/>
    <w:qFormat/>
    <w:uiPriority w:val="34"/>
    <w:pPr>
      <w:ind w:firstLine="420" w:firstLineChars="200"/>
    </w:pPr>
    <w:rPr>
      <w:rFonts w:eastAsia="宋体"/>
      <w:snapToGrid/>
      <w:kern w:val="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6647</Words>
  <Characters>7469</Characters>
  <Lines>0</Lines>
  <Paragraphs>0</Paragraphs>
  <TotalTime>45</TotalTime>
  <ScaleCrop>false</ScaleCrop>
  <LinksUpToDate>false</LinksUpToDate>
  <CharactersWithSpaces>7991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2023-01-03T07:52:00Z</dcterms:created>
  <dc:creator>Mr  yang</dc:creator>
  <cp:lastModifiedBy>Mr  yang</cp:lastModifiedBy>
  <cp:lastPrinted>2024-09-12T07:22:55Z</cp:lastPrinted>
  <dcterms:modified xsi:type="dcterms:W3CDTF">2024-09-12T07:33:22Z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5B38023E097D404EB5B691DA434A9521_13</vt:lpwstr>
  </property>
</Properties>
</file>